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08D2D" w14:textId="5B7F2086" w:rsidR="001A2CAE" w:rsidRDefault="001A2CAE" w:rsidP="001A2CAE">
      <w:pPr>
        <w:ind w:left="4320" w:firstLine="720"/>
        <w:rPr>
          <w:rFonts w:ascii="Verdana" w:eastAsia="Verdana" w:hAnsi="Verdana" w:cs="Verdana"/>
          <w:bCs/>
          <w:sz w:val="20"/>
          <w:szCs w:val="20"/>
        </w:rPr>
      </w:pPr>
      <w:r>
        <w:rPr>
          <w:rFonts w:ascii="Verdana" w:eastAsia="Verdana" w:hAnsi="Verdana" w:cs="Verdana"/>
          <w:bCs/>
          <w:sz w:val="20"/>
          <w:szCs w:val="20"/>
        </w:rPr>
        <w:t>Załącznik do uchwały nr 37/VIII/V/2025</w:t>
      </w:r>
    </w:p>
    <w:p w14:paraId="6D84D621" w14:textId="5CC88D95" w:rsidR="001A2CAE" w:rsidRDefault="001A2CAE" w:rsidP="001A2CAE">
      <w:pPr>
        <w:ind w:left="1440"/>
        <w:jc w:val="right"/>
        <w:rPr>
          <w:rFonts w:ascii="Verdana" w:eastAsia="Verdana" w:hAnsi="Verdana" w:cs="Verdana"/>
          <w:bCs/>
          <w:sz w:val="20"/>
          <w:szCs w:val="20"/>
        </w:rPr>
      </w:pPr>
      <w:r>
        <w:rPr>
          <w:rFonts w:ascii="Verdana" w:eastAsia="Verdana" w:hAnsi="Verdana" w:cs="Verdana"/>
          <w:bCs/>
          <w:sz w:val="20"/>
          <w:szCs w:val="20"/>
        </w:rPr>
        <w:t>Senatu ANS w Koninie z dnia 20 maja 2025 r.</w:t>
      </w:r>
    </w:p>
    <w:p w14:paraId="1C17A794" w14:textId="77777777" w:rsidR="001A2CAE" w:rsidRDefault="001A2CAE" w:rsidP="001A2CAE">
      <w:pPr>
        <w:pStyle w:val="Tytu"/>
        <w:jc w:val="left"/>
        <w:rPr>
          <w:rFonts w:ascii="Verdana" w:hAnsi="Verdana"/>
          <w:b w:val="0"/>
          <w:bCs/>
          <w:sz w:val="16"/>
        </w:rPr>
      </w:pPr>
    </w:p>
    <w:p w14:paraId="40130911" w14:textId="06EA9239" w:rsidR="00094793" w:rsidRDefault="00094793" w:rsidP="00523A05">
      <w:pPr>
        <w:pStyle w:val="Tytu"/>
        <w:jc w:val="left"/>
        <w:rPr>
          <w:rFonts w:ascii="Verdana" w:hAnsi="Verdana"/>
          <w:b w:val="0"/>
          <w:bCs/>
          <w:sz w:val="16"/>
        </w:rPr>
      </w:pPr>
    </w:p>
    <w:p w14:paraId="6FF83C0B" w14:textId="212459B3" w:rsidR="003A0E3C" w:rsidRDefault="003A0E3C" w:rsidP="00523A05">
      <w:pPr>
        <w:pStyle w:val="Tytu"/>
        <w:jc w:val="left"/>
        <w:rPr>
          <w:rFonts w:ascii="Verdana" w:hAnsi="Verdana"/>
          <w:b w:val="0"/>
          <w:bCs/>
          <w:sz w:val="16"/>
        </w:rPr>
      </w:pPr>
    </w:p>
    <w:p w14:paraId="0A91EA7E" w14:textId="77777777" w:rsidR="003A0E3C" w:rsidRDefault="003A0E3C" w:rsidP="00523A05">
      <w:pPr>
        <w:pStyle w:val="Tytu"/>
        <w:jc w:val="left"/>
        <w:rPr>
          <w:rFonts w:ascii="Verdana" w:hAnsi="Verdana"/>
          <w:b w:val="0"/>
          <w:bCs/>
          <w:sz w:val="16"/>
        </w:rPr>
      </w:pPr>
    </w:p>
    <w:p w14:paraId="0F21C72F" w14:textId="77777777" w:rsidR="00691B88" w:rsidRDefault="00691B88" w:rsidP="00523A05">
      <w:pPr>
        <w:pStyle w:val="Tytu"/>
        <w:jc w:val="left"/>
        <w:rPr>
          <w:rFonts w:ascii="Verdana" w:hAnsi="Verdana"/>
          <w:b w:val="0"/>
          <w:bCs/>
          <w:sz w:val="16"/>
        </w:rPr>
      </w:pPr>
    </w:p>
    <w:p w14:paraId="354FA0FA" w14:textId="228E15BA" w:rsidR="002863B2" w:rsidRPr="00897FF7" w:rsidRDefault="002863B2" w:rsidP="00523A05">
      <w:pPr>
        <w:pStyle w:val="Tytu"/>
        <w:jc w:val="left"/>
        <w:rPr>
          <w:rFonts w:ascii="Verdana" w:hAnsi="Verdana"/>
          <w:sz w:val="20"/>
        </w:rPr>
      </w:pPr>
    </w:p>
    <w:p w14:paraId="1FCF900C" w14:textId="3A917E0B" w:rsidR="00674529" w:rsidRPr="00DA5D09" w:rsidRDefault="00434163" w:rsidP="00674529">
      <w:pPr>
        <w:jc w:val="center"/>
        <w:rPr>
          <w:rFonts w:ascii="Verdana" w:hAnsi="Verdana"/>
          <w:b/>
          <w:sz w:val="20"/>
          <w:szCs w:val="32"/>
        </w:rPr>
      </w:pPr>
      <w:r w:rsidRPr="00DA5D09">
        <w:rPr>
          <w:rFonts w:ascii="Verdana" w:hAnsi="Verdana"/>
          <w:b/>
          <w:sz w:val="20"/>
          <w:szCs w:val="32"/>
        </w:rPr>
        <w:t>AKADEMIA NAUK STOSOWANYCH</w:t>
      </w:r>
      <w:r w:rsidR="00674529" w:rsidRPr="00DA5D09">
        <w:rPr>
          <w:rFonts w:ascii="Verdana" w:hAnsi="Verdana"/>
          <w:b/>
          <w:sz w:val="20"/>
          <w:szCs w:val="32"/>
        </w:rPr>
        <w:t xml:space="preserve"> W KONINIE</w:t>
      </w:r>
    </w:p>
    <w:p w14:paraId="78D5D35B" w14:textId="77777777" w:rsidR="00674529" w:rsidRPr="00DA5D09" w:rsidRDefault="00674529" w:rsidP="00674529">
      <w:pPr>
        <w:jc w:val="center"/>
        <w:rPr>
          <w:rFonts w:ascii="Verdana" w:hAnsi="Verdana"/>
          <w:b/>
          <w:sz w:val="20"/>
          <w:szCs w:val="32"/>
        </w:rPr>
      </w:pPr>
    </w:p>
    <w:p w14:paraId="3E1A3056" w14:textId="425ABC9A" w:rsidR="00674529" w:rsidRPr="00DA5D09" w:rsidRDefault="00674529" w:rsidP="00674529">
      <w:pPr>
        <w:jc w:val="center"/>
        <w:rPr>
          <w:rFonts w:ascii="Verdana" w:hAnsi="Verdana"/>
          <w:b/>
          <w:sz w:val="20"/>
          <w:szCs w:val="32"/>
        </w:rPr>
      </w:pPr>
      <w:r w:rsidRPr="00DA5D09">
        <w:rPr>
          <w:rFonts w:ascii="Verdana" w:hAnsi="Verdana"/>
          <w:b/>
          <w:sz w:val="20"/>
          <w:szCs w:val="32"/>
        </w:rPr>
        <w:t>WYDZIAŁ NAUK EKONOMICZNYCH I TECHNICZNYCH</w:t>
      </w:r>
    </w:p>
    <w:p w14:paraId="0DBD2AD6" w14:textId="77777777" w:rsidR="00674529" w:rsidRPr="00DA5D09" w:rsidRDefault="00674529" w:rsidP="00674529">
      <w:pPr>
        <w:jc w:val="center"/>
        <w:rPr>
          <w:rFonts w:ascii="Verdana" w:hAnsi="Verdana"/>
          <w:b/>
          <w:sz w:val="20"/>
          <w:szCs w:val="32"/>
        </w:rPr>
      </w:pPr>
    </w:p>
    <w:p w14:paraId="2D21142F" w14:textId="2FDF52FF" w:rsidR="00674529" w:rsidRPr="00DA5D09" w:rsidRDefault="00674529" w:rsidP="00674529">
      <w:pPr>
        <w:jc w:val="center"/>
        <w:rPr>
          <w:rFonts w:ascii="Verdana" w:hAnsi="Verdana"/>
          <w:b/>
          <w:sz w:val="20"/>
          <w:szCs w:val="32"/>
        </w:rPr>
      </w:pPr>
      <w:r w:rsidRPr="00DA5D09">
        <w:rPr>
          <w:rFonts w:ascii="Verdana" w:hAnsi="Verdana"/>
          <w:b/>
          <w:sz w:val="20"/>
          <w:szCs w:val="32"/>
        </w:rPr>
        <w:t>Katedra Nauk Technicznych</w:t>
      </w:r>
    </w:p>
    <w:p w14:paraId="69100AA4" w14:textId="4D1A19B8" w:rsidR="00674529" w:rsidRPr="00DA5D09" w:rsidRDefault="00674529" w:rsidP="00674529">
      <w:pPr>
        <w:jc w:val="center"/>
        <w:rPr>
          <w:rFonts w:ascii="Verdana" w:hAnsi="Verdana"/>
          <w:bCs/>
          <w:sz w:val="20"/>
        </w:rPr>
      </w:pPr>
    </w:p>
    <w:p w14:paraId="27751EEE" w14:textId="15E16C19" w:rsidR="00674529" w:rsidRPr="00DA5D09" w:rsidRDefault="00674529" w:rsidP="00674529">
      <w:pPr>
        <w:jc w:val="center"/>
        <w:rPr>
          <w:rFonts w:ascii="Verdana" w:hAnsi="Verdana"/>
          <w:bCs/>
          <w:sz w:val="20"/>
          <w:szCs w:val="32"/>
        </w:rPr>
      </w:pPr>
    </w:p>
    <w:p w14:paraId="533052C6" w14:textId="6E3F61CE" w:rsidR="00674529" w:rsidRPr="00DA5D09" w:rsidRDefault="00674529" w:rsidP="00674529">
      <w:pPr>
        <w:jc w:val="center"/>
        <w:rPr>
          <w:rFonts w:ascii="Verdana" w:hAnsi="Verdana"/>
          <w:b/>
          <w:sz w:val="20"/>
        </w:rPr>
      </w:pPr>
    </w:p>
    <w:p w14:paraId="7FE44640" w14:textId="36243A4E" w:rsidR="00674529" w:rsidRPr="00DA5D09" w:rsidRDefault="00674529" w:rsidP="00674529">
      <w:pPr>
        <w:jc w:val="center"/>
        <w:rPr>
          <w:rFonts w:ascii="Verdana" w:hAnsi="Verdana"/>
          <w:b/>
          <w:sz w:val="20"/>
        </w:rPr>
      </w:pPr>
    </w:p>
    <w:p w14:paraId="7367FAA9" w14:textId="67797110" w:rsidR="00674529" w:rsidRPr="00DA5D09" w:rsidRDefault="00674529" w:rsidP="00674529">
      <w:pPr>
        <w:jc w:val="center"/>
        <w:rPr>
          <w:rFonts w:ascii="Verdana" w:hAnsi="Verdana"/>
          <w:b/>
          <w:sz w:val="20"/>
        </w:rPr>
      </w:pPr>
    </w:p>
    <w:p w14:paraId="77081782" w14:textId="34FD9C55" w:rsidR="00674529" w:rsidRPr="00DA5D09" w:rsidRDefault="00674529" w:rsidP="00674529">
      <w:pPr>
        <w:jc w:val="center"/>
        <w:rPr>
          <w:rFonts w:ascii="Verdana" w:hAnsi="Verdana"/>
          <w:b/>
          <w:sz w:val="20"/>
        </w:rPr>
      </w:pPr>
      <w:r w:rsidRPr="00DA5D09">
        <w:rPr>
          <w:rFonts w:ascii="Verdana" w:hAnsi="Verdana"/>
          <w:b/>
          <w:sz w:val="20"/>
        </w:rPr>
        <w:t xml:space="preserve">                            </w:t>
      </w:r>
    </w:p>
    <w:p w14:paraId="0C7AC8A5" w14:textId="4B8B5DCC" w:rsidR="00674529" w:rsidRPr="00DA5D09" w:rsidRDefault="00B617B6" w:rsidP="00674529">
      <w:pPr>
        <w:jc w:val="center"/>
        <w:rPr>
          <w:rFonts w:ascii="Verdana" w:hAnsi="Verdana"/>
          <w:b/>
          <w:sz w:val="20"/>
          <w:szCs w:val="32"/>
        </w:rPr>
      </w:pPr>
      <w:r w:rsidRPr="00DA5D09">
        <w:rPr>
          <w:rFonts w:ascii="Verdana" w:hAnsi="Verdana"/>
          <w:b/>
          <w:bCs/>
          <w:noProof/>
          <w:sz w:val="20"/>
        </w:rPr>
        <w:drawing>
          <wp:anchor distT="0" distB="0" distL="114300" distR="114300" simplePos="0" relativeHeight="251658240" behindDoc="0" locked="0" layoutInCell="1" allowOverlap="1" wp14:anchorId="10616484" wp14:editId="53EE9199">
            <wp:simplePos x="0" y="0"/>
            <wp:positionH relativeFrom="margin">
              <wp:posOffset>2432957</wp:posOffset>
            </wp:positionH>
            <wp:positionV relativeFrom="margin">
              <wp:posOffset>2222047</wp:posOffset>
            </wp:positionV>
            <wp:extent cx="1295400" cy="10858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529" w:rsidRPr="00DA5D09">
        <w:rPr>
          <w:rFonts w:ascii="Verdana" w:hAnsi="Verdana"/>
          <w:b/>
          <w:sz w:val="20"/>
          <w:szCs w:val="32"/>
        </w:rPr>
        <w:t xml:space="preserve">    </w:t>
      </w:r>
    </w:p>
    <w:p w14:paraId="5D702381" w14:textId="6EE4688A" w:rsidR="00674529" w:rsidRPr="00DA5D09" w:rsidRDefault="00674529" w:rsidP="00674529">
      <w:pPr>
        <w:jc w:val="center"/>
        <w:rPr>
          <w:rFonts w:ascii="Verdana" w:hAnsi="Verdana"/>
          <w:b/>
          <w:bCs/>
          <w:sz w:val="20"/>
        </w:rPr>
      </w:pPr>
    </w:p>
    <w:p w14:paraId="320EE33B" w14:textId="77777777" w:rsidR="00674529" w:rsidRPr="00DA5D09" w:rsidRDefault="00674529" w:rsidP="00674529">
      <w:pPr>
        <w:rPr>
          <w:rFonts w:ascii="Verdana" w:hAnsi="Verdana"/>
          <w:sz w:val="20"/>
        </w:rPr>
      </w:pPr>
    </w:p>
    <w:p w14:paraId="00302056" w14:textId="77777777" w:rsidR="00674529" w:rsidRPr="00DA5D09" w:rsidRDefault="00674529" w:rsidP="00674529">
      <w:pPr>
        <w:rPr>
          <w:rFonts w:ascii="Verdana" w:hAnsi="Verdana"/>
          <w:sz w:val="20"/>
        </w:rPr>
      </w:pPr>
    </w:p>
    <w:p w14:paraId="515524CF" w14:textId="77777777" w:rsidR="00674529" w:rsidRPr="00DA5D09" w:rsidRDefault="00674529" w:rsidP="00674529">
      <w:pPr>
        <w:rPr>
          <w:rFonts w:ascii="Verdana" w:hAnsi="Verdana"/>
          <w:sz w:val="20"/>
        </w:rPr>
      </w:pPr>
    </w:p>
    <w:p w14:paraId="4A72016D" w14:textId="77777777" w:rsidR="00674529" w:rsidRPr="00DA5D09" w:rsidRDefault="00674529" w:rsidP="00674529">
      <w:pPr>
        <w:rPr>
          <w:rFonts w:ascii="Verdana" w:hAnsi="Verdana"/>
          <w:sz w:val="20"/>
        </w:rPr>
      </w:pPr>
    </w:p>
    <w:p w14:paraId="77750225" w14:textId="77777777" w:rsidR="00674529" w:rsidRPr="00DA5D09" w:rsidRDefault="00674529" w:rsidP="00674529">
      <w:pPr>
        <w:rPr>
          <w:rFonts w:ascii="Verdana" w:hAnsi="Verdana"/>
          <w:sz w:val="20"/>
        </w:rPr>
      </w:pPr>
    </w:p>
    <w:p w14:paraId="5EE02FEA" w14:textId="77777777" w:rsidR="00674529" w:rsidRPr="00DA5D09" w:rsidRDefault="00674529" w:rsidP="00674529">
      <w:pPr>
        <w:rPr>
          <w:rFonts w:ascii="Verdana" w:hAnsi="Verdana"/>
          <w:sz w:val="20"/>
        </w:rPr>
      </w:pPr>
    </w:p>
    <w:p w14:paraId="599B0231" w14:textId="77777777" w:rsidR="00674529" w:rsidRPr="00DA5D09" w:rsidRDefault="00674529" w:rsidP="00674529">
      <w:pPr>
        <w:rPr>
          <w:rFonts w:ascii="Verdana" w:hAnsi="Verdana"/>
          <w:sz w:val="20"/>
        </w:rPr>
      </w:pPr>
    </w:p>
    <w:p w14:paraId="2AAFF801" w14:textId="79557BAE" w:rsidR="00674529" w:rsidRPr="00DA5D09" w:rsidRDefault="00674529" w:rsidP="00674529">
      <w:pPr>
        <w:pStyle w:val="Nagwek2"/>
      </w:pPr>
      <w:r w:rsidRPr="00DA5D09">
        <w:t xml:space="preserve">PROGRAM </w:t>
      </w:r>
      <w:r w:rsidR="004C0F7A" w:rsidRPr="00DA5D09">
        <w:t>STUDIÓW</w:t>
      </w:r>
    </w:p>
    <w:p w14:paraId="3BCA0EE9" w14:textId="77777777" w:rsidR="00674529" w:rsidRPr="00DA5D09" w:rsidRDefault="00674529" w:rsidP="00674529">
      <w:pPr>
        <w:rPr>
          <w:rFonts w:ascii="Verdana" w:hAnsi="Verdana"/>
          <w:sz w:val="20"/>
        </w:rPr>
      </w:pPr>
    </w:p>
    <w:p w14:paraId="51AAE499" w14:textId="77777777" w:rsidR="00674529" w:rsidRPr="00DA5D09" w:rsidRDefault="00674529" w:rsidP="00674529">
      <w:pPr>
        <w:rPr>
          <w:rFonts w:ascii="Verdana" w:hAnsi="Verdana"/>
          <w:sz w:val="20"/>
        </w:rPr>
      </w:pPr>
    </w:p>
    <w:p w14:paraId="2410A743" w14:textId="77777777" w:rsidR="00674529" w:rsidRPr="00DA5D09" w:rsidRDefault="00674529" w:rsidP="00674529">
      <w:pPr>
        <w:rPr>
          <w:rFonts w:ascii="Verdana" w:hAnsi="Verdana"/>
          <w:sz w:val="20"/>
        </w:rPr>
      </w:pPr>
    </w:p>
    <w:p w14:paraId="2DED7B79" w14:textId="77777777" w:rsidR="00674529" w:rsidRPr="00DA5D09" w:rsidRDefault="00674529" w:rsidP="00674529">
      <w:pPr>
        <w:jc w:val="center"/>
        <w:rPr>
          <w:rFonts w:ascii="Verdana" w:hAnsi="Verdana"/>
          <w:b/>
          <w:sz w:val="20"/>
        </w:rPr>
      </w:pPr>
    </w:p>
    <w:p w14:paraId="0AA6AB66" w14:textId="77777777" w:rsidR="00674529" w:rsidRPr="00DA5D09" w:rsidRDefault="00674529" w:rsidP="00674529">
      <w:pPr>
        <w:pStyle w:val="Nagwek3"/>
      </w:pPr>
      <w:r w:rsidRPr="00DA5D09">
        <w:t>Nazwa kierunku studiów</w:t>
      </w:r>
    </w:p>
    <w:p w14:paraId="370A24BF" w14:textId="2086CB9B" w:rsidR="00674529" w:rsidRPr="00DA5D09" w:rsidRDefault="00674529" w:rsidP="00674529">
      <w:pPr>
        <w:spacing w:line="360" w:lineRule="auto"/>
        <w:jc w:val="center"/>
        <w:rPr>
          <w:rFonts w:ascii="Verdana" w:hAnsi="Verdana"/>
          <w:b/>
          <w:bCs/>
          <w:sz w:val="20"/>
        </w:rPr>
      </w:pPr>
      <w:r w:rsidRPr="00DA5D09">
        <w:rPr>
          <w:rFonts w:ascii="Verdana" w:hAnsi="Verdana"/>
          <w:b/>
          <w:bCs/>
          <w:sz w:val="20"/>
        </w:rPr>
        <w:t>AUTOMATY</w:t>
      </w:r>
      <w:r w:rsidR="00B77CC8" w:rsidRPr="00DA5D09">
        <w:rPr>
          <w:rFonts w:ascii="Verdana" w:hAnsi="Verdana"/>
          <w:b/>
          <w:bCs/>
          <w:sz w:val="20"/>
        </w:rPr>
        <w:t>KA</w:t>
      </w:r>
      <w:r w:rsidRPr="00DA5D09">
        <w:rPr>
          <w:rFonts w:ascii="Verdana" w:hAnsi="Verdana"/>
          <w:b/>
          <w:bCs/>
          <w:sz w:val="20"/>
        </w:rPr>
        <w:t xml:space="preserve"> I ROBOTY</w:t>
      </w:r>
      <w:r w:rsidR="00780344" w:rsidRPr="00DA5D09">
        <w:rPr>
          <w:rFonts w:ascii="Verdana" w:hAnsi="Verdana"/>
          <w:b/>
          <w:bCs/>
          <w:sz w:val="20"/>
        </w:rPr>
        <w:t>KA</w:t>
      </w:r>
    </w:p>
    <w:p w14:paraId="31647335" w14:textId="77777777" w:rsidR="00674529" w:rsidRPr="00DA5D09" w:rsidRDefault="00674529" w:rsidP="00674529">
      <w:pPr>
        <w:spacing w:line="360" w:lineRule="auto"/>
        <w:jc w:val="center"/>
        <w:rPr>
          <w:rFonts w:ascii="Verdana" w:hAnsi="Verdana"/>
          <w:b/>
          <w:sz w:val="20"/>
        </w:rPr>
      </w:pPr>
    </w:p>
    <w:p w14:paraId="75A48E32" w14:textId="77777777" w:rsidR="00674529" w:rsidRPr="00DA5D09" w:rsidRDefault="00674529" w:rsidP="00674529">
      <w:pPr>
        <w:pStyle w:val="Nagwek3"/>
      </w:pPr>
      <w:r w:rsidRPr="00DA5D09">
        <w:t>Kod kierunku studiów</w:t>
      </w:r>
    </w:p>
    <w:p w14:paraId="44EFFB1E" w14:textId="7ED3525F" w:rsidR="00674529" w:rsidRPr="00DA5D09" w:rsidRDefault="00674529" w:rsidP="00674529">
      <w:pPr>
        <w:spacing w:line="360" w:lineRule="auto"/>
        <w:jc w:val="center"/>
        <w:rPr>
          <w:rFonts w:ascii="Verdana" w:hAnsi="Verdana"/>
          <w:bCs/>
          <w:i/>
          <w:iCs/>
          <w:sz w:val="20"/>
        </w:rPr>
      </w:pPr>
      <w:r w:rsidRPr="00DA5D09">
        <w:rPr>
          <w:rFonts w:ascii="Verdana" w:hAnsi="Verdana"/>
          <w:bCs/>
          <w:sz w:val="20"/>
        </w:rPr>
        <w:t>AiR_202</w:t>
      </w:r>
      <w:r w:rsidR="00DA008D" w:rsidRPr="00DA5D09">
        <w:rPr>
          <w:rFonts w:ascii="Verdana" w:hAnsi="Verdana"/>
          <w:bCs/>
          <w:sz w:val="20"/>
        </w:rPr>
        <w:t>5</w:t>
      </w:r>
      <w:r w:rsidRPr="00DA5D09">
        <w:rPr>
          <w:rFonts w:ascii="Verdana" w:hAnsi="Verdana"/>
          <w:bCs/>
          <w:sz w:val="20"/>
        </w:rPr>
        <w:t>_202</w:t>
      </w:r>
      <w:r w:rsidR="00DA008D" w:rsidRPr="00DA5D09">
        <w:rPr>
          <w:rFonts w:ascii="Verdana" w:hAnsi="Verdana"/>
          <w:bCs/>
          <w:sz w:val="20"/>
        </w:rPr>
        <w:t>9</w:t>
      </w:r>
    </w:p>
    <w:p w14:paraId="4581778E" w14:textId="77777777" w:rsidR="00674529" w:rsidRPr="00DA5D09" w:rsidRDefault="00674529" w:rsidP="00674529">
      <w:pPr>
        <w:spacing w:line="360" w:lineRule="auto"/>
        <w:jc w:val="center"/>
        <w:rPr>
          <w:rFonts w:ascii="Verdana" w:hAnsi="Verdana"/>
          <w:bCs/>
          <w:iCs/>
          <w:sz w:val="20"/>
        </w:rPr>
      </w:pPr>
    </w:p>
    <w:p w14:paraId="755850E2" w14:textId="77777777" w:rsidR="00674529" w:rsidRPr="00DA5D09" w:rsidRDefault="00674529" w:rsidP="00674529">
      <w:pPr>
        <w:spacing w:line="360" w:lineRule="auto"/>
        <w:rPr>
          <w:rFonts w:ascii="Verdana" w:hAnsi="Verdana"/>
          <w:sz w:val="20"/>
        </w:rPr>
      </w:pPr>
    </w:p>
    <w:p w14:paraId="5823DE7E" w14:textId="77777777" w:rsidR="00674529" w:rsidRPr="00DA5D09" w:rsidRDefault="00674529" w:rsidP="00674529">
      <w:pPr>
        <w:spacing w:line="360" w:lineRule="auto"/>
        <w:rPr>
          <w:rFonts w:ascii="Verdana" w:hAnsi="Verdana"/>
          <w:sz w:val="20"/>
        </w:rPr>
      </w:pPr>
    </w:p>
    <w:p w14:paraId="731B734B" w14:textId="77777777" w:rsidR="00674529" w:rsidRPr="00DA5D09" w:rsidRDefault="00674529" w:rsidP="00674529">
      <w:pPr>
        <w:pStyle w:val="Tekstprzypisudolnego"/>
        <w:rPr>
          <w:rFonts w:ascii="Verdana" w:hAnsi="Verdana"/>
          <w:szCs w:val="24"/>
        </w:rPr>
      </w:pPr>
    </w:p>
    <w:tbl>
      <w:tblPr>
        <w:tblW w:w="9906" w:type="dxa"/>
        <w:tblInd w:w="108" w:type="dxa"/>
        <w:tblLook w:val="04A0" w:firstRow="1" w:lastRow="0" w:firstColumn="1" w:lastColumn="0" w:noHBand="0" w:noVBand="1"/>
      </w:tblPr>
      <w:tblGrid>
        <w:gridCol w:w="2340"/>
        <w:gridCol w:w="7566"/>
      </w:tblGrid>
      <w:tr w:rsidR="00674529" w:rsidRPr="00DA5D09" w14:paraId="7B71B87D" w14:textId="77777777" w:rsidTr="00FE5888">
        <w:trPr>
          <w:cantSplit/>
        </w:trPr>
        <w:tc>
          <w:tcPr>
            <w:tcW w:w="9906" w:type="dxa"/>
            <w:gridSpan w:val="2"/>
            <w:vAlign w:val="center"/>
          </w:tcPr>
          <w:p w14:paraId="7F22F72F" w14:textId="77777777" w:rsidR="00674529" w:rsidRPr="00DA5D09" w:rsidRDefault="00674529" w:rsidP="001D75EC">
            <w:pPr>
              <w:spacing w:line="288" w:lineRule="auto"/>
              <w:rPr>
                <w:rFonts w:ascii="Verdana" w:hAnsi="Verdana"/>
                <w:sz w:val="20"/>
                <w:szCs w:val="20"/>
              </w:rPr>
            </w:pPr>
            <w:r w:rsidRPr="00DA5D09">
              <w:rPr>
                <w:rFonts w:ascii="Verdana" w:hAnsi="Verdana"/>
                <w:b/>
                <w:bCs/>
                <w:sz w:val="20"/>
                <w:szCs w:val="20"/>
              </w:rPr>
              <w:t>Autorzy programu:</w:t>
            </w:r>
          </w:p>
        </w:tc>
      </w:tr>
      <w:tr w:rsidR="00674529" w:rsidRPr="00DA5D09" w14:paraId="50EB69AF" w14:textId="77777777" w:rsidTr="00FE5888">
        <w:trPr>
          <w:cantSplit/>
        </w:trPr>
        <w:tc>
          <w:tcPr>
            <w:tcW w:w="9906" w:type="dxa"/>
            <w:gridSpan w:val="2"/>
            <w:vAlign w:val="center"/>
          </w:tcPr>
          <w:p w14:paraId="54BF7B56" w14:textId="28ADFCA1" w:rsidR="00674529" w:rsidRPr="00DA5D09" w:rsidRDefault="00674529" w:rsidP="00486E6B">
            <w:pPr>
              <w:spacing w:line="288" w:lineRule="auto"/>
              <w:rPr>
                <w:rFonts w:ascii="Verdana" w:hAnsi="Verdana"/>
                <w:b/>
                <w:bCs/>
                <w:color w:val="000000" w:themeColor="text1"/>
                <w:sz w:val="20"/>
                <w:szCs w:val="20"/>
              </w:rPr>
            </w:pPr>
            <w:r w:rsidRPr="00DA5D09">
              <w:rPr>
                <w:rFonts w:ascii="Verdana" w:hAnsi="Verdana"/>
                <w:color w:val="000000" w:themeColor="text1"/>
                <w:sz w:val="20"/>
                <w:szCs w:val="20"/>
              </w:rPr>
              <w:t>dr inż. Robert C</w:t>
            </w:r>
            <w:r w:rsidR="00486E6B" w:rsidRPr="00DA5D09">
              <w:rPr>
                <w:rFonts w:ascii="Verdana" w:hAnsi="Verdana"/>
                <w:color w:val="000000" w:themeColor="text1"/>
                <w:sz w:val="20"/>
                <w:szCs w:val="20"/>
              </w:rPr>
              <w:t>ieślak – przewodniczący zespołu, nauczyciel akademicki</w:t>
            </w:r>
          </w:p>
        </w:tc>
      </w:tr>
      <w:tr w:rsidR="00674529" w:rsidRPr="00DA5D09" w14:paraId="7155ADDC" w14:textId="77777777" w:rsidTr="00FE5888">
        <w:trPr>
          <w:cantSplit/>
        </w:trPr>
        <w:tc>
          <w:tcPr>
            <w:tcW w:w="9906" w:type="dxa"/>
            <w:gridSpan w:val="2"/>
            <w:vAlign w:val="center"/>
          </w:tcPr>
          <w:p w14:paraId="72423770" w14:textId="2EFFDB28" w:rsidR="00674529" w:rsidRPr="00DA5D09" w:rsidRDefault="00674529" w:rsidP="00486E6B">
            <w:pPr>
              <w:spacing w:line="288" w:lineRule="auto"/>
              <w:rPr>
                <w:rFonts w:ascii="Verdana" w:hAnsi="Verdana"/>
                <w:color w:val="000000" w:themeColor="text1"/>
                <w:sz w:val="20"/>
                <w:szCs w:val="20"/>
              </w:rPr>
            </w:pPr>
            <w:r w:rsidRPr="00DA5D09">
              <w:rPr>
                <w:rFonts w:ascii="Verdana" w:hAnsi="Verdana"/>
                <w:color w:val="000000" w:themeColor="text1"/>
                <w:sz w:val="20"/>
                <w:szCs w:val="20"/>
              </w:rPr>
              <w:t>dr hab. inż. Edward Pająk</w:t>
            </w:r>
            <w:r w:rsidR="00780344" w:rsidRPr="00DA5D09">
              <w:rPr>
                <w:rFonts w:ascii="Verdana" w:hAnsi="Verdana"/>
                <w:color w:val="000000" w:themeColor="text1"/>
                <w:sz w:val="20"/>
                <w:szCs w:val="20"/>
              </w:rPr>
              <w:t xml:space="preserve">, prof. </w:t>
            </w:r>
            <w:r w:rsidR="00FB5C31" w:rsidRPr="00DA5D09">
              <w:rPr>
                <w:rFonts w:ascii="Verdana" w:hAnsi="Verdana"/>
                <w:color w:val="000000" w:themeColor="text1"/>
                <w:sz w:val="20"/>
                <w:szCs w:val="20"/>
              </w:rPr>
              <w:t>ANS</w:t>
            </w:r>
            <w:r w:rsidR="0066768B" w:rsidRPr="00DA5D09">
              <w:rPr>
                <w:rFonts w:ascii="Verdana" w:hAnsi="Verdana"/>
                <w:color w:val="000000" w:themeColor="text1"/>
                <w:sz w:val="20"/>
                <w:szCs w:val="20"/>
              </w:rPr>
              <w:t xml:space="preserve"> </w:t>
            </w:r>
            <w:r w:rsidR="00486E6B" w:rsidRPr="00DA5D09">
              <w:rPr>
                <w:rFonts w:ascii="Verdana" w:hAnsi="Verdana"/>
                <w:color w:val="000000" w:themeColor="text1"/>
                <w:sz w:val="20"/>
                <w:szCs w:val="20"/>
              </w:rPr>
              <w:t xml:space="preserve">– </w:t>
            </w:r>
            <w:r w:rsidRPr="00DA5D09">
              <w:rPr>
                <w:rFonts w:ascii="Verdana" w:hAnsi="Verdana"/>
                <w:color w:val="000000" w:themeColor="text1"/>
                <w:sz w:val="20"/>
                <w:szCs w:val="20"/>
              </w:rPr>
              <w:t>nauczyciel akademicki</w:t>
            </w:r>
          </w:p>
        </w:tc>
      </w:tr>
      <w:tr w:rsidR="00674529" w:rsidRPr="00DA5D09" w14:paraId="1A0BF2FC" w14:textId="77777777" w:rsidTr="00FE5888">
        <w:trPr>
          <w:cantSplit/>
        </w:trPr>
        <w:tc>
          <w:tcPr>
            <w:tcW w:w="9906" w:type="dxa"/>
            <w:gridSpan w:val="2"/>
            <w:vAlign w:val="center"/>
          </w:tcPr>
          <w:p w14:paraId="0541354E" w14:textId="7D30C1D7" w:rsidR="00674529" w:rsidRPr="00DA5D09" w:rsidRDefault="00604D5A" w:rsidP="001D75EC">
            <w:pPr>
              <w:spacing w:line="288" w:lineRule="auto"/>
              <w:rPr>
                <w:rFonts w:ascii="Verdana" w:hAnsi="Verdana"/>
                <w:color w:val="000000" w:themeColor="text1"/>
                <w:sz w:val="20"/>
                <w:szCs w:val="20"/>
              </w:rPr>
            </w:pPr>
            <w:r w:rsidRPr="00DA5D09">
              <w:rPr>
                <w:rFonts w:ascii="Verdana" w:hAnsi="Verdana"/>
                <w:color w:val="000000" w:themeColor="text1"/>
                <w:sz w:val="20"/>
                <w:szCs w:val="20"/>
              </w:rPr>
              <w:t>p</w:t>
            </w:r>
            <w:r w:rsidR="00674529" w:rsidRPr="00DA5D09">
              <w:rPr>
                <w:rFonts w:ascii="Verdana" w:hAnsi="Verdana"/>
                <w:color w:val="000000" w:themeColor="text1"/>
                <w:sz w:val="20"/>
                <w:szCs w:val="20"/>
              </w:rPr>
              <w:t xml:space="preserve">rof. dr hab. inż. Andrzej Milecki </w:t>
            </w:r>
            <w:r w:rsidR="00486E6B" w:rsidRPr="00DA5D09">
              <w:rPr>
                <w:rFonts w:ascii="Verdana" w:hAnsi="Verdana"/>
                <w:color w:val="000000" w:themeColor="text1"/>
                <w:sz w:val="20"/>
                <w:szCs w:val="20"/>
              </w:rPr>
              <w:t>– n</w:t>
            </w:r>
            <w:r w:rsidR="00674529" w:rsidRPr="00DA5D09">
              <w:rPr>
                <w:rFonts w:ascii="Verdana" w:hAnsi="Verdana"/>
                <w:color w:val="000000" w:themeColor="text1"/>
                <w:sz w:val="20"/>
                <w:szCs w:val="20"/>
              </w:rPr>
              <w:t>auczyciel akademicki</w:t>
            </w:r>
          </w:p>
          <w:p w14:paraId="7EFBB998" w14:textId="4F9F6D03" w:rsidR="00DA2C4D" w:rsidRPr="00DA5D09" w:rsidRDefault="00DA2C4D" w:rsidP="00486E6B">
            <w:pPr>
              <w:spacing w:line="288" w:lineRule="auto"/>
              <w:rPr>
                <w:rFonts w:ascii="Verdana" w:hAnsi="Verdana"/>
                <w:color w:val="000000" w:themeColor="text1"/>
                <w:sz w:val="20"/>
                <w:szCs w:val="20"/>
              </w:rPr>
            </w:pPr>
            <w:r w:rsidRPr="00DA5D09">
              <w:rPr>
                <w:rFonts w:ascii="Verdana" w:hAnsi="Verdana"/>
                <w:color w:val="000000" w:themeColor="text1"/>
                <w:sz w:val="20"/>
                <w:szCs w:val="20"/>
              </w:rPr>
              <w:t>dr inż. Kamil Łodygowski</w:t>
            </w:r>
            <w:r w:rsidR="00486E6B" w:rsidRPr="00DA5D09">
              <w:rPr>
                <w:rFonts w:ascii="Verdana" w:hAnsi="Verdana"/>
                <w:color w:val="000000" w:themeColor="text1"/>
                <w:sz w:val="20"/>
                <w:szCs w:val="20"/>
              </w:rPr>
              <w:t xml:space="preserve"> – nauczyciel akademicki</w:t>
            </w:r>
          </w:p>
        </w:tc>
      </w:tr>
      <w:tr w:rsidR="00674529" w:rsidRPr="00DA5D09" w14:paraId="4C883B51" w14:textId="77777777" w:rsidTr="00FE5888">
        <w:trPr>
          <w:cantSplit/>
        </w:trPr>
        <w:tc>
          <w:tcPr>
            <w:tcW w:w="9906" w:type="dxa"/>
            <w:gridSpan w:val="2"/>
            <w:vAlign w:val="center"/>
          </w:tcPr>
          <w:p w14:paraId="57755D46" w14:textId="3233784F" w:rsidR="00674529" w:rsidRPr="00DA5D09" w:rsidRDefault="00674529" w:rsidP="00486E6B">
            <w:pPr>
              <w:spacing w:line="288" w:lineRule="auto"/>
              <w:rPr>
                <w:rFonts w:ascii="Verdana" w:hAnsi="Verdana"/>
                <w:color w:val="000000" w:themeColor="text1"/>
                <w:sz w:val="20"/>
                <w:szCs w:val="20"/>
              </w:rPr>
            </w:pPr>
            <w:r w:rsidRPr="00DA5D09">
              <w:rPr>
                <w:rFonts w:ascii="Verdana" w:hAnsi="Verdana"/>
                <w:color w:val="000000" w:themeColor="text1"/>
                <w:sz w:val="20"/>
                <w:szCs w:val="20"/>
              </w:rPr>
              <w:t>mgr inż. Dariusz Andrzejew</w:t>
            </w:r>
            <w:r w:rsidR="00BB1DBF" w:rsidRPr="00DA5D09">
              <w:rPr>
                <w:rFonts w:ascii="Verdana" w:hAnsi="Verdana"/>
                <w:color w:val="000000" w:themeColor="text1"/>
                <w:sz w:val="20"/>
                <w:szCs w:val="20"/>
              </w:rPr>
              <w:t>ski</w:t>
            </w:r>
            <w:r w:rsidRPr="00DA5D09">
              <w:rPr>
                <w:rFonts w:ascii="Verdana" w:hAnsi="Verdana"/>
                <w:color w:val="000000" w:themeColor="text1"/>
                <w:sz w:val="20"/>
                <w:szCs w:val="20"/>
              </w:rPr>
              <w:t xml:space="preserve"> </w:t>
            </w:r>
            <w:r w:rsidR="00486E6B" w:rsidRPr="00DA5D09">
              <w:rPr>
                <w:rFonts w:ascii="Verdana" w:hAnsi="Verdana"/>
                <w:color w:val="000000" w:themeColor="text1"/>
                <w:sz w:val="20"/>
                <w:szCs w:val="20"/>
              </w:rPr>
              <w:t xml:space="preserve">– </w:t>
            </w:r>
            <w:r w:rsidRPr="00DA5D09">
              <w:rPr>
                <w:rFonts w:ascii="Verdana" w:hAnsi="Verdana"/>
                <w:color w:val="000000" w:themeColor="text1"/>
                <w:sz w:val="20"/>
                <w:szCs w:val="20"/>
              </w:rPr>
              <w:t>przedstawiciel otoczenia społeczno-gospodarczego</w:t>
            </w:r>
          </w:p>
        </w:tc>
      </w:tr>
      <w:tr w:rsidR="0066768B" w:rsidRPr="00DA5D09" w14:paraId="5A4F2694" w14:textId="77777777" w:rsidTr="00FE5888">
        <w:trPr>
          <w:cantSplit/>
        </w:trPr>
        <w:tc>
          <w:tcPr>
            <w:tcW w:w="9906" w:type="dxa"/>
            <w:gridSpan w:val="2"/>
            <w:vAlign w:val="center"/>
          </w:tcPr>
          <w:p w14:paraId="21587A0E" w14:textId="1951304B" w:rsidR="00604D5A" w:rsidRPr="00DA5D09" w:rsidRDefault="001A7034" w:rsidP="001D75EC">
            <w:pPr>
              <w:spacing w:line="288" w:lineRule="auto"/>
              <w:rPr>
                <w:rFonts w:ascii="Verdana" w:hAnsi="Verdana"/>
                <w:color w:val="000000" w:themeColor="text1"/>
                <w:sz w:val="20"/>
                <w:szCs w:val="20"/>
              </w:rPr>
            </w:pPr>
            <w:r w:rsidRPr="00DA5D09">
              <w:rPr>
                <w:rFonts w:ascii="Verdana" w:hAnsi="Verdana"/>
                <w:color w:val="000000" w:themeColor="text1"/>
                <w:sz w:val="20"/>
                <w:szCs w:val="20"/>
              </w:rPr>
              <w:t xml:space="preserve">Igor Szymczak </w:t>
            </w:r>
            <w:r w:rsidR="0066768B" w:rsidRPr="00DA5D09">
              <w:rPr>
                <w:rFonts w:ascii="Verdana" w:hAnsi="Verdana"/>
                <w:color w:val="000000" w:themeColor="text1"/>
                <w:sz w:val="20"/>
                <w:szCs w:val="20"/>
              </w:rPr>
              <w:t>–</w:t>
            </w:r>
            <w:r w:rsidR="00674529" w:rsidRPr="00DA5D09">
              <w:rPr>
                <w:rFonts w:ascii="Verdana" w:hAnsi="Verdana"/>
                <w:color w:val="000000" w:themeColor="text1"/>
                <w:sz w:val="20"/>
                <w:szCs w:val="20"/>
              </w:rPr>
              <w:t xml:space="preserve"> </w:t>
            </w:r>
            <w:r w:rsidR="00486E6B" w:rsidRPr="00DA5D09">
              <w:rPr>
                <w:rFonts w:ascii="Verdana" w:hAnsi="Verdana"/>
                <w:color w:val="000000" w:themeColor="text1"/>
                <w:sz w:val="20"/>
                <w:szCs w:val="20"/>
              </w:rPr>
              <w:t xml:space="preserve">przedstawiciel </w:t>
            </w:r>
            <w:r w:rsidR="00674529" w:rsidRPr="00DA5D09">
              <w:rPr>
                <w:rFonts w:ascii="Verdana" w:hAnsi="Verdana"/>
                <w:color w:val="000000" w:themeColor="text1"/>
                <w:sz w:val="20"/>
                <w:szCs w:val="20"/>
              </w:rPr>
              <w:t>student</w:t>
            </w:r>
            <w:r w:rsidR="00486E6B" w:rsidRPr="00DA5D09">
              <w:rPr>
                <w:rFonts w:ascii="Verdana" w:hAnsi="Verdana"/>
                <w:color w:val="000000" w:themeColor="text1"/>
                <w:sz w:val="20"/>
                <w:szCs w:val="20"/>
              </w:rPr>
              <w:t>ów kierunku „automatyka i robotyka”</w:t>
            </w:r>
          </w:p>
        </w:tc>
      </w:tr>
      <w:tr w:rsidR="007B705C" w:rsidRPr="00DA5D09" w14:paraId="067D27D4" w14:textId="77777777" w:rsidTr="00FE5888">
        <w:trPr>
          <w:cantSplit/>
        </w:trPr>
        <w:tc>
          <w:tcPr>
            <w:tcW w:w="9906" w:type="dxa"/>
            <w:gridSpan w:val="2"/>
            <w:vAlign w:val="center"/>
          </w:tcPr>
          <w:p w14:paraId="6F50B6AE" w14:textId="7C1CB8F3" w:rsidR="007B705C" w:rsidRPr="00DA5D09" w:rsidRDefault="001A7034" w:rsidP="007B705C">
            <w:pPr>
              <w:spacing w:line="288" w:lineRule="auto"/>
              <w:rPr>
                <w:rFonts w:ascii="Verdana" w:hAnsi="Verdana"/>
                <w:color w:val="000000" w:themeColor="text1"/>
                <w:sz w:val="20"/>
                <w:szCs w:val="20"/>
              </w:rPr>
            </w:pPr>
            <w:r w:rsidRPr="00DA5D09">
              <w:rPr>
                <w:rFonts w:ascii="Verdana" w:hAnsi="Verdana"/>
                <w:color w:val="000000" w:themeColor="text1"/>
                <w:sz w:val="20"/>
                <w:szCs w:val="20"/>
              </w:rPr>
              <w:t xml:space="preserve">inż. Damian Ludwiczak </w:t>
            </w:r>
            <w:r w:rsidR="007B705C" w:rsidRPr="00DA5D09">
              <w:rPr>
                <w:rFonts w:ascii="Verdana" w:hAnsi="Verdana"/>
                <w:color w:val="000000" w:themeColor="text1"/>
                <w:sz w:val="20"/>
                <w:szCs w:val="20"/>
              </w:rPr>
              <w:t>– przedstawiciel absolwentów kierunku „automatyka i robotyka”</w:t>
            </w:r>
          </w:p>
        </w:tc>
      </w:tr>
      <w:tr w:rsidR="007B705C" w:rsidRPr="00DA5D09" w14:paraId="57C781C5" w14:textId="77777777" w:rsidTr="00FE5888">
        <w:trPr>
          <w:cantSplit/>
        </w:trPr>
        <w:tc>
          <w:tcPr>
            <w:tcW w:w="9906" w:type="dxa"/>
            <w:gridSpan w:val="2"/>
            <w:vAlign w:val="center"/>
          </w:tcPr>
          <w:p w14:paraId="2EE66543" w14:textId="77777777" w:rsidR="007B705C" w:rsidRPr="00DA5D09" w:rsidRDefault="007B705C" w:rsidP="007B705C">
            <w:pPr>
              <w:spacing w:line="288" w:lineRule="auto"/>
              <w:rPr>
                <w:rFonts w:ascii="Verdana" w:hAnsi="Verdana"/>
                <w:color w:val="FF0000"/>
                <w:sz w:val="20"/>
                <w:szCs w:val="20"/>
              </w:rPr>
            </w:pPr>
          </w:p>
        </w:tc>
      </w:tr>
      <w:tr w:rsidR="007B705C" w:rsidRPr="00DA5D09" w14:paraId="3B2EDA1C" w14:textId="77777777" w:rsidTr="00FE5888">
        <w:trPr>
          <w:cantSplit/>
        </w:trPr>
        <w:tc>
          <w:tcPr>
            <w:tcW w:w="2340" w:type="dxa"/>
            <w:vAlign w:val="center"/>
          </w:tcPr>
          <w:p w14:paraId="2987DE26" w14:textId="02FFF145" w:rsidR="007B705C" w:rsidRPr="00DA5D09" w:rsidRDefault="007B705C" w:rsidP="007B705C">
            <w:pPr>
              <w:spacing w:line="288" w:lineRule="auto"/>
              <w:rPr>
                <w:rFonts w:ascii="Verdana" w:hAnsi="Verdana"/>
                <w:sz w:val="20"/>
                <w:szCs w:val="20"/>
              </w:rPr>
            </w:pPr>
            <w:r w:rsidRPr="00DA5D09">
              <w:rPr>
                <w:rFonts w:ascii="Verdana" w:hAnsi="Verdana"/>
                <w:b/>
                <w:bCs/>
                <w:sz w:val="20"/>
                <w:szCs w:val="20"/>
              </w:rPr>
              <w:t xml:space="preserve">Data opracowania: </w:t>
            </w:r>
          </w:p>
        </w:tc>
        <w:tc>
          <w:tcPr>
            <w:tcW w:w="7566" w:type="dxa"/>
            <w:vAlign w:val="center"/>
          </w:tcPr>
          <w:p w14:paraId="5C621E3C" w14:textId="760D9C54" w:rsidR="007B705C" w:rsidRPr="00DA5D09" w:rsidRDefault="007B705C" w:rsidP="007B705C">
            <w:pPr>
              <w:spacing w:line="288" w:lineRule="auto"/>
              <w:rPr>
                <w:rFonts w:ascii="Verdana" w:hAnsi="Verdana"/>
                <w:sz w:val="20"/>
                <w:szCs w:val="20"/>
              </w:rPr>
            </w:pPr>
            <w:r w:rsidRPr="00DA5D09">
              <w:rPr>
                <w:rFonts w:ascii="Verdana" w:hAnsi="Verdana"/>
                <w:sz w:val="20"/>
                <w:szCs w:val="20"/>
              </w:rPr>
              <w:t>20 lipca 20219 r.</w:t>
            </w:r>
          </w:p>
        </w:tc>
      </w:tr>
      <w:tr w:rsidR="007B705C" w:rsidRPr="00DA5D09" w14:paraId="37493A01" w14:textId="77777777" w:rsidTr="00FE5888">
        <w:trPr>
          <w:cantSplit/>
        </w:trPr>
        <w:tc>
          <w:tcPr>
            <w:tcW w:w="2340" w:type="dxa"/>
            <w:vAlign w:val="center"/>
          </w:tcPr>
          <w:p w14:paraId="7DE2A15D" w14:textId="5E55A0E4" w:rsidR="007B705C" w:rsidRPr="00DA5D09" w:rsidRDefault="007B705C" w:rsidP="007B705C">
            <w:pPr>
              <w:spacing w:line="288" w:lineRule="auto"/>
              <w:rPr>
                <w:rFonts w:ascii="Verdana" w:hAnsi="Verdana"/>
                <w:b/>
                <w:bCs/>
                <w:sz w:val="20"/>
                <w:szCs w:val="20"/>
              </w:rPr>
            </w:pPr>
            <w:r w:rsidRPr="00DA5D09">
              <w:rPr>
                <w:rFonts w:ascii="Verdana" w:hAnsi="Verdana"/>
                <w:b/>
                <w:bCs/>
                <w:sz w:val="20"/>
                <w:szCs w:val="20"/>
              </w:rPr>
              <w:t xml:space="preserve">Data aktualizacji: </w:t>
            </w:r>
          </w:p>
        </w:tc>
        <w:tc>
          <w:tcPr>
            <w:tcW w:w="7566" w:type="dxa"/>
            <w:vAlign w:val="center"/>
          </w:tcPr>
          <w:p w14:paraId="7A555921" w14:textId="7E02395E" w:rsidR="007B705C" w:rsidRPr="00DA5D09" w:rsidRDefault="007B705C" w:rsidP="007B705C">
            <w:pPr>
              <w:spacing w:line="288" w:lineRule="auto"/>
              <w:rPr>
                <w:rFonts w:ascii="Verdana" w:hAnsi="Verdana"/>
                <w:sz w:val="20"/>
                <w:szCs w:val="20"/>
              </w:rPr>
            </w:pPr>
            <w:r w:rsidRPr="00DA5D09">
              <w:rPr>
                <w:rFonts w:ascii="Verdana" w:hAnsi="Verdana"/>
                <w:color w:val="000000" w:themeColor="text1"/>
                <w:sz w:val="20"/>
                <w:szCs w:val="20"/>
              </w:rPr>
              <w:t>25 marca 2025 r.</w:t>
            </w:r>
          </w:p>
        </w:tc>
      </w:tr>
    </w:tbl>
    <w:p w14:paraId="0F7236BF" w14:textId="77777777" w:rsidR="00674529" w:rsidRPr="00DA5D09" w:rsidRDefault="00674529" w:rsidP="00674529">
      <w:pPr>
        <w:jc w:val="both"/>
        <w:rPr>
          <w:rFonts w:ascii="Verdana" w:hAnsi="Verdana"/>
          <w:b/>
          <w:bCs/>
          <w:color w:val="FF0000"/>
          <w:sz w:val="20"/>
        </w:rPr>
      </w:pPr>
    </w:p>
    <w:p w14:paraId="5AB3FAFC" w14:textId="77777777" w:rsidR="00094793" w:rsidRPr="00DA5D09" w:rsidRDefault="00094793">
      <w:pPr>
        <w:jc w:val="both"/>
        <w:rPr>
          <w:rFonts w:ascii="Verdana" w:hAnsi="Verdana"/>
          <w:b/>
          <w:bCs/>
          <w:color w:val="FF0000"/>
          <w:sz w:val="20"/>
        </w:rPr>
      </w:pPr>
    </w:p>
    <w:p w14:paraId="20EF69A0" w14:textId="77777777" w:rsidR="00094793" w:rsidRPr="00DA5D09" w:rsidRDefault="00094793" w:rsidP="0043259B">
      <w:pPr>
        <w:keepNext/>
        <w:keepLines/>
        <w:jc w:val="both"/>
        <w:rPr>
          <w:rFonts w:ascii="Verdana" w:hAnsi="Verdana"/>
          <w:b/>
          <w:bCs/>
          <w:sz w:val="20"/>
        </w:rPr>
      </w:pPr>
      <w:r w:rsidRPr="00DA5D09">
        <w:rPr>
          <w:rFonts w:ascii="Verdana" w:hAnsi="Verdana"/>
          <w:b/>
          <w:bCs/>
          <w:sz w:val="20"/>
        </w:rPr>
        <w:t>1. Ogólna charakterystyka studiów</w:t>
      </w:r>
    </w:p>
    <w:p w14:paraId="1BB3DD2B" w14:textId="77777777" w:rsidR="00094793" w:rsidRPr="00DA5D09" w:rsidRDefault="00094793" w:rsidP="0043259B">
      <w:pPr>
        <w:keepNext/>
        <w:keepLines/>
        <w:jc w:val="both"/>
        <w:rPr>
          <w:rFonts w:ascii="Verdana" w:hAnsi="Verdana"/>
          <w:sz w:val="12"/>
        </w:rPr>
      </w:pPr>
    </w:p>
    <w:p w14:paraId="5E387D61" w14:textId="77777777" w:rsidR="00094793" w:rsidRPr="00DA5D09" w:rsidRDefault="00094793" w:rsidP="0043259B">
      <w:pPr>
        <w:keepNext/>
        <w:keepLines/>
        <w:jc w:val="both"/>
        <w:rPr>
          <w:rFonts w:ascii="Verdana" w:hAnsi="Verdana"/>
          <w:b/>
          <w:bCs/>
          <w:sz w:val="20"/>
        </w:rPr>
      </w:pPr>
      <w:r w:rsidRPr="00DA5D09">
        <w:rPr>
          <w:rFonts w:ascii="Verdana" w:hAnsi="Verdana"/>
          <w:b/>
          <w:bCs/>
          <w:sz w:val="20"/>
        </w:rPr>
        <w:t>1.1. Podstawowe informacje</w:t>
      </w:r>
    </w:p>
    <w:p w14:paraId="382EEC5F" w14:textId="77777777" w:rsidR="00094793" w:rsidRPr="00DA5D09" w:rsidRDefault="00094793" w:rsidP="0043259B">
      <w:pPr>
        <w:keepNext/>
        <w:keepLines/>
        <w:jc w:val="both"/>
        <w:rPr>
          <w:rFonts w:ascii="Verdana" w:hAnsi="Verdana"/>
          <w:b/>
          <w:bCs/>
          <w:color w:val="FF0000"/>
          <w:sz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44"/>
        <w:gridCol w:w="1215"/>
      </w:tblGrid>
      <w:tr w:rsidR="009A78D1" w:rsidRPr="00DA5D09" w14:paraId="307DDF62" w14:textId="77777777" w:rsidTr="000C7DC0">
        <w:tc>
          <w:tcPr>
            <w:tcW w:w="3261" w:type="dxa"/>
            <w:vAlign w:val="center"/>
          </w:tcPr>
          <w:p w14:paraId="7B2ED532" w14:textId="77777777" w:rsidR="009A78D1" w:rsidRPr="00DA5D09" w:rsidRDefault="009A78D1" w:rsidP="0043259B">
            <w:pPr>
              <w:keepNext/>
              <w:keepLines/>
              <w:spacing w:line="288" w:lineRule="auto"/>
              <w:rPr>
                <w:rFonts w:ascii="Verdana" w:hAnsi="Verdana"/>
                <w:i/>
                <w:iCs/>
                <w:sz w:val="18"/>
                <w:szCs w:val="20"/>
              </w:rPr>
            </w:pPr>
            <w:r w:rsidRPr="00DA5D09">
              <w:rPr>
                <w:rFonts w:ascii="Verdana" w:hAnsi="Verdana"/>
                <w:sz w:val="18"/>
                <w:szCs w:val="20"/>
              </w:rPr>
              <w:t>Poziom studiów</w:t>
            </w:r>
          </w:p>
        </w:tc>
        <w:tc>
          <w:tcPr>
            <w:tcW w:w="6459" w:type="dxa"/>
            <w:gridSpan w:val="2"/>
            <w:vAlign w:val="center"/>
          </w:tcPr>
          <w:p w14:paraId="4EB5D374" w14:textId="77777777" w:rsidR="009A78D1" w:rsidRPr="00DA5D09" w:rsidRDefault="009A78D1" w:rsidP="0043259B">
            <w:pPr>
              <w:keepNext/>
              <w:keepLines/>
              <w:spacing w:line="288" w:lineRule="auto"/>
              <w:rPr>
                <w:rFonts w:ascii="Verdana" w:hAnsi="Verdana"/>
                <w:sz w:val="18"/>
                <w:szCs w:val="20"/>
              </w:rPr>
            </w:pPr>
            <w:r w:rsidRPr="00DA5D09">
              <w:rPr>
                <w:rFonts w:ascii="Verdana" w:hAnsi="Verdana"/>
                <w:sz w:val="18"/>
                <w:szCs w:val="20"/>
              </w:rPr>
              <w:t xml:space="preserve">studia </w:t>
            </w:r>
            <w:r w:rsidR="008143C5" w:rsidRPr="00DA5D09">
              <w:rPr>
                <w:rFonts w:ascii="Verdana" w:hAnsi="Verdana"/>
                <w:sz w:val="18"/>
                <w:szCs w:val="20"/>
              </w:rPr>
              <w:t>pierwszego stopnia</w:t>
            </w:r>
          </w:p>
        </w:tc>
      </w:tr>
      <w:tr w:rsidR="009A78D1" w:rsidRPr="00DA5D09" w14:paraId="5C88B8C5" w14:textId="77777777" w:rsidTr="000C7DC0">
        <w:tc>
          <w:tcPr>
            <w:tcW w:w="3261" w:type="dxa"/>
          </w:tcPr>
          <w:p w14:paraId="67EF8F10" w14:textId="77777777" w:rsidR="00094793" w:rsidRPr="00DA5D09" w:rsidRDefault="00094793" w:rsidP="0043259B">
            <w:pPr>
              <w:keepNext/>
              <w:keepLines/>
              <w:spacing w:line="288" w:lineRule="auto"/>
              <w:rPr>
                <w:rFonts w:ascii="Verdana" w:hAnsi="Verdana"/>
                <w:sz w:val="18"/>
                <w:szCs w:val="20"/>
              </w:rPr>
            </w:pPr>
            <w:r w:rsidRPr="00DA5D09">
              <w:rPr>
                <w:rFonts w:ascii="Verdana" w:hAnsi="Verdana"/>
                <w:sz w:val="18"/>
                <w:szCs w:val="20"/>
              </w:rPr>
              <w:t xml:space="preserve">Profil </w:t>
            </w:r>
            <w:r w:rsidR="00E157BD" w:rsidRPr="00DA5D09">
              <w:rPr>
                <w:rFonts w:ascii="Verdana" w:hAnsi="Verdana"/>
                <w:sz w:val="18"/>
                <w:szCs w:val="20"/>
              </w:rPr>
              <w:t>studiów</w:t>
            </w:r>
          </w:p>
        </w:tc>
        <w:tc>
          <w:tcPr>
            <w:tcW w:w="6459" w:type="dxa"/>
            <w:gridSpan w:val="2"/>
            <w:vAlign w:val="center"/>
          </w:tcPr>
          <w:p w14:paraId="6C503832" w14:textId="77777777" w:rsidR="00094793" w:rsidRPr="00DA5D09" w:rsidRDefault="00E157BD" w:rsidP="0043259B">
            <w:pPr>
              <w:keepNext/>
              <w:keepLines/>
              <w:spacing w:line="288" w:lineRule="auto"/>
              <w:rPr>
                <w:rFonts w:ascii="Verdana" w:hAnsi="Verdana"/>
                <w:sz w:val="18"/>
                <w:szCs w:val="20"/>
              </w:rPr>
            </w:pPr>
            <w:r w:rsidRPr="00DA5D09">
              <w:rPr>
                <w:rFonts w:ascii="Verdana" w:hAnsi="Verdana"/>
                <w:sz w:val="18"/>
                <w:szCs w:val="20"/>
              </w:rPr>
              <w:t>p</w:t>
            </w:r>
            <w:r w:rsidR="00094793" w:rsidRPr="00DA5D09">
              <w:rPr>
                <w:rFonts w:ascii="Verdana" w:hAnsi="Verdana"/>
                <w:sz w:val="18"/>
                <w:szCs w:val="20"/>
              </w:rPr>
              <w:t>raktyczny</w:t>
            </w:r>
          </w:p>
        </w:tc>
      </w:tr>
      <w:tr w:rsidR="009A78D1" w:rsidRPr="00DA5D09" w14:paraId="0D0D1B59" w14:textId="77777777" w:rsidTr="000C7DC0">
        <w:tc>
          <w:tcPr>
            <w:tcW w:w="3261" w:type="dxa"/>
          </w:tcPr>
          <w:p w14:paraId="042538E8" w14:textId="77777777" w:rsidR="00094793" w:rsidRPr="00DA5D09" w:rsidRDefault="00094793" w:rsidP="0043259B">
            <w:pPr>
              <w:keepNext/>
              <w:keepLines/>
              <w:spacing w:line="288" w:lineRule="auto"/>
              <w:rPr>
                <w:rFonts w:ascii="Verdana" w:hAnsi="Verdana"/>
                <w:sz w:val="18"/>
                <w:szCs w:val="20"/>
              </w:rPr>
            </w:pPr>
            <w:r w:rsidRPr="00DA5D09">
              <w:rPr>
                <w:rFonts w:ascii="Verdana" w:hAnsi="Verdana"/>
                <w:sz w:val="18"/>
                <w:szCs w:val="20"/>
              </w:rPr>
              <w:t>Forma studiów</w:t>
            </w:r>
          </w:p>
        </w:tc>
        <w:tc>
          <w:tcPr>
            <w:tcW w:w="6459" w:type="dxa"/>
            <w:gridSpan w:val="2"/>
            <w:vAlign w:val="center"/>
          </w:tcPr>
          <w:p w14:paraId="2304DFDE" w14:textId="77777777" w:rsidR="00094793" w:rsidRPr="00DA5D09" w:rsidRDefault="00A30035" w:rsidP="0043259B">
            <w:pPr>
              <w:keepNext/>
              <w:keepLines/>
              <w:spacing w:line="288" w:lineRule="auto"/>
              <w:rPr>
                <w:rFonts w:ascii="Verdana" w:hAnsi="Verdana"/>
                <w:sz w:val="18"/>
                <w:szCs w:val="20"/>
              </w:rPr>
            </w:pPr>
            <w:r w:rsidRPr="00DA5D09">
              <w:rPr>
                <w:rFonts w:ascii="Verdana" w:hAnsi="Verdana"/>
                <w:iCs/>
                <w:sz w:val="18"/>
                <w:szCs w:val="20"/>
              </w:rPr>
              <w:t>s</w:t>
            </w:r>
            <w:r w:rsidR="00D477AD" w:rsidRPr="00DA5D09">
              <w:rPr>
                <w:rFonts w:ascii="Verdana" w:hAnsi="Verdana"/>
                <w:iCs/>
                <w:sz w:val="18"/>
                <w:szCs w:val="20"/>
              </w:rPr>
              <w:t>tacjonarne</w:t>
            </w:r>
            <w:r w:rsidR="00B00709" w:rsidRPr="00DA5D09">
              <w:rPr>
                <w:rFonts w:ascii="Verdana" w:hAnsi="Verdana"/>
                <w:iCs/>
                <w:sz w:val="18"/>
                <w:szCs w:val="20"/>
              </w:rPr>
              <w:t xml:space="preserve"> (SS)</w:t>
            </w:r>
            <w:r w:rsidR="00D973FC" w:rsidRPr="00DA5D09">
              <w:rPr>
                <w:rFonts w:ascii="Verdana" w:hAnsi="Verdana"/>
                <w:iCs/>
                <w:sz w:val="18"/>
                <w:szCs w:val="20"/>
              </w:rPr>
              <w:t xml:space="preserve"> i niestacjonarne</w:t>
            </w:r>
            <w:r w:rsidR="00B00709" w:rsidRPr="00DA5D09">
              <w:rPr>
                <w:rFonts w:ascii="Verdana" w:hAnsi="Verdana"/>
                <w:iCs/>
                <w:sz w:val="18"/>
                <w:szCs w:val="20"/>
              </w:rPr>
              <w:t xml:space="preserve"> (SN)</w:t>
            </w:r>
          </w:p>
        </w:tc>
      </w:tr>
      <w:tr w:rsidR="009A78D1" w:rsidRPr="00DA5D09" w14:paraId="412DDA6A" w14:textId="77777777" w:rsidTr="000C7DC0">
        <w:tc>
          <w:tcPr>
            <w:tcW w:w="3261" w:type="dxa"/>
          </w:tcPr>
          <w:p w14:paraId="4ADED4B0" w14:textId="77777777" w:rsidR="00094793" w:rsidRPr="00DA5D09" w:rsidRDefault="00094793" w:rsidP="0043259B">
            <w:pPr>
              <w:keepNext/>
              <w:keepLines/>
              <w:spacing w:line="288" w:lineRule="auto"/>
              <w:rPr>
                <w:rFonts w:ascii="Verdana" w:hAnsi="Verdana"/>
                <w:sz w:val="18"/>
                <w:szCs w:val="20"/>
              </w:rPr>
            </w:pPr>
            <w:r w:rsidRPr="00DA5D09">
              <w:rPr>
                <w:rFonts w:ascii="Verdana" w:hAnsi="Verdana"/>
                <w:sz w:val="18"/>
                <w:szCs w:val="20"/>
              </w:rPr>
              <w:t>Liczba semestrów</w:t>
            </w:r>
          </w:p>
        </w:tc>
        <w:tc>
          <w:tcPr>
            <w:tcW w:w="6459" w:type="dxa"/>
            <w:gridSpan w:val="2"/>
            <w:vAlign w:val="center"/>
          </w:tcPr>
          <w:p w14:paraId="619235FB" w14:textId="77777777" w:rsidR="00094793" w:rsidRPr="00DA5D09" w:rsidRDefault="00D973FC" w:rsidP="0043259B">
            <w:pPr>
              <w:keepNext/>
              <w:keepLines/>
              <w:spacing w:line="288" w:lineRule="auto"/>
              <w:rPr>
                <w:rFonts w:ascii="Verdana" w:hAnsi="Verdana"/>
                <w:sz w:val="18"/>
                <w:szCs w:val="20"/>
              </w:rPr>
            </w:pPr>
            <w:r w:rsidRPr="00DA5D09">
              <w:rPr>
                <w:rFonts w:ascii="Verdana" w:hAnsi="Verdana"/>
                <w:iCs/>
                <w:sz w:val="18"/>
                <w:szCs w:val="20"/>
              </w:rPr>
              <w:t>7 SS / 8 SN</w:t>
            </w:r>
          </w:p>
        </w:tc>
      </w:tr>
      <w:tr w:rsidR="00D109C5" w:rsidRPr="00DA5D09" w14:paraId="31D41BF7" w14:textId="77777777" w:rsidTr="000C7DC0">
        <w:tc>
          <w:tcPr>
            <w:tcW w:w="3261" w:type="dxa"/>
          </w:tcPr>
          <w:p w14:paraId="1720F47E" w14:textId="77777777" w:rsidR="00EC68CA" w:rsidRPr="00DA5D09" w:rsidRDefault="00D109C5" w:rsidP="0043259B">
            <w:pPr>
              <w:keepNext/>
              <w:keepLines/>
              <w:rPr>
                <w:rFonts w:ascii="Verdana" w:hAnsi="Verdana"/>
                <w:sz w:val="18"/>
                <w:szCs w:val="20"/>
              </w:rPr>
            </w:pPr>
            <w:r w:rsidRPr="00DA5D09">
              <w:rPr>
                <w:rFonts w:ascii="Verdana" w:hAnsi="Verdana"/>
                <w:sz w:val="18"/>
                <w:szCs w:val="20"/>
              </w:rPr>
              <w:t xml:space="preserve">Liczba punktów ECTS </w:t>
            </w:r>
          </w:p>
          <w:p w14:paraId="66505366" w14:textId="77777777" w:rsidR="00D109C5" w:rsidRPr="00DA5D09" w:rsidRDefault="00D109C5" w:rsidP="0043259B">
            <w:pPr>
              <w:keepNext/>
              <w:keepLines/>
              <w:spacing w:line="288" w:lineRule="auto"/>
              <w:rPr>
                <w:rFonts w:ascii="Verdana" w:hAnsi="Verdana"/>
                <w:sz w:val="18"/>
                <w:szCs w:val="20"/>
              </w:rPr>
            </w:pPr>
            <w:r w:rsidRPr="00DA5D09">
              <w:rPr>
                <w:rFonts w:ascii="Verdana" w:hAnsi="Verdana"/>
                <w:sz w:val="18"/>
                <w:szCs w:val="20"/>
              </w:rPr>
              <w:t>konieczna do ukończenia studiów</w:t>
            </w:r>
          </w:p>
        </w:tc>
        <w:tc>
          <w:tcPr>
            <w:tcW w:w="6459" w:type="dxa"/>
            <w:gridSpan w:val="2"/>
            <w:vAlign w:val="center"/>
          </w:tcPr>
          <w:p w14:paraId="329C50CA" w14:textId="77777777" w:rsidR="00D109C5" w:rsidRPr="00DA5D09" w:rsidRDefault="00D973FC" w:rsidP="0043259B">
            <w:pPr>
              <w:keepNext/>
              <w:keepLines/>
              <w:spacing w:line="288" w:lineRule="auto"/>
              <w:rPr>
                <w:rFonts w:ascii="Verdana" w:hAnsi="Verdana"/>
                <w:sz w:val="18"/>
                <w:szCs w:val="20"/>
              </w:rPr>
            </w:pPr>
            <w:r w:rsidRPr="00DA5D09">
              <w:rPr>
                <w:rFonts w:ascii="Verdana" w:hAnsi="Verdana"/>
                <w:iCs/>
                <w:sz w:val="18"/>
                <w:szCs w:val="20"/>
              </w:rPr>
              <w:t>210</w:t>
            </w:r>
          </w:p>
        </w:tc>
      </w:tr>
      <w:tr w:rsidR="00D109C5" w:rsidRPr="00DA5D09" w14:paraId="5C952B9A" w14:textId="77777777" w:rsidTr="008143C5">
        <w:tc>
          <w:tcPr>
            <w:tcW w:w="3261" w:type="dxa"/>
            <w:vAlign w:val="center"/>
          </w:tcPr>
          <w:p w14:paraId="3141B09E" w14:textId="77777777" w:rsidR="00D109C5" w:rsidRPr="00DA5D09" w:rsidRDefault="00D109C5" w:rsidP="0043259B">
            <w:pPr>
              <w:keepNext/>
              <w:keepLines/>
              <w:rPr>
                <w:rFonts w:ascii="Verdana" w:hAnsi="Verdana"/>
                <w:sz w:val="18"/>
                <w:szCs w:val="20"/>
              </w:rPr>
            </w:pPr>
            <w:r w:rsidRPr="00DA5D09">
              <w:rPr>
                <w:rFonts w:ascii="Verdana" w:hAnsi="Verdana"/>
                <w:sz w:val="18"/>
                <w:szCs w:val="20"/>
              </w:rPr>
              <w:t>Tytuł zawodowy nadawany absolwentom</w:t>
            </w:r>
          </w:p>
        </w:tc>
        <w:tc>
          <w:tcPr>
            <w:tcW w:w="6459" w:type="dxa"/>
            <w:gridSpan w:val="2"/>
            <w:vAlign w:val="center"/>
          </w:tcPr>
          <w:p w14:paraId="402167BA" w14:textId="77777777" w:rsidR="00D109C5" w:rsidRPr="00DA5D09" w:rsidRDefault="00D973FC" w:rsidP="0043259B">
            <w:pPr>
              <w:keepNext/>
              <w:keepLines/>
              <w:spacing w:line="288" w:lineRule="auto"/>
              <w:rPr>
                <w:rFonts w:ascii="Verdana" w:hAnsi="Verdana"/>
                <w:sz w:val="18"/>
                <w:szCs w:val="20"/>
              </w:rPr>
            </w:pPr>
            <w:r w:rsidRPr="00DA5D09">
              <w:rPr>
                <w:rFonts w:ascii="Verdana" w:hAnsi="Verdana"/>
                <w:iCs/>
                <w:sz w:val="18"/>
                <w:szCs w:val="20"/>
              </w:rPr>
              <w:t>inżynier</w:t>
            </w:r>
          </w:p>
        </w:tc>
      </w:tr>
      <w:tr w:rsidR="008A5631" w:rsidRPr="00DA5D09" w14:paraId="4DAE0AD8" w14:textId="77777777" w:rsidTr="00072A00">
        <w:tc>
          <w:tcPr>
            <w:tcW w:w="3261" w:type="dxa"/>
            <w:vAlign w:val="center"/>
          </w:tcPr>
          <w:p w14:paraId="61B69566" w14:textId="77777777" w:rsidR="008A5631" w:rsidRPr="00DA5D09" w:rsidRDefault="008A5631" w:rsidP="0043259B">
            <w:pPr>
              <w:keepNext/>
              <w:keepLines/>
              <w:spacing w:line="288" w:lineRule="auto"/>
              <w:rPr>
                <w:rFonts w:ascii="Verdana" w:hAnsi="Verdana"/>
                <w:sz w:val="18"/>
                <w:szCs w:val="20"/>
              </w:rPr>
            </w:pPr>
            <w:r w:rsidRPr="00DA5D09">
              <w:rPr>
                <w:rFonts w:ascii="Verdana" w:hAnsi="Verdana"/>
                <w:sz w:val="18"/>
                <w:szCs w:val="20"/>
              </w:rPr>
              <w:t>Wiodąca dyscyplina naukowa</w:t>
            </w:r>
            <w:r w:rsidRPr="00DA5D09">
              <w:rPr>
                <w:rStyle w:val="Odwoanieprzypisudolnego"/>
                <w:rFonts w:ascii="Verdana" w:hAnsi="Verdana"/>
                <w:sz w:val="18"/>
                <w:szCs w:val="20"/>
              </w:rPr>
              <w:footnoteReference w:id="1"/>
            </w:r>
          </w:p>
        </w:tc>
        <w:tc>
          <w:tcPr>
            <w:tcW w:w="5244" w:type="dxa"/>
            <w:vAlign w:val="center"/>
          </w:tcPr>
          <w:p w14:paraId="348E5DD2" w14:textId="43E3DE96" w:rsidR="008A5631" w:rsidRPr="00DA5D09" w:rsidRDefault="009A0E0D" w:rsidP="0043259B">
            <w:pPr>
              <w:keepNext/>
              <w:keepLines/>
              <w:spacing w:line="288" w:lineRule="auto"/>
              <w:rPr>
                <w:rFonts w:ascii="Verdana" w:hAnsi="Verdana"/>
                <w:color w:val="FF0000"/>
                <w:sz w:val="18"/>
                <w:szCs w:val="18"/>
              </w:rPr>
            </w:pPr>
            <w:r w:rsidRPr="00DA5D09">
              <w:rPr>
                <w:rFonts w:ascii="Verdana" w:hAnsi="Verdana"/>
                <w:color w:val="000000"/>
                <w:sz w:val="18"/>
                <w:szCs w:val="18"/>
              </w:rPr>
              <w:t>automatyka, elektronika</w:t>
            </w:r>
            <w:r w:rsidR="00257318" w:rsidRPr="00DA5D09">
              <w:rPr>
                <w:rFonts w:ascii="Verdana" w:hAnsi="Verdana"/>
                <w:color w:val="000000"/>
                <w:sz w:val="18"/>
                <w:szCs w:val="18"/>
              </w:rPr>
              <w:t>,</w:t>
            </w:r>
            <w:r w:rsidRPr="00DA5D09">
              <w:rPr>
                <w:rFonts w:ascii="Verdana" w:hAnsi="Verdana"/>
                <w:color w:val="000000"/>
                <w:sz w:val="18"/>
                <w:szCs w:val="18"/>
              </w:rPr>
              <w:t xml:space="preserve"> elektrotechnika</w:t>
            </w:r>
            <w:r w:rsidR="00257318" w:rsidRPr="00DA5D09">
              <w:rPr>
                <w:rFonts w:ascii="Verdana" w:hAnsi="Verdana"/>
                <w:color w:val="000000"/>
                <w:sz w:val="18"/>
                <w:szCs w:val="18"/>
              </w:rPr>
              <w:t xml:space="preserve"> i technologie kosmiczne</w:t>
            </w:r>
          </w:p>
        </w:tc>
        <w:tc>
          <w:tcPr>
            <w:tcW w:w="1215" w:type="dxa"/>
            <w:vAlign w:val="center"/>
          </w:tcPr>
          <w:p w14:paraId="54B20D1E" w14:textId="3B14112D" w:rsidR="008A5631" w:rsidRPr="00DA5D09" w:rsidRDefault="00926EC6" w:rsidP="00072A00">
            <w:pPr>
              <w:jc w:val="center"/>
              <w:rPr>
                <w:rFonts w:ascii="Verdana" w:hAnsi="Verdana"/>
                <w:sz w:val="18"/>
                <w:szCs w:val="18"/>
              </w:rPr>
            </w:pPr>
            <w:r w:rsidRPr="00DA5D09">
              <w:rPr>
                <w:rFonts w:ascii="Verdana" w:hAnsi="Verdana"/>
                <w:sz w:val="18"/>
                <w:szCs w:val="18"/>
              </w:rPr>
              <w:t>60</w:t>
            </w:r>
            <w:r w:rsidR="00B5619E" w:rsidRPr="00DA5D09">
              <w:rPr>
                <w:rFonts w:ascii="Verdana" w:hAnsi="Verdana"/>
                <w:sz w:val="18"/>
                <w:szCs w:val="18"/>
              </w:rPr>
              <w:t>%</w:t>
            </w:r>
          </w:p>
        </w:tc>
      </w:tr>
      <w:tr w:rsidR="002668E5" w:rsidRPr="00DA5D09" w14:paraId="00E66F0E" w14:textId="77777777" w:rsidTr="00437877">
        <w:tc>
          <w:tcPr>
            <w:tcW w:w="3261" w:type="dxa"/>
            <w:vAlign w:val="center"/>
          </w:tcPr>
          <w:p w14:paraId="28E2DD3B" w14:textId="77777777" w:rsidR="002668E5" w:rsidRPr="00DA5D09" w:rsidRDefault="002668E5" w:rsidP="0043259B">
            <w:pPr>
              <w:keepNext/>
              <w:keepLines/>
              <w:spacing w:line="288" w:lineRule="auto"/>
              <w:rPr>
                <w:rFonts w:ascii="Verdana" w:hAnsi="Verdana"/>
                <w:sz w:val="18"/>
                <w:szCs w:val="20"/>
              </w:rPr>
            </w:pPr>
            <w:r w:rsidRPr="00DA5D09">
              <w:rPr>
                <w:rFonts w:ascii="Verdana" w:hAnsi="Verdana"/>
                <w:sz w:val="18"/>
                <w:szCs w:val="20"/>
              </w:rPr>
              <w:t>Pozostałe dyscypliny naukowe</w:t>
            </w:r>
          </w:p>
        </w:tc>
        <w:tc>
          <w:tcPr>
            <w:tcW w:w="5244" w:type="dxa"/>
            <w:vAlign w:val="center"/>
          </w:tcPr>
          <w:p w14:paraId="224DF554" w14:textId="083FDBC6" w:rsidR="002668E5" w:rsidRPr="00DA5D09" w:rsidRDefault="002668E5" w:rsidP="00C442ED">
            <w:pPr>
              <w:rPr>
                <w:rFonts w:ascii="Verdana" w:hAnsi="Verdana"/>
                <w:color w:val="000000"/>
                <w:sz w:val="18"/>
                <w:szCs w:val="18"/>
              </w:rPr>
            </w:pPr>
            <w:r w:rsidRPr="00DA5D09">
              <w:rPr>
                <w:rFonts w:ascii="Verdana" w:hAnsi="Verdana"/>
                <w:sz w:val="18"/>
                <w:szCs w:val="18"/>
              </w:rPr>
              <w:t>inżynieria mechaniczna</w:t>
            </w:r>
          </w:p>
        </w:tc>
        <w:tc>
          <w:tcPr>
            <w:tcW w:w="1215" w:type="dxa"/>
          </w:tcPr>
          <w:p w14:paraId="23C969A4" w14:textId="509C5809" w:rsidR="002668E5" w:rsidRPr="00DA5D09" w:rsidRDefault="00926EC6" w:rsidP="008A5631">
            <w:pPr>
              <w:jc w:val="center"/>
              <w:rPr>
                <w:rFonts w:ascii="Verdana" w:hAnsi="Verdana"/>
                <w:color w:val="000000"/>
                <w:sz w:val="18"/>
                <w:szCs w:val="18"/>
              </w:rPr>
            </w:pPr>
            <w:r w:rsidRPr="00DA5D09">
              <w:rPr>
                <w:rFonts w:ascii="Verdana" w:hAnsi="Verdana"/>
                <w:color w:val="000000"/>
                <w:sz w:val="18"/>
                <w:szCs w:val="18"/>
              </w:rPr>
              <w:t>4</w:t>
            </w:r>
            <w:r w:rsidR="00B5619E" w:rsidRPr="00DA5D09">
              <w:rPr>
                <w:rFonts w:ascii="Verdana" w:hAnsi="Verdana"/>
                <w:color w:val="000000"/>
                <w:sz w:val="18"/>
                <w:szCs w:val="18"/>
              </w:rPr>
              <w:t>0%</w:t>
            </w:r>
          </w:p>
        </w:tc>
      </w:tr>
    </w:tbl>
    <w:p w14:paraId="0245C0FE" w14:textId="77777777" w:rsidR="00094793" w:rsidRPr="00DA5D09" w:rsidRDefault="00094793" w:rsidP="0043259B">
      <w:pPr>
        <w:keepNext/>
        <w:keepLines/>
        <w:jc w:val="both"/>
        <w:rPr>
          <w:rFonts w:ascii="Verdana" w:hAnsi="Verdana"/>
          <w:b/>
          <w:bCs/>
          <w:color w:val="FF0000"/>
          <w:sz w:val="20"/>
        </w:rPr>
      </w:pPr>
    </w:p>
    <w:p w14:paraId="490975D0" w14:textId="77777777" w:rsidR="00094793" w:rsidRPr="00DA5D09" w:rsidRDefault="00094793" w:rsidP="0043259B">
      <w:pPr>
        <w:keepNext/>
        <w:keepLines/>
        <w:jc w:val="both"/>
        <w:rPr>
          <w:rFonts w:ascii="Verdana" w:hAnsi="Verdana"/>
          <w:b/>
          <w:bCs/>
          <w:sz w:val="20"/>
        </w:rPr>
      </w:pPr>
      <w:r w:rsidRPr="00DA5D09">
        <w:rPr>
          <w:rFonts w:ascii="Verdana" w:hAnsi="Verdana"/>
          <w:b/>
          <w:bCs/>
          <w:sz w:val="20"/>
        </w:rPr>
        <w:t>1.2. Koncepcja kształcenia</w:t>
      </w:r>
    </w:p>
    <w:p w14:paraId="0AF9867B" w14:textId="77777777" w:rsidR="0043259B" w:rsidRPr="00DA5D09" w:rsidRDefault="0043259B" w:rsidP="0043259B">
      <w:pPr>
        <w:keepNext/>
        <w:keepLines/>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9006E9" w:rsidRPr="00DA5D09" w14:paraId="1B818FDE" w14:textId="77777777" w:rsidTr="009065B7">
        <w:tc>
          <w:tcPr>
            <w:tcW w:w="9639" w:type="dxa"/>
          </w:tcPr>
          <w:p w14:paraId="0C917A83" w14:textId="77777777" w:rsidR="00D84FB8" w:rsidRPr="00DA5D09" w:rsidRDefault="00D84FB8" w:rsidP="005C0D63">
            <w:pPr>
              <w:jc w:val="both"/>
              <w:rPr>
                <w:rFonts w:ascii="Verdana" w:hAnsi="Verdana"/>
                <w:sz w:val="18"/>
                <w:szCs w:val="18"/>
              </w:rPr>
            </w:pPr>
          </w:p>
          <w:p w14:paraId="54EA4416" w14:textId="001D6FEA" w:rsidR="00D84FB8" w:rsidRPr="00DA5D09" w:rsidRDefault="00D84FB8" w:rsidP="005C0D63">
            <w:pPr>
              <w:jc w:val="both"/>
              <w:rPr>
                <w:rFonts w:ascii="Verdana" w:eastAsia="Verdana" w:hAnsi="Verdana" w:cs="Verdana"/>
                <w:sz w:val="18"/>
                <w:szCs w:val="18"/>
              </w:rPr>
            </w:pPr>
            <w:r w:rsidRPr="00DA5D09">
              <w:rPr>
                <w:rFonts w:ascii="Verdana" w:hAnsi="Verdana"/>
                <w:sz w:val="18"/>
                <w:szCs w:val="18"/>
              </w:rPr>
              <w:t xml:space="preserve">Prowadzenie studiów pierwszego stopnia o profilu praktycznym na kierunku "automatyka i robotyka” niewątpliwie </w:t>
            </w:r>
            <w:r w:rsidRPr="00DA5D09">
              <w:rPr>
                <w:rFonts w:ascii="Verdana" w:hAnsi="Verdana"/>
                <w:sz w:val="18"/>
                <w:szCs w:val="18"/>
                <w:u w:val="single"/>
              </w:rPr>
              <w:t>wpisuje się w misję Uczelni</w:t>
            </w:r>
            <w:r w:rsidRPr="00DA5D09">
              <w:rPr>
                <w:rFonts w:ascii="Verdana" w:hAnsi="Verdana"/>
                <w:sz w:val="18"/>
                <w:szCs w:val="18"/>
              </w:rPr>
              <w:t xml:space="preserve">, którą jest: </w:t>
            </w:r>
            <w:r w:rsidR="00C234C7" w:rsidRPr="00DA5D09">
              <w:rPr>
                <w:rFonts w:ascii="Verdana" w:hAnsi="Verdana"/>
                <w:i/>
                <w:sz w:val="18"/>
                <w:szCs w:val="18"/>
              </w:rPr>
              <w:t>tworzenie odpowiednich warunków do studiowania, pozwalających na sprawne zaspokajanie wszechstronnych aspiracji edukacyjnych subregionu, przygotowanie absolwentów do zaistnienia na rynku pracy oraz uświadomienie potrzeby ciągłego dokształcania i doskonalenia zawodowego</w:t>
            </w:r>
            <w:r w:rsidRPr="00DA5D09">
              <w:rPr>
                <w:rFonts w:ascii="Verdana" w:hAnsi="Verdana"/>
                <w:sz w:val="18"/>
                <w:szCs w:val="18"/>
              </w:rPr>
              <w:t xml:space="preserve">. Realizacja studiów ściśle wiąże się z dwoma spośród trzech celów strategicznych Uczelni: </w:t>
            </w:r>
            <w:r w:rsidR="00C234C7" w:rsidRPr="00DA5D09">
              <w:rPr>
                <w:rFonts w:ascii="Verdana" w:hAnsi="Verdana"/>
                <w:bCs/>
                <w:iCs/>
                <w:color w:val="000000"/>
                <w:sz w:val="18"/>
              </w:rPr>
              <w:t>doskonalenie oferty edukacyjnej i jakości kształcenia</w:t>
            </w:r>
            <w:r w:rsidRPr="00DA5D09">
              <w:rPr>
                <w:rStyle w:val="Uwydatnienie"/>
                <w:rFonts w:ascii="Verdana" w:hAnsi="Verdana"/>
                <w:bCs/>
                <w:sz w:val="18"/>
                <w:szCs w:val="18"/>
              </w:rPr>
              <w:t xml:space="preserve"> </w:t>
            </w:r>
            <w:r w:rsidRPr="00DA5D09">
              <w:rPr>
                <w:rStyle w:val="Uwydatnienie"/>
                <w:rFonts w:ascii="Verdana" w:hAnsi="Verdana"/>
                <w:bCs/>
                <w:i w:val="0"/>
                <w:sz w:val="18"/>
                <w:szCs w:val="18"/>
              </w:rPr>
              <w:t>(cel I)</w:t>
            </w:r>
            <w:r w:rsidRPr="00DA5D09">
              <w:rPr>
                <w:rStyle w:val="Uwydatnienie"/>
                <w:rFonts w:ascii="Verdana" w:hAnsi="Verdana"/>
                <w:bCs/>
                <w:sz w:val="18"/>
                <w:szCs w:val="18"/>
              </w:rPr>
              <w:t xml:space="preserve"> </w:t>
            </w:r>
            <w:r w:rsidR="004F399D" w:rsidRPr="00DA5D09">
              <w:rPr>
                <w:rFonts w:ascii="Verdana" w:hAnsi="Verdana"/>
                <w:bCs/>
                <w:iCs/>
                <w:color w:val="000000"/>
                <w:sz w:val="18"/>
              </w:rPr>
              <w:t>oraz rozwijanie współpracy z otoczeniem społeczno-gospodarczym</w:t>
            </w:r>
            <w:r w:rsidRPr="00DA5D09">
              <w:rPr>
                <w:rStyle w:val="Uwydatnienie"/>
                <w:rFonts w:ascii="Verdana" w:hAnsi="Verdana"/>
                <w:bCs/>
                <w:sz w:val="18"/>
                <w:szCs w:val="18"/>
              </w:rPr>
              <w:t xml:space="preserve"> </w:t>
            </w:r>
            <w:r w:rsidRPr="00DA5D09">
              <w:rPr>
                <w:rStyle w:val="Uwydatnienie"/>
                <w:rFonts w:ascii="Verdana" w:hAnsi="Verdana"/>
                <w:bCs/>
                <w:i w:val="0"/>
                <w:sz w:val="18"/>
                <w:szCs w:val="18"/>
              </w:rPr>
              <w:t>(cel II)</w:t>
            </w:r>
            <w:r w:rsidRPr="00DA5D09">
              <w:rPr>
                <w:rFonts w:ascii="Verdana" w:hAnsi="Verdana"/>
                <w:i/>
                <w:sz w:val="18"/>
                <w:szCs w:val="18"/>
              </w:rPr>
              <w:t>.</w:t>
            </w:r>
            <w:r w:rsidRPr="00DA5D09">
              <w:rPr>
                <w:rFonts w:ascii="Verdana" w:hAnsi="Verdana"/>
                <w:sz w:val="18"/>
                <w:szCs w:val="18"/>
              </w:rPr>
              <w:t xml:space="preserve"> Z jednej strony bowiem realizacja studiów zmierza do skutecznego kształcenia z wykorzystaniem nowoczesnych metod i środków</w:t>
            </w:r>
            <w:r w:rsidR="004F399D" w:rsidRPr="00DA5D09">
              <w:rPr>
                <w:rFonts w:ascii="Verdana" w:hAnsi="Verdana"/>
                <w:sz w:val="18"/>
                <w:szCs w:val="18"/>
              </w:rPr>
              <w:t xml:space="preserve"> oraz ulepszania oferty studiów, które będą odpowiedzią na dynamicznie zmieniające się potrzeby rynku pracy, z drugiej natomiast jest wyrazem poszerzania i zacieśniania współpracy oraz budowania odpowiednich relacji z</w:t>
            </w:r>
            <w:r w:rsidR="00F11D8C" w:rsidRPr="00DA5D09">
              <w:rPr>
                <w:rFonts w:ascii="Verdana" w:hAnsi="Verdana"/>
                <w:sz w:val="18"/>
                <w:szCs w:val="18"/>
              </w:rPr>
              <w:t> </w:t>
            </w:r>
            <w:r w:rsidR="004F399D" w:rsidRPr="00DA5D09">
              <w:rPr>
                <w:rFonts w:ascii="Verdana" w:hAnsi="Verdana"/>
                <w:sz w:val="18"/>
                <w:szCs w:val="18"/>
              </w:rPr>
              <w:t>jednostkami samorządu terytorialnego, przedsiębiorstwami, instytucjami publicznymi i organizacjami pozarządowymi.</w:t>
            </w:r>
            <w:r w:rsidRPr="00DA5D09">
              <w:rPr>
                <w:rFonts w:ascii="Verdana" w:hAnsi="Verdana"/>
                <w:sz w:val="18"/>
                <w:szCs w:val="18"/>
              </w:rPr>
              <w:t xml:space="preserve"> Ponadto, realizacja studiów pierwszego stopnia o profilu praktycznym na kierunku „automatyka i robotyka” przyczynia się do budowania kapitału ludzkiego w regionie.</w:t>
            </w:r>
          </w:p>
          <w:p w14:paraId="62EAD7DB" w14:textId="41D552FB" w:rsidR="00604D5A" w:rsidRPr="00DA5D09" w:rsidRDefault="00604D5A" w:rsidP="005C0D63">
            <w:pPr>
              <w:autoSpaceDE w:val="0"/>
              <w:autoSpaceDN w:val="0"/>
              <w:adjustRightInd w:val="0"/>
              <w:jc w:val="both"/>
              <w:rPr>
                <w:rFonts w:ascii="Verdana" w:hAnsi="Verdana"/>
                <w:spacing w:val="-4"/>
                <w:sz w:val="18"/>
                <w:szCs w:val="20"/>
              </w:rPr>
            </w:pPr>
          </w:p>
          <w:p w14:paraId="678B00EE" w14:textId="32A79ACF" w:rsidR="008254FA" w:rsidRPr="00DA5D09" w:rsidRDefault="007F4577" w:rsidP="005C0D63">
            <w:pPr>
              <w:autoSpaceDE w:val="0"/>
              <w:autoSpaceDN w:val="0"/>
              <w:adjustRightInd w:val="0"/>
              <w:jc w:val="both"/>
              <w:rPr>
                <w:rFonts w:ascii="Verdana" w:hAnsi="Verdana"/>
                <w:spacing w:val="-4"/>
                <w:sz w:val="18"/>
                <w:szCs w:val="20"/>
              </w:rPr>
            </w:pPr>
            <w:r w:rsidRPr="00DA5D09">
              <w:rPr>
                <w:rFonts w:ascii="Verdana" w:hAnsi="Verdana"/>
                <w:spacing w:val="-4"/>
                <w:sz w:val="18"/>
                <w:szCs w:val="20"/>
              </w:rPr>
              <w:t xml:space="preserve">Celem studiów pierwszego stopnia na kierunku „automatyka i robotyka” jest wykształcenie absolwenta – inżyniera automatyki i robotyki zajmującego się twórczą pracą inżynierską oraz pracą badawczą w zakresie projektowania robotów i manipulatorów lub projektowania układów sterowania robotami, układów sensorycznych i robotów ze sztuczną inteligencją oraz napędów elektrycznych – przygotowanego do współpracy z innymi specjalistami. </w:t>
            </w:r>
          </w:p>
          <w:p w14:paraId="42EF5AC3" w14:textId="77777777" w:rsidR="007F4577" w:rsidRPr="00DA5D09" w:rsidRDefault="007F4577" w:rsidP="005C0D63">
            <w:pPr>
              <w:autoSpaceDE w:val="0"/>
              <w:autoSpaceDN w:val="0"/>
              <w:adjustRightInd w:val="0"/>
              <w:jc w:val="both"/>
              <w:rPr>
                <w:rFonts w:ascii="Verdana" w:hAnsi="Verdana"/>
                <w:bCs/>
                <w:sz w:val="18"/>
                <w:szCs w:val="18"/>
              </w:rPr>
            </w:pPr>
          </w:p>
          <w:p w14:paraId="5C2B7539" w14:textId="77777777" w:rsidR="00970B0D" w:rsidRPr="00DA5D09" w:rsidRDefault="00970B0D" w:rsidP="005C0D63">
            <w:pPr>
              <w:autoSpaceDE w:val="0"/>
              <w:autoSpaceDN w:val="0"/>
              <w:adjustRightInd w:val="0"/>
              <w:jc w:val="both"/>
              <w:rPr>
                <w:rFonts w:ascii="Verdana" w:hAnsi="Verdana"/>
                <w:bCs/>
                <w:sz w:val="18"/>
                <w:szCs w:val="18"/>
              </w:rPr>
            </w:pPr>
            <w:r w:rsidRPr="00DA5D09">
              <w:rPr>
                <w:rFonts w:ascii="Verdana" w:hAnsi="Verdana"/>
                <w:bCs/>
                <w:sz w:val="18"/>
                <w:szCs w:val="18"/>
              </w:rPr>
              <w:t>Ogólne efekty uczenia się:</w:t>
            </w:r>
          </w:p>
          <w:p w14:paraId="0A3CF2AA" w14:textId="77777777" w:rsidR="00970B0D" w:rsidRPr="00DA5D09" w:rsidRDefault="00970B0D" w:rsidP="005C0D63">
            <w:pPr>
              <w:autoSpaceDE w:val="0"/>
              <w:autoSpaceDN w:val="0"/>
              <w:adjustRightInd w:val="0"/>
              <w:jc w:val="both"/>
              <w:rPr>
                <w:rFonts w:ascii="Verdana" w:hAnsi="Verdana"/>
                <w:bCs/>
                <w:sz w:val="18"/>
                <w:szCs w:val="18"/>
              </w:rPr>
            </w:pPr>
            <w:r w:rsidRPr="00DA5D09">
              <w:rPr>
                <w:rFonts w:ascii="Verdana" w:hAnsi="Verdana"/>
                <w:bCs/>
                <w:sz w:val="18"/>
                <w:szCs w:val="18"/>
              </w:rPr>
              <w:t>Wiedza:</w:t>
            </w:r>
          </w:p>
          <w:p w14:paraId="5F3606E6" w14:textId="14623D4E" w:rsidR="00970B0D" w:rsidRPr="00DA5D09" w:rsidRDefault="00970B0D" w:rsidP="005C0D63">
            <w:pPr>
              <w:numPr>
                <w:ilvl w:val="0"/>
                <w:numId w:val="8"/>
              </w:numPr>
              <w:tabs>
                <w:tab w:val="clear" w:pos="720"/>
                <w:tab w:val="num" w:pos="640"/>
              </w:tabs>
              <w:ind w:left="640" w:hanging="320"/>
              <w:jc w:val="both"/>
              <w:rPr>
                <w:rFonts w:ascii="Verdana" w:hAnsi="Verdana"/>
                <w:sz w:val="18"/>
                <w:szCs w:val="18"/>
              </w:rPr>
            </w:pPr>
            <w:r w:rsidRPr="00DA5D09">
              <w:rPr>
                <w:rFonts w:ascii="Verdana" w:hAnsi="Verdana"/>
                <w:sz w:val="18"/>
                <w:szCs w:val="18"/>
              </w:rPr>
              <w:t>ma wiedzę związaną z zagadnieniami automatyki i robotyki, a w szczególności zagadnieniami konstrukcji maszyn i urządzeń w tym obliczeń wytrzymałościowych oraz zagadnieniami technologicznymi obejmującymi całokształt procesów produkcyj</w:t>
            </w:r>
            <w:r w:rsidR="00604D5A" w:rsidRPr="00DA5D09">
              <w:rPr>
                <w:rFonts w:ascii="Verdana" w:hAnsi="Verdana"/>
                <w:sz w:val="18"/>
                <w:szCs w:val="18"/>
              </w:rPr>
              <w:t>nych i wytwórczych związanych z </w:t>
            </w:r>
            <w:r w:rsidRPr="00DA5D09">
              <w:rPr>
                <w:rFonts w:ascii="Verdana" w:hAnsi="Verdana"/>
                <w:sz w:val="18"/>
                <w:szCs w:val="18"/>
              </w:rPr>
              <w:t>produkcją wyrobów jak i realizacją usług w obszarach zw</w:t>
            </w:r>
            <w:r w:rsidR="000F2DB9" w:rsidRPr="00DA5D09">
              <w:rPr>
                <w:rFonts w:ascii="Verdana" w:hAnsi="Verdana"/>
                <w:sz w:val="18"/>
                <w:szCs w:val="18"/>
              </w:rPr>
              <w:t>iązanych z kierunkiem studiów</w:t>
            </w:r>
            <w:r w:rsidRPr="00DA5D09">
              <w:rPr>
                <w:rFonts w:ascii="Verdana" w:hAnsi="Verdana"/>
                <w:sz w:val="18"/>
                <w:szCs w:val="18"/>
              </w:rPr>
              <w:t>,</w:t>
            </w:r>
          </w:p>
          <w:p w14:paraId="36B386AA" w14:textId="4E86FE1C" w:rsidR="00970B0D" w:rsidRPr="00DA5D09" w:rsidRDefault="00970B0D" w:rsidP="005C0D63">
            <w:pPr>
              <w:numPr>
                <w:ilvl w:val="0"/>
                <w:numId w:val="8"/>
              </w:numPr>
              <w:tabs>
                <w:tab w:val="clear" w:pos="720"/>
                <w:tab w:val="num" w:pos="640"/>
              </w:tabs>
              <w:ind w:left="640" w:hanging="320"/>
              <w:jc w:val="both"/>
              <w:rPr>
                <w:rFonts w:ascii="Verdana" w:hAnsi="Verdana"/>
                <w:sz w:val="18"/>
                <w:szCs w:val="18"/>
              </w:rPr>
            </w:pPr>
            <w:r w:rsidRPr="00DA5D09">
              <w:rPr>
                <w:rFonts w:ascii="Verdana" w:hAnsi="Verdana"/>
                <w:sz w:val="18"/>
                <w:szCs w:val="18"/>
              </w:rPr>
              <w:t xml:space="preserve">zna typowe </w:t>
            </w:r>
            <w:r w:rsidRPr="00DA5D09">
              <w:rPr>
                <w:rFonts w:ascii="Verdana" w:hAnsi="Verdana"/>
                <w:spacing w:val="-2"/>
                <w:sz w:val="18"/>
                <w:szCs w:val="18"/>
              </w:rPr>
              <w:t>aspekty i skutki działalności inżynierskiej, w tym wpływu postępu technicznego na zmiany środowiska,</w:t>
            </w:r>
          </w:p>
          <w:p w14:paraId="2041EAD2" w14:textId="7D98FD76" w:rsidR="00970B0D" w:rsidRPr="00DA5D09" w:rsidRDefault="00970B0D" w:rsidP="005C0D63">
            <w:pPr>
              <w:numPr>
                <w:ilvl w:val="0"/>
                <w:numId w:val="8"/>
              </w:numPr>
              <w:tabs>
                <w:tab w:val="clear" w:pos="720"/>
                <w:tab w:val="num" w:pos="640"/>
              </w:tabs>
              <w:ind w:left="640" w:hanging="320"/>
              <w:jc w:val="both"/>
              <w:rPr>
                <w:rFonts w:ascii="Verdana" w:hAnsi="Verdana"/>
                <w:sz w:val="18"/>
                <w:szCs w:val="18"/>
              </w:rPr>
            </w:pPr>
            <w:r w:rsidRPr="00DA5D09">
              <w:rPr>
                <w:rFonts w:ascii="Verdana" w:hAnsi="Verdana"/>
                <w:sz w:val="18"/>
                <w:szCs w:val="18"/>
              </w:rPr>
              <w:t xml:space="preserve">ma wiedzę dotyczącą kluczowych zagadnień z </w:t>
            </w:r>
            <w:r w:rsidRPr="00DA5D09">
              <w:rPr>
                <w:rFonts w:ascii="Verdana" w:hAnsi="Verdana"/>
                <w:spacing w:val="-2"/>
                <w:sz w:val="18"/>
                <w:szCs w:val="18"/>
              </w:rPr>
              <w:t>projektowania układów robotów, szczególnie przemysłowych, mających za zadanie realizację różnych czynności jak: spawanie, malowanie, obsługa maszyn, montaż lub przystosowanie robotów przemysłowych do prac pozaprzemysłowych np. w usługach, administracji oraz robotów do zadań specjalnych.</w:t>
            </w:r>
          </w:p>
          <w:p w14:paraId="0B3E3B40" w14:textId="77777777" w:rsidR="00970B0D" w:rsidRPr="00DA5D09" w:rsidRDefault="00970B0D" w:rsidP="005C0D63">
            <w:pPr>
              <w:jc w:val="both"/>
              <w:rPr>
                <w:rFonts w:ascii="Verdana" w:hAnsi="Verdana"/>
                <w:sz w:val="18"/>
                <w:szCs w:val="18"/>
              </w:rPr>
            </w:pPr>
            <w:r w:rsidRPr="00DA5D09">
              <w:rPr>
                <w:rFonts w:ascii="Verdana" w:hAnsi="Verdana"/>
                <w:sz w:val="18"/>
                <w:szCs w:val="18"/>
              </w:rPr>
              <w:t>Umiejętności:</w:t>
            </w:r>
          </w:p>
          <w:p w14:paraId="6D73B9E0" w14:textId="77777777" w:rsidR="00970B0D" w:rsidRPr="00DA5D09" w:rsidRDefault="00970B0D" w:rsidP="005C0D63">
            <w:pPr>
              <w:numPr>
                <w:ilvl w:val="0"/>
                <w:numId w:val="9"/>
              </w:numPr>
              <w:tabs>
                <w:tab w:val="clear" w:pos="720"/>
                <w:tab w:val="num" w:pos="640"/>
              </w:tabs>
              <w:ind w:left="640" w:hanging="320"/>
              <w:jc w:val="both"/>
              <w:rPr>
                <w:rFonts w:ascii="Verdana" w:hAnsi="Verdana"/>
                <w:sz w:val="18"/>
                <w:szCs w:val="18"/>
              </w:rPr>
            </w:pPr>
            <w:r w:rsidRPr="00DA5D09">
              <w:rPr>
                <w:rFonts w:ascii="Verdana" w:hAnsi="Verdana"/>
                <w:sz w:val="18"/>
                <w:szCs w:val="18"/>
              </w:rPr>
              <w:t>potrafi wykorzystywać do formułowania i rozwiązywania zadań konstrukcyjnych metody mechaniki stosowanej i wytrzymałości materiałów, potrafi prowadzić symulacje komputerowe, interpretować wyniki symulacji i wyciągać z nich wnioski,</w:t>
            </w:r>
          </w:p>
          <w:p w14:paraId="0BAEA5FD" w14:textId="3C9CAEB7" w:rsidR="00970B0D" w:rsidRPr="00DA5D09" w:rsidRDefault="00970B0D" w:rsidP="005C0D63">
            <w:pPr>
              <w:numPr>
                <w:ilvl w:val="0"/>
                <w:numId w:val="9"/>
              </w:numPr>
              <w:tabs>
                <w:tab w:val="clear" w:pos="720"/>
                <w:tab w:val="num" w:pos="640"/>
              </w:tabs>
              <w:ind w:left="640" w:hanging="320"/>
              <w:jc w:val="both"/>
              <w:rPr>
                <w:rFonts w:ascii="Verdana" w:hAnsi="Verdana"/>
                <w:sz w:val="18"/>
                <w:szCs w:val="18"/>
              </w:rPr>
            </w:pPr>
            <w:r w:rsidRPr="00DA5D09">
              <w:rPr>
                <w:rFonts w:ascii="Verdana" w:hAnsi="Verdana"/>
                <w:sz w:val="18"/>
                <w:szCs w:val="18"/>
              </w:rPr>
              <w:t xml:space="preserve">potrafi wykonać dokumentacje </w:t>
            </w:r>
            <w:r w:rsidR="003E64A2" w:rsidRPr="00DA5D09">
              <w:rPr>
                <w:rFonts w:ascii="Verdana" w:hAnsi="Verdana"/>
                <w:spacing w:val="-2"/>
                <w:sz w:val="18"/>
                <w:szCs w:val="18"/>
              </w:rPr>
              <w:t>techniczną, konstrukcyjną oraz technologiczną projektowanych urządzeń,</w:t>
            </w:r>
          </w:p>
          <w:p w14:paraId="462285B2" w14:textId="77777777" w:rsidR="00970B0D" w:rsidRPr="00DA5D09" w:rsidRDefault="00970B0D" w:rsidP="005C0D63">
            <w:pPr>
              <w:numPr>
                <w:ilvl w:val="0"/>
                <w:numId w:val="9"/>
              </w:numPr>
              <w:tabs>
                <w:tab w:val="clear" w:pos="720"/>
                <w:tab w:val="num" w:pos="640"/>
              </w:tabs>
              <w:ind w:left="640" w:hanging="320"/>
              <w:jc w:val="both"/>
              <w:rPr>
                <w:rFonts w:ascii="Verdana" w:hAnsi="Verdana"/>
                <w:sz w:val="18"/>
                <w:szCs w:val="18"/>
              </w:rPr>
            </w:pPr>
            <w:r w:rsidRPr="00DA5D09">
              <w:rPr>
                <w:rFonts w:ascii="Verdana" w:hAnsi="Verdana"/>
                <w:sz w:val="18"/>
                <w:szCs w:val="18"/>
              </w:rPr>
              <w:t>potrafi realizować zadania z zakresu obsługi eksploatacyjnej i remontów maszyn i urządzeń, a także pojazdów,</w:t>
            </w:r>
          </w:p>
          <w:p w14:paraId="356FCCA4" w14:textId="77777777" w:rsidR="00970B0D" w:rsidRPr="00DA5D09" w:rsidRDefault="00970B0D" w:rsidP="005C0D63">
            <w:pPr>
              <w:numPr>
                <w:ilvl w:val="0"/>
                <w:numId w:val="9"/>
              </w:numPr>
              <w:tabs>
                <w:tab w:val="clear" w:pos="720"/>
                <w:tab w:val="num" w:pos="640"/>
              </w:tabs>
              <w:ind w:left="640" w:hanging="320"/>
              <w:jc w:val="both"/>
              <w:rPr>
                <w:rFonts w:ascii="Verdana" w:hAnsi="Verdana"/>
                <w:sz w:val="18"/>
                <w:szCs w:val="18"/>
              </w:rPr>
            </w:pPr>
            <w:r w:rsidRPr="00DA5D09">
              <w:rPr>
                <w:rFonts w:ascii="Verdana" w:hAnsi="Verdana"/>
                <w:sz w:val="18"/>
                <w:szCs w:val="18"/>
              </w:rPr>
              <w:t>potrafi dokonać krytycznej analizy przyjętego rozwiązania konstrukcyjnego lub opracowanego procesu produkcyjnego, sposobu eksploatacji urządzenia, sformułować przyczyny dysfunkcji na podstawie monitoringu i oceny parametrów diagnostycznych, potrafi wariantować rozwiązania techniczne, dokonać obiektywnej oceny przyjętych do stosowania wariantów,</w:t>
            </w:r>
          </w:p>
          <w:p w14:paraId="1D0A744A" w14:textId="77777777" w:rsidR="00970B0D" w:rsidRPr="00DA5D09" w:rsidRDefault="00970B0D" w:rsidP="005C0D63">
            <w:pPr>
              <w:numPr>
                <w:ilvl w:val="0"/>
                <w:numId w:val="9"/>
              </w:numPr>
              <w:tabs>
                <w:tab w:val="clear" w:pos="720"/>
                <w:tab w:val="num" w:pos="640"/>
              </w:tabs>
              <w:ind w:left="640" w:hanging="320"/>
              <w:jc w:val="both"/>
              <w:rPr>
                <w:rFonts w:ascii="Verdana" w:hAnsi="Verdana"/>
                <w:sz w:val="18"/>
                <w:szCs w:val="18"/>
              </w:rPr>
            </w:pPr>
            <w:r w:rsidRPr="00DA5D09">
              <w:rPr>
                <w:rFonts w:ascii="Verdana" w:hAnsi="Verdana"/>
                <w:sz w:val="18"/>
                <w:szCs w:val="18"/>
              </w:rPr>
              <w:t>potrafi określić zadania (operacje, czynności) niezbędne do wykonania określonego projektu, przygotować ich specyfikację a także dokonać kontroli na podstawie przygotowanej listy zadań,</w:t>
            </w:r>
          </w:p>
          <w:p w14:paraId="351C0404" w14:textId="2937B758" w:rsidR="00970B0D" w:rsidRPr="00DA5D09" w:rsidRDefault="00970B0D" w:rsidP="005C0D63">
            <w:pPr>
              <w:numPr>
                <w:ilvl w:val="0"/>
                <w:numId w:val="9"/>
              </w:numPr>
              <w:tabs>
                <w:tab w:val="clear" w:pos="720"/>
                <w:tab w:val="num" w:pos="640"/>
              </w:tabs>
              <w:ind w:left="640" w:hanging="320"/>
              <w:jc w:val="both"/>
              <w:rPr>
                <w:rFonts w:ascii="Verdana" w:hAnsi="Verdana"/>
                <w:sz w:val="18"/>
                <w:szCs w:val="18"/>
              </w:rPr>
            </w:pPr>
            <w:r w:rsidRPr="00DA5D09">
              <w:rPr>
                <w:rFonts w:ascii="Verdana" w:hAnsi="Verdana"/>
                <w:sz w:val="18"/>
                <w:szCs w:val="18"/>
              </w:rPr>
              <w:t>potrafi ocenić przydatność i na tej podstawie dokonać wyboru określonej technologii wytwarzania lub określonego rozwiązania konstrukcyjnego,</w:t>
            </w:r>
          </w:p>
          <w:p w14:paraId="6632E6A7" w14:textId="61B039D9" w:rsidR="00970B0D" w:rsidRPr="00DA5D09" w:rsidRDefault="00970B0D" w:rsidP="005C0D63">
            <w:pPr>
              <w:numPr>
                <w:ilvl w:val="0"/>
                <w:numId w:val="9"/>
              </w:numPr>
              <w:tabs>
                <w:tab w:val="clear" w:pos="720"/>
                <w:tab w:val="num" w:pos="640"/>
              </w:tabs>
              <w:ind w:left="640" w:hanging="320"/>
              <w:jc w:val="both"/>
              <w:rPr>
                <w:rFonts w:ascii="Verdana" w:hAnsi="Verdana"/>
                <w:sz w:val="18"/>
                <w:szCs w:val="18"/>
              </w:rPr>
            </w:pPr>
            <w:r w:rsidRPr="00DA5D09">
              <w:rPr>
                <w:rFonts w:ascii="Verdana" w:hAnsi="Verdana"/>
                <w:sz w:val="18"/>
                <w:szCs w:val="18"/>
              </w:rPr>
              <w:t>potrafi</w:t>
            </w:r>
            <w:r w:rsidRPr="00DA5D09">
              <w:rPr>
                <w:rFonts w:ascii="Verdana" w:hAnsi="Verdana"/>
                <w:spacing w:val="-2"/>
                <w:sz w:val="18"/>
                <w:szCs w:val="18"/>
              </w:rPr>
              <w:t xml:space="preserve"> określać możliwości zastosowania i wykorzystania robotów do robotyzacji procesów.</w:t>
            </w:r>
          </w:p>
          <w:p w14:paraId="100648F9" w14:textId="77777777" w:rsidR="003E64A2" w:rsidRPr="00DA5D09" w:rsidRDefault="003E64A2" w:rsidP="005C0D63">
            <w:pPr>
              <w:jc w:val="both"/>
              <w:rPr>
                <w:rFonts w:ascii="Verdana" w:hAnsi="Verdana"/>
                <w:sz w:val="18"/>
                <w:szCs w:val="18"/>
              </w:rPr>
            </w:pPr>
            <w:r w:rsidRPr="00DA5D09">
              <w:rPr>
                <w:rFonts w:ascii="Verdana" w:hAnsi="Verdana"/>
                <w:sz w:val="18"/>
                <w:szCs w:val="18"/>
              </w:rPr>
              <w:t>Kompetencje społeczne:</w:t>
            </w:r>
          </w:p>
          <w:p w14:paraId="5C2A27E3" w14:textId="44488B75" w:rsidR="003E64A2" w:rsidRPr="00DA5D09" w:rsidRDefault="003E64A2" w:rsidP="005C0D63">
            <w:pPr>
              <w:numPr>
                <w:ilvl w:val="0"/>
                <w:numId w:val="10"/>
              </w:numPr>
              <w:tabs>
                <w:tab w:val="clear" w:pos="720"/>
                <w:tab w:val="num" w:pos="640"/>
              </w:tabs>
              <w:ind w:left="640" w:hanging="320"/>
              <w:jc w:val="both"/>
              <w:rPr>
                <w:rFonts w:ascii="Verdana" w:hAnsi="Verdana"/>
                <w:sz w:val="18"/>
                <w:szCs w:val="18"/>
              </w:rPr>
            </w:pPr>
            <w:r w:rsidRPr="00DA5D09">
              <w:rPr>
                <w:rFonts w:ascii="Verdana" w:hAnsi="Verdana"/>
                <w:sz w:val="18"/>
                <w:szCs w:val="18"/>
              </w:rPr>
              <w:t>ma świadomość ważności i rozumie pozatechniczne aspekty i skutki działalności inżynierskiej, w</w:t>
            </w:r>
            <w:r w:rsidR="00CE73E4" w:rsidRPr="00DA5D09">
              <w:rPr>
                <w:rFonts w:ascii="Verdana" w:hAnsi="Verdana"/>
                <w:sz w:val="18"/>
                <w:szCs w:val="18"/>
              </w:rPr>
              <w:t> </w:t>
            </w:r>
            <w:r w:rsidRPr="00DA5D09">
              <w:rPr>
                <w:rFonts w:ascii="Verdana" w:hAnsi="Verdana"/>
                <w:sz w:val="18"/>
                <w:szCs w:val="18"/>
              </w:rPr>
              <w:t>tym wpływu postępu technicznego na zmiany środowiska, wyczerpywania się bogactw naturalnych, konieczności stosowania alt</w:t>
            </w:r>
            <w:r w:rsidR="00CE73E4" w:rsidRPr="00DA5D09">
              <w:rPr>
                <w:rFonts w:ascii="Verdana" w:hAnsi="Verdana"/>
                <w:sz w:val="18"/>
                <w:szCs w:val="18"/>
              </w:rPr>
              <w:t>ernatywnych źródeł energii itp.,</w:t>
            </w:r>
            <w:r w:rsidRPr="00DA5D09">
              <w:rPr>
                <w:rFonts w:ascii="Verdana" w:hAnsi="Verdana"/>
                <w:sz w:val="18"/>
                <w:szCs w:val="18"/>
              </w:rPr>
              <w:t xml:space="preserve"> ma świadomość odpowiedzialności za podejmowanie w tym aspekcie decyzje,</w:t>
            </w:r>
          </w:p>
          <w:p w14:paraId="5849087A" w14:textId="17F22D1C" w:rsidR="003E64A2" w:rsidRPr="00DA5D09" w:rsidRDefault="00CE73E4" w:rsidP="005C0D63">
            <w:pPr>
              <w:numPr>
                <w:ilvl w:val="0"/>
                <w:numId w:val="10"/>
              </w:numPr>
              <w:tabs>
                <w:tab w:val="clear" w:pos="720"/>
                <w:tab w:val="num" w:pos="640"/>
              </w:tabs>
              <w:ind w:left="640" w:hanging="320"/>
              <w:jc w:val="both"/>
              <w:rPr>
                <w:rFonts w:ascii="Verdana" w:hAnsi="Verdana"/>
                <w:sz w:val="18"/>
                <w:szCs w:val="18"/>
              </w:rPr>
            </w:pPr>
            <w:r w:rsidRPr="00DA5D09">
              <w:rPr>
                <w:rFonts w:ascii="Verdana" w:hAnsi="Verdana"/>
                <w:sz w:val="18"/>
                <w:szCs w:val="18"/>
              </w:rPr>
              <w:t>potrafi współdziałać w grupie,</w:t>
            </w:r>
            <w:r w:rsidR="003E64A2" w:rsidRPr="00DA5D09">
              <w:rPr>
                <w:rFonts w:ascii="Verdana" w:hAnsi="Verdana"/>
                <w:sz w:val="18"/>
                <w:szCs w:val="18"/>
              </w:rPr>
              <w:t xml:space="preserve"> pełnić w niej różne funkcje w tym lidera zespołu,</w:t>
            </w:r>
          </w:p>
          <w:p w14:paraId="2570FBDF" w14:textId="06292A22" w:rsidR="00970B0D" w:rsidRPr="00DA5D09" w:rsidRDefault="00970B0D" w:rsidP="005C0D63">
            <w:pPr>
              <w:numPr>
                <w:ilvl w:val="0"/>
                <w:numId w:val="10"/>
              </w:numPr>
              <w:tabs>
                <w:tab w:val="clear" w:pos="720"/>
                <w:tab w:val="num" w:pos="640"/>
              </w:tabs>
              <w:ind w:left="640" w:hanging="320"/>
              <w:jc w:val="both"/>
              <w:rPr>
                <w:rFonts w:ascii="Verdana" w:hAnsi="Verdana"/>
                <w:sz w:val="18"/>
                <w:szCs w:val="18"/>
              </w:rPr>
            </w:pPr>
            <w:r w:rsidRPr="00DA5D09">
              <w:rPr>
                <w:rFonts w:ascii="Verdana" w:hAnsi="Verdana"/>
                <w:sz w:val="18"/>
                <w:szCs w:val="18"/>
              </w:rPr>
              <w:t xml:space="preserve">potrafi </w:t>
            </w:r>
            <w:r w:rsidRPr="00DA5D09">
              <w:rPr>
                <w:rFonts w:ascii="Verdana" w:hAnsi="Verdana"/>
                <w:spacing w:val="-2"/>
                <w:sz w:val="18"/>
                <w:szCs w:val="18"/>
              </w:rPr>
              <w:t>kierować i nadzorować zespołami ludzi zajmującymi się projektowaniem, budową i eksploatacją robotów i manipulatorów</w:t>
            </w:r>
            <w:r w:rsidR="003E64A2" w:rsidRPr="00DA5D09">
              <w:rPr>
                <w:rFonts w:ascii="Verdana" w:hAnsi="Verdana"/>
                <w:spacing w:val="-2"/>
                <w:sz w:val="18"/>
                <w:szCs w:val="18"/>
              </w:rPr>
              <w:t>.</w:t>
            </w:r>
          </w:p>
          <w:p w14:paraId="7B4390DB" w14:textId="2A7FB9B4" w:rsidR="00867227" w:rsidRPr="00DA5D09" w:rsidRDefault="00D973FC" w:rsidP="005C0D63">
            <w:pPr>
              <w:jc w:val="both"/>
              <w:rPr>
                <w:rFonts w:ascii="Verdana" w:hAnsi="Verdana"/>
                <w:sz w:val="18"/>
                <w:szCs w:val="18"/>
              </w:rPr>
            </w:pPr>
            <w:r w:rsidRPr="00DA5D09">
              <w:rPr>
                <w:rFonts w:ascii="Verdana" w:hAnsi="Verdana"/>
                <w:sz w:val="18"/>
                <w:szCs w:val="18"/>
              </w:rPr>
              <w:t>Absolwent kierunku może być zatrudniony w organizacjach, w których wymagane są wiedza</w:t>
            </w:r>
            <w:r w:rsidR="0015457C" w:rsidRPr="00DA5D09">
              <w:rPr>
                <w:rFonts w:ascii="Verdana" w:hAnsi="Verdana"/>
                <w:sz w:val="18"/>
                <w:szCs w:val="18"/>
              </w:rPr>
              <w:t>,</w:t>
            </w:r>
            <w:r w:rsidRPr="00DA5D09">
              <w:rPr>
                <w:rFonts w:ascii="Verdana" w:hAnsi="Verdana"/>
                <w:sz w:val="18"/>
                <w:szCs w:val="18"/>
              </w:rPr>
              <w:t xml:space="preserve"> jak i</w:t>
            </w:r>
            <w:r w:rsidR="0015457C" w:rsidRPr="00DA5D09">
              <w:rPr>
                <w:rFonts w:ascii="Verdana" w:hAnsi="Verdana"/>
                <w:sz w:val="18"/>
                <w:szCs w:val="18"/>
              </w:rPr>
              <w:t> </w:t>
            </w:r>
            <w:r w:rsidRPr="00DA5D09">
              <w:rPr>
                <w:rFonts w:ascii="Verdana" w:hAnsi="Verdana"/>
                <w:sz w:val="18"/>
                <w:szCs w:val="18"/>
              </w:rPr>
              <w:t xml:space="preserve">umiejętności techniczne z zakresu </w:t>
            </w:r>
            <w:r w:rsidR="007527ED" w:rsidRPr="00DA5D09">
              <w:rPr>
                <w:rFonts w:ascii="Verdana" w:hAnsi="Verdana"/>
                <w:sz w:val="18"/>
                <w:szCs w:val="18"/>
              </w:rPr>
              <w:t>automatyki i robotyki</w:t>
            </w:r>
            <w:r w:rsidRPr="00DA5D09">
              <w:rPr>
                <w:rFonts w:ascii="Verdana" w:hAnsi="Verdana"/>
                <w:sz w:val="18"/>
                <w:szCs w:val="18"/>
              </w:rPr>
              <w:t xml:space="preserve"> (komórki konstrukcyjne, technologiczne, organizacji produkcji, nadzoru eksploatacyjnego i podobne). Ma również kompetencje umożliwiające podjęcie studiów na </w:t>
            </w:r>
            <w:r w:rsidR="00987C55" w:rsidRPr="00DA5D09">
              <w:rPr>
                <w:rFonts w:ascii="Verdana" w:hAnsi="Verdana"/>
                <w:sz w:val="18"/>
                <w:szCs w:val="18"/>
              </w:rPr>
              <w:t>studiach drugiego stopnia</w:t>
            </w:r>
            <w:r w:rsidRPr="00DA5D09">
              <w:rPr>
                <w:rFonts w:ascii="Verdana" w:hAnsi="Verdana"/>
                <w:sz w:val="18"/>
                <w:szCs w:val="18"/>
              </w:rPr>
              <w:t xml:space="preserve">.  </w:t>
            </w:r>
          </w:p>
          <w:p w14:paraId="5241F984" w14:textId="77777777" w:rsidR="00CA34E4" w:rsidRPr="00DA5D09" w:rsidRDefault="00CA34E4" w:rsidP="005C0D63">
            <w:pPr>
              <w:jc w:val="both"/>
              <w:rPr>
                <w:rFonts w:ascii="Verdana" w:hAnsi="Verdana" w:cs="Arial"/>
                <w:sz w:val="18"/>
                <w:szCs w:val="18"/>
              </w:rPr>
            </w:pPr>
          </w:p>
          <w:p w14:paraId="06E61535" w14:textId="2E1AD9ED" w:rsidR="00826209" w:rsidRPr="00DA5D09" w:rsidRDefault="006A0E28" w:rsidP="005C0D63">
            <w:pPr>
              <w:jc w:val="both"/>
              <w:rPr>
                <w:rFonts w:ascii="Verdana" w:hAnsi="Verdana" w:cs="Arial"/>
                <w:sz w:val="18"/>
                <w:szCs w:val="18"/>
              </w:rPr>
            </w:pPr>
            <w:r w:rsidRPr="00DA5D09">
              <w:rPr>
                <w:rFonts w:ascii="Verdana" w:hAnsi="Verdana" w:cs="Arial"/>
                <w:sz w:val="18"/>
                <w:szCs w:val="18"/>
              </w:rPr>
              <w:t xml:space="preserve">Katedra Nauk Technicznych </w:t>
            </w:r>
            <w:r w:rsidR="00D973FC" w:rsidRPr="00DA5D09">
              <w:rPr>
                <w:rFonts w:ascii="Verdana" w:hAnsi="Verdana" w:cs="Arial"/>
                <w:sz w:val="18"/>
                <w:szCs w:val="18"/>
              </w:rPr>
              <w:t xml:space="preserve">jest jednostką organizacyjną Wydziału </w:t>
            </w:r>
            <w:r w:rsidRPr="00DA5D09">
              <w:rPr>
                <w:rFonts w:ascii="Verdana" w:hAnsi="Verdana" w:cs="Arial"/>
                <w:sz w:val="18"/>
                <w:szCs w:val="18"/>
              </w:rPr>
              <w:t>Nauk Ekonomicznych i Technicznych</w:t>
            </w:r>
            <w:r w:rsidR="00D973FC" w:rsidRPr="00DA5D09">
              <w:rPr>
                <w:rFonts w:ascii="Verdana" w:hAnsi="Verdana" w:cs="Arial"/>
                <w:sz w:val="18"/>
                <w:szCs w:val="18"/>
              </w:rPr>
              <w:t xml:space="preserve"> </w:t>
            </w:r>
            <w:r w:rsidR="00466EE3" w:rsidRPr="00DA5D09">
              <w:rPr>
                <w:rFonts w:ascii="Verdana" w:hAnsi="Verdana" w:cs="Arial"/>
                <w:sz w:val="18"/>
                <w:szCs w:val="18"/>
              </w:rPr>
              <w:t>ANS</w:t>
            </w:r>
            <w:r w:rsidR="00D973FC" w:rsidRPr="00DA5D09">
              <w:rPr>
                <w:rFonts w:ascii="Verdana" w:hAnsi="Verdana" w:cs="Arial"/>
                <w:sz w:val="18"/>
                <w:szCs w:val="18"/>
              </w:rPr>
              <w:t xml:space="preserve"> </w:t>
            </w:r>
            <w:r w:rsidR="001645A7" w:rsidRPr="00DA5D09">
              <w:rPr>
                <w:rFonts w:ascii="Verdana" w:hAnsi="Verdana" w:cs="Arial"/>
                <w:sz w:val="18"/>
                <w:szCs w:val="18"/>
              </w:rPr>
              <w:t xml:space="preserve">w </w:t>
            </w:r>
            <w:r w:rsidR="00D973FC" w:rsidRPr="00DA5D09">
              <w:rPr>
                <w:rFonts w:ascii="Verdana" w:hAnsi="Verdana" w:cs="Arial"/>
                <w:sz w:val="18"/>
                <w:szCs w:val="18"/>
              </w:rPr>
              <w:t>Konin</w:t>
            </w:r>
            <w:r w:rsidR="001645A7" w:rsidRPr="00DA5D09">
              <w:rPr>
                <w:rFonts w:ascii="Verdana" w:hAnsi="Verdana" w:cs="Arial"/>
                <w:sz w:val="18"/>
                <w:szCs w:val="18"/>
              </w:rPr>
              <w:t xml:space="preserve">ie, w ramach której funkcjonuje </w:t>
            </w:r>
            <w:r w:rsidR="007E7A37" w:rsidRPr="00DA5D09">
              <w:rPr>
                <w:rFonts w:ascii="Verdana" w:hAnsi="Verdana" w:cs="Arial"/>
                <w:sz w:val="18"/>
                <w:szCs w:val="18"/>
              </w:rPr>
              <w:t xml:space="preserve">inżynierski </w:t>
            </w:r>
            <w:r w:rsidR="001645A7" w:rsidRPr="00DA5D09">
              <w:rPr>
                <w:rFonts w:ascii="Verdana" w:hAnsi="Verdana" w:cs="Arial"/>
                <w:sz w:val="18"/>
                <w:szCs w:val="18"/>
              </w:rPr>
              <w:t>kierunek studiów pierwszego stopnia</w:t>
            </w:r>
            <w:r w:rsidR="00D973FC" w:rsidRPr="00DA5D09">
              <w:rPr>
                <w:rFonts w:ascii="Verdana" w:hAnsi="Verdana" w:cs="Arial"/>
                <w:sz w:val="18"/>
                <w:szCs w:val="18"/>
              </w:rPr>
              <w:t xml:space="preserve"> </w:t>
            </w:r>
            <w:r w:rsidR="00C442ED" w:rsidRPr="00DA5D09">
              <w:rPr>
                <w:rFonts w:ascii="Verdana" w:hAnsi="Verdana" w:cs="Arial"/>
                <w:sz w:val="18"/>
                <w:szCs w:val="18"/>
              </w:rPr>
              <w:t>„</w:t>
            </w:r>
            <w:r w:rsidR="000F2DB9" w:rsidRPr="00DA5D09">
              <w:rPr>
                <w:rFonts w:ascii="Verdana" w:hAnsi="Verdana" w:cs="Arial"/>
                <w:sz w:val="18"/>
                <w:szCs w:val="18"/>
              </w:rPr>
              <w:t>automatyka i </w:t>
            </w:r>
            <w:r w:rsidR="007F4577" w:rsidRPr="00DA5D09">
              <w:rPr>
                <w:rFonts w:ascii="Verdana" w:hAnsi="Verdana" w:cs="Arial"/>
                <w:sz w:val="18"/>
                <w:szCs w:val="18"/>
              </w:rPr>
              <w:t>robotyka</w:t>
            </w:r>
            <w:r w:rsidR="00C442ED" w:rsidRPr="00DA5D09">
              <w:rPr>
                <w:rFonts w:ascii="Verdana" w:hAnsi="Verdana" w:cs="Arial"/>
                <w:sz w:val="18"/>
                <w:szCs w:val="18"/>
              </w:rPr>
              <w:t>”</w:t>
            </w:r>
            <w:r w:rsidR="00D973FC" w:rsidRPr="00DA5D09">
              <w:rPr>
                <w:rFonts w:ascii="Verdana" w:hAnsi="Verdana" w:cs="Arial"/>
                <w:sz w:val="18"/>
                <w:szCs w:val="18"/>
              </w:rPr>
              <w:t xml:space="preserve">. </w:t>
            </w:r>
            <w:r w:rsidR="00826209" w:rsidRPr="00DA5D09">
              <w:rPr>
                <w:rFonts w:ascii="Verdana" w:hAnsi="Verdana" w:cs="Arial"/>
                <w:sz w:val="18"/>
                <w:szCs w:val="18"/>
              </w:rPr>
              <w:t>Katedra Nauk Technicznych realizuje zatem działania polegające na:</w:t>
            </w:r>
          </w:p>
          <w:p w14:paraId="21B7E8C6" w14:textId="36383A7C" w:rsidR="00D973FC" w:rsidRPr="00DA5D09" w:rsidRDefault="00D973FC" w:rsidP="005C0D63">
            <w:pPr>
              <w:numPr>
                <w:ilvl w:val="0"/>
                <w:numId w:val="8"/>
              </w:numPr>
              <w:tabs>
                <w:tab w:val="clear" w:pos="720"/>
                <w:tab w:val="num" w:pos="640"/>
              </w:tabs>
              <w:ind w:left="640" w:hanging="320"/>
              <w:jc w:val="both"/>
              <w:rPr>
                <w:rFonts w:ascii="Verdana" w:hAnsi="Verdana" w:cs="Arial"/>
                <w:sz w:val="18"/>
                <w:szCs w:val="18"/>
              </w:rPr>
            </w:pPr>
            <w:r w:rsidRPr="00DA5D09">
              <w:rPr>
                <w:rFonts w:ascii="Verdana" w:hAnsi="Verdana" w:cs="Arial"/>
                <w:sz w:val="18"/>
                <w:szCs w:val="18"/>
              </w:rPr>
              <w:t>zwiększeni</w:t>
            </w:r>
            <w:r w:rsidR="0060591D" w:rsidRPr="00DA5D09">
              <w:rPr>
                <w:rFonts w:ascii="Verdana" w:hAnsi="Verdana" w:cs="Arial"/>
                <w:sz w:val="18"/>
                <w:szCs w:val="18"/>
              </w:rPr>
              <w:t>u</w:t>
            </w:r>
            <w:r w:rsidRPr="00DA5D09">
              <w:rPr>
                <w:rFonts w:ascii="Verdana" w:hAnsi="Verdana" w:cs="Arial"/>
                <w:sz w:val="18"/>
                <w:szCs w:val="18"/>
              </w:rPr>
              <w:t xml:space="preserve"> intensywności współpracy z przedsiębiorstwami regionu, głównie w zakresie współpracy związanej z praktykami studenckimi</w:t>
            </w:r>
            <w:r w:rsidR="00771118" w:rsidRPr="00DA5D09">
              <w:rPr>
                <w:rFonts w:ascii="Verdana" w:hAnsi="Verdana" w:cs="Arial"/>
                <w:sz w:val="18"/>
                <w:szCs w:val="18"/>
              </w:rPr>
              <w:t>,</w:t>
            </w:r>
            <w:r w:rsidRPr="00DA5D09">
              <w:rPr>
                <w:rFonts w:ascii="Verdana" w:hAnsi="Verdana" w:cs="Arial"/>
                <w:sz w:val="18"/>
                <w:szCs w:val="18"/>
              </w:rPr>
              <w:t xml:space="preserve"> jak i współudziałem w określaniu tematyki prac przejściowych</w:t>
            </w:r>
            <w:r w:rsidR="00A05272" w:rsidRPr="00DA5D09">
              <w:rPr>
                <w:rFonts w:ascii="Verdana" w:hAnsi="Verdana" w:cs="Arial"/>
                <w:sz w:val="18"/>
                <w:szCs w:val="18"/>
              </w:rPr>
              <w:t>,</w:t>
            </w:r>
          </w:p>
          <w:p w14:paraId="12D3CFB1" w14:textId="28BF9A42" w:rsidR="00826209" w:rsidRPr="00DA5D09" w:rsidRDefault="0060591D" w:rsidP="005C0D63">
            <w:pPr>
              <w:numPr>
                <w:ilvl w:val="0"/>
                <w:numId w:val="8"/>
              </w:numPr>
              <w:tabs>
                <w:tab w:val="clear" w:pos="720"/>
                <w:tab w:val="num" w:pos="640"/>
              </w:tabs>
              <w:ind w:left="640" w:hanging="320"/>
              <w:jc w:val="both"/>
              <w:rPr>
                <w:rFonts w:ascii="Verdana" w:hAnsi="Verdana" w:cs="Arial"/>
                <w:sz w:val="18"/>
                <w:szCs w:val="18"/>
              </w:rPr>
            </w:pPr>
            <w:r w:rsidRPr="00DA5D09">
              <w:rPr>
                <w:rFonts w:ascii="Verdana" w:hAnsi="Verdana" w:cs="Arial"/>
                <w:sz w:val="18"/>
                <w:szCs w:val="18"/>
              </w:rPr>
              <w:t>konstruowaniu</w:t>
            </w:r>
            <w:r w:rsidR="00D973FC" w:rsidRPr="00DA5D09">
              <w:rPr>
                <w:rFonts w:ascii="Verdana" w:hAnsi="Verdana" w:cs="Arial"/>
                <w:sz w:val="18"/>
                <w:szCs w:val="18"/>
              </w:rPr>
              <w:t xml:space="preserve"> nowych </w:t>
            </w:r>
            <w:r w:rsidR="00914455" w:rsidRPr="00DA5D09">
              <w:rPr>
                <w:rFonts w:ascii="Verdana" w:hAnsi="Verdana" w:cs="Arial"/>
                <w:sz w:val="18"/>
                <w:szCs w:val="18"/>
              </w:rPr>
              <w:t>kierunków</w:t>
            </w:r>
            <w:r w:rsidR="00D973FC" w:rsidRPr="00DA5D09">
              <w:rPr>
                <w:rFonts w:ascii="Verdana" w:hAnsi="Verdana" w:cs="Arial"/>
                <w:sz w:val="18"/>
                <w:szCs w:val="18"/>
              </w:rPr>
              <w:t xml:space="preserve"> </w:t>
            </w:r>
            <w:r w:rsidR="00E456B4" w:rsidRPr="00DA5D09">
              <w:rPr>
                <w:rFonts w:ascii="Verdana" w:hAnsi="Verdana" w:cs="Arial"/>
                <w:sz w:val="18"/>
                <w:szCs w:val="18"/>
              </w:rPr>
              <w:t>studiów</w:t>
            </w:r>
            <w:r w:rsidR="00D973FC" w:rsidRPr="00DA5D09">
              <w:rPr>
                <w:rFonts w:ascii="Verdana" w:hAnsi="Verdana" w:cs="Arial"/>
                <w:sz w:val="18"/>
                <w:szCs w:val="18"/>
              </w:rPr>
              <w:t>, zgodnych z potrzebami regionu</w:t>
            </w:r>
            <w:r w:rsidR="00826209" w:rsidRPr="00DA5D09">
              <w:rPr>
                <w:rFonts w:ascii="Verdana" w:hAnsi="Verdana" w:cs="Arial"/>
                <w:sz w:val="18"/>
                <w:szCs w:val="18"/>
              </w:rPr>
              <w:t>,</w:t>
            </w:r>
          </w:p>
          <w:p w14:paraId="674CB2A8" w14:textId="75249B7E" w:rsidR="00D973FC" w:rsidRPr="00DA5D09" w:rsidRDefault="00D973FC" w:rsidP="005C0D63">
            <w:pPr>
              <w:numPr>
                <w:ilvl w:val="0"/>
                <w:numId w:val="8"/>
              </w:numPr>
              <w:tabs>
                <w:tab w:val="clear" w:pos="720"/>
                <w:tab w:val="num" w:pos="640"/>
              </w:tabs>
              <w:ind w:left="640" w:hanging="320"/>
              <w:jc w:val="both"/>
              <w:rPr>
                <w:rFonts w:ascii="Verdana" w:hAnsi="Verdana" w:cs="Arial"/>
                <w:sz w:val="18"/>
                <w:szCs w:val="18"/>
              </w:rPr>
            </w:pPr>
            <w:r w:rsidRPr="00DA5D09">
              <w:rPr>
                <w:rFonts w:ascii="Verdana" w:hAnsi="Verdana" w:cs="Arial"/>
                <w:sz w:val="18"/>
                <w:szCs w:val="18"/>
              </w:rPr>
              <w:t>dążeni</w:t>
            </w:r>
            <w:r w:rsidR="0060591D" w:rsidRPr="00DA5D09">
              <w:rPr>
                <w:rFonts w:ascii="Verdana" w:hAnsi="Verdana" w:cs="Arial"/>
                <w:sz w:val="18"/>
                <w:szCs w:val="18"/>
              </w:rPr>
              <w:t>u</w:t>
            </w:r>
            <w:r w:rsidRPr="00DA5D09">
              <w:rPr>
                <w:rFonts w:ascii="Verdana" w:hAnsi="Verdana" w:cs="Arial"/>
                <w:sz w:val="18"/>
                <w:szCs w:val="18"/>
              </w:rPr>
              <w:t xml:space="preserve"> do wzmocnienia potencjału kadrowego Katedry.</w:t>
            </w:r>
          </w:p>
          <w:p w14:paraId="75357176" w14:textId="77777777" w:rsidR="00274A23" w:rsidRPr="00DA5D09" w:rsidRDefault="00274A23" w:rsidP="005C0D63">
            <w:pPr>
              <w:jc w:val="both"/>
              <w:rPr>
                <w:rFonts w:ascii="Verdana" w:hAnsi="Verdana" w:cs="Arial"/>
                <w:sz w:val="18"/>
                <w:szCs w:val="18"/>
              </w:rPr>
            </w:pPr>
          </w:p>
          <w:p w14:paraId="2A74EB1C" w14:textId="174D9A9A" w:rsidR="00393BA1" w:rsidRPr="00DA5D09" w:rsidRDefault="00274A23" w:rsidP="005C0D63">
            <w:pPr>
              <w:jc w:val="both"/>
              <w:rPr>
                <w:rFonts w:ascii="Verdana" w:eastAsia="Verdana" w:hAnsi="Verdana" w:cs="Verdana"/>
                <w:color w:val="000000" w:themeColor="text1"/>
                <w:sz w:val="18"/>
                <w:szCs w:val="18"/>
              </w:rPr>
            </w:pPr>
            <w:r w:rsidRPr="00DA5D09">
              <w:rPr>
                <w:rFonts w:ascii="Verdana" w:hAnsi="Verdana"/>
                <w:color w:val="000000" w:themeColor="text1"/>
                <w:sz w:val="18"/>
                <w:szCs w:val="18"/>
              </w:rPr>
              <w:t xml:space="preserve">W procesie kształtowania koncepcji kształcenia na kierunku „automatyka i robotyka” </w:t>
            </w:r>
            <w:r w:rsidRPr="00DA5D09">
              <w:rPr>
                <w:rFonts w:ascii="Verdana" w:hAnsi="Verdana"/>
                <w:color w:val="000000" w:themeColor="text1"/>
                <w:sz w:val="18"/>
                <w:szCs w:val="18"/>
                <w:u w:val="single"/>
              </w:rPr>
              <w:t>uczestniczą zarówno interesariusze wewnętrzni, jak i zewnętrzni</w:t>
            </w:r>
            <w:r w:rsidRPr="00DA5D09">
              <w:rPr>
                <w:rFonts w:ascii="Verdana" w:hAnsi="Verdana"/>
                <w:color w:val="000000" w:themeColor="text1"/>
                <w:sz w:val="18"/>
                <w:szCs w:val="18"/>
              </w:rPr>
              <w:t xml:space="preserve">. Wyrazem tego są systematyczne spotkania kierownictwa Katedry Nauk Technicznych, bezpośrednio odpowiedzialnej za funkcjonowanie kierunku, z pracownikami Katedry, w celu omawiania aktualnych wyzwań i problemów związanych z realizacją programu i procesu dydaktycznego. Istotny głos w sprawie programów poszczególnych przedmiotów mają również przedstawiciele studentów. </w:t>
            </w:r>
            <w:r w:rsidRPr="00DA5D09">
              <w:rPr>
                <w:rFonts w:ascii="Verdana" w:eastAsia="Verdana" w:hAnsi="Verdana" w:cs="Verdana"/>
                <w:color w:val="000000" w:themeColor="text1"/>
                <w:sz w:val="18"/>
                <w:szCs w:val="18"/>
              </w:rPr>
              <w:t xml:space="preserve">Przedstawiciele interesariuszy zewnętrznych, a w szczególności kluczowych podmiotów z otoczenia społeczno-gospodarczego są członkami rady programowej danego kierunku (Uchwała Nr 56/VII/V/2021 Senatu Państwowej Wyższej Szkoły Zawodowej w Koninie z dnia 25 maja 2021 r. </w:t>
            </w:r>
            <w:proofErr w:type="spellStart"/>
            <w:r w:rsidRPr="00DA5D09">
              <w:rPr>
                <w:rFonts w:ascii="Verdana" w:eastAsia="Verdana" w:hAnsi="Verdana" w:cs="Verdana"/>
                <w:color w:val="000000" w:themeColor="text1"/>
                <w:sz w:val="18"/>
                <w:szCs w:val="18"/>
              </w:rPr>
              <w:t>ws</w:t>
            </w:r>
            <w:proofErr w:type="spellEnd"/>
            <w:r w:rsidRPr="00DA5D09">
              <w:rPr>
                <w:rFonts w:ascii="Verdana" w:eastAsia="Verdana" w:hAnsi="Verdana" w:cs="Verdana"/>
                <w:color w:val="000000" w:themeColor="text1"/>
                <w:sz w:val="18"/>
                <w:szCs w:val="18"/>
              </w:rPr>
              <w:t>. powołania rad programowych dla kierunków studiów</w:t>
            </w:r>
            <w:r w:rsidR="00BE4CAE" w:rsidRPr="00DA5D09">
              <w:rPr>
                <w:rFonts w:ascii="Verdana" w:eastAsia="Verdana" w:hAnsi="Verdana" w:cs="Verdana"/>
                <w:color w:val="000000" w:themeColor="text1"/>
                <w:sz w:val="18"/>
                <w:szCs w:val="18"/>
              </w:rPr>
              <w:t xml:space="preserve"> ze zm.</w:t>
            </w:r>
            <w:r w:rsidR="007C5E6F" w:rsidRPr="00DA5D09">
              <w:rPr>
                <w:rFonts w:ascii="Verdana" w:eastAsia="Verdana" w:hAnsi="Verdana" w:cs="Verdana"/>
                <w:color w:val="000000" w:themeColor="text1"/>
                <w:sz w:val="18"/>
                <w:szCs w:val="18"/>
              </w:rPr>
              <w:t xml:space="preserve">, Zarządzenie Nr </w:t>
            </w:r>
            <w:r w:rsidR="00591923" w:rsidRPr="00DA5D09">
              <w:rPr>
                <w:rFonts w:ascii="Verdana" w:eastAsia="Verdana" w:hAnsi="Verdana" w:cs="Verdana"/>
                <w:color w:val="000000" w:themeColor="text1"/>
                <w:sz w:val="18"/>
                <w:szCs w:val="18"/>
              </w:rPr>
              <w:t>130/2024</w:t>
            </w:r>
            <w:r w:rsidR="007C5E6F" w:rsidRPr="00DA5D09">
              <w:rPr>
                <w:rFonts w:ascii="Verdana" w:eastAsia="Verdana" w:hAnsi="Verdana" w:cs="Verdana"/>
                <w:color w:val="000000" w:themeColor="text1"/>
                <w:sz w:val="18"/>
                <w:szCs w:val="18"/>
              </w:rPr>
              <w:t xml:space="preserve"> Rektora Akademii Nauk Stosowanych w Koninie z dnia 2</w:t>
            </w:r>
            <w:r w:rsidR="00DE27F5" w:rsidRPr="00DA5D09">
              <w:rPr>
                <w:rFonts w:ascii="Verdana" w:eastAsia="Verdana" w:hAnsi="Verdana" w:cs="Verdana"/>
                <w:color w:val="000000" w:themeColor="text1"/>
                <w:sz w:val="18"/>
                <w:szCs w:val="18"/>
              </w:rPr>
              <w:t>7</w:t>
            </w:r>
            <w:r w:rsidR="007C5E6F" w:rsidRPr="00DA5D09">
              <w:rPr>
                <w:rFonts w:ascii="Verdana" w:eastAsia="Verdana" w:hAnsi="Verdana" w:cs="Verdana"/>
                <w:color w:val="000000" w:themeColor="text1"/>
                <w:sz w:val="18"/>
                <w:szCs w:val="18"/>
              </w:rPr>
              <w:t xml:space="preserve"> września 202</w:t>
            </w:r>
            <w:r w:rsidR="00DE27F5" w:rsidRPr="00DA5D09">
              <w:rPr>
                <w:rFonts w:ascii="Verdana" w:eastAsia="Verdana" w:hAnsi="Verdana" w:cs="Verdana"/>
                <w:color w:val="000000" w:themeColor="text1"/>
                <w:sz w:val="18"/>
                <w:szCs w:val="18"/>
              </w:rPr>
              <w:t>4</w:t>
            </w:r>
            <w:r w:rsidR="007C5E6F" w:rsidRPr="00DA5D09">
              <w:rPr>
                <w:rFonts w:ascii="Verdana" w:eastAsia="Verdana" w:hAnsi="Verdana" w:cs="Verdana"/>
                <w:color w:val="000000" w:themeColor="text1"/>
                <w:sz w:val="18"/>
                <w:szCs w:val="18"/>
              </w:rPr>
              <w:t xml:space="preserve"> r. w sprawie ustalenia składu osobowego rad programowych dla poszczególnych kierunków studiów</w:t>
            </w:r>
            <w:r w:rsidR="00BD33DE">
              <w:rPr>
                <w:rFonts w:ascii="Verdana" w:eastAsia="Verdana" w:hAnsi="Verdana" w:cs="Verdana"/>
                <w:color w:val="000000" w:themeColor="text1"/>
                <w:sz w:val="18"/>
                <w:szCs w:val="18"/>
              </w:rPr>
              <w:t xml:space="preserve"> ze zm.</w:t>
            </w:r>
            <w:r w:rsidR="007C5E6F" w:rsidRPr="00DA5D09">
              <w:rPr>
                <w:rFonts w:ascii="Verdana" w:eastAsia="Verdana" w:hAnsi="Verdana" w:cs="Verdana"/>
                <w:color w:val="000000" w:themeColor="text1"/>
                <w:sz w:val="18"/>
                <w:szCs w:val="18"/>
              </w:rPr>
              <w:t>),</w:t>
            </w:r>
            <w:r w:rsidRPr="00DA5D09">
              <w:rPr>
                <w:rFonts w:ascii="Verdana" w:eastAsia="Verdana" w:hAnsi="Verdana" w:cs="Verdana"/>
                <w:color w:val="000000" w:themeColor="text1"/>
                <w:sz w:val="18"/>
                <w:szCs w:val="18"/>
              </w:rPr>
              <w:t xml:space="preserve"> a tym samym mają możliwość wpływania na budowanie koncepcji kształcenia na poszczególnych kierunkach studiów, w tym również na kierunku „</w:t>
            </w:r>
            <w:r w:rsidR="00F25862" w:rsidRPr="00DA5D09">
              <w:rPr>
                <w:rFonts w:ascii="Verdana" w:eastAsia="Verdana" w:hAnsi="Verdana" w:cs="Verdana"/>
                <w:color w:val="000000" w:themeColor="text1"/>
                <w:sz w:val="18"/>
                <w:szCs w:val="18"/>
              </w:rPr>
              <w:t>automatyka i robotyka</w:t>
            </w:r>
            <w:r w:rsidRPr="00DA5D09">
              <w:rPr>
                <w:rFonts w:ascii="Verdana" w:eastAsia="Verdana" w:hAnsi="Verdana" w:cs="Verdana"/>
                <w:color w:val="000000" w:themeColor="text1"/>
                <w:sz w:val="18"/>
                <w:szCs w:val="18"/>
              </w:rPr>
              <w:t>”.</w:t>
            </w:r>
          </w:p>
          <w:p w14:paraId="2769A8E8" w14:textId="3EA065FA" w:rsidR="005A107D" w:rsidRPr="00DA5D09" w:rsidRDefault="005A107D" w:rsidP="005C0D63">
            <w:pPr>
              <w:jc w:val="both"/>
              <w:rPr>
                <w:rFonts w:ascii="Verdana" w:eastAsia="Verdana" w:hAnsi="Verdana" w:cs="Verdana"/>
                <w:color w:val="000000" w:themeColor="text1"/>
                <w:sz w:val="8"/>
                <w:szCs w:val="8"/>
              </w:rPr>
            </w:pPr>
          </w:p>
        </w:tc>
      </w:tr>
    </w:tbl>
    <w:p w14:paraId="0D90BFB1" w14:textId="77777777" w:rsidR="004C0F7A" w:rsidRPr="00DA5D09" w:rsidRDefault="004C0F7A" w:rsidP="005C0D63">
      <w:pPr>
        <w:jc w:val="both"/>
        <w:rPr>
          <w:rFonts w:ascii="Verdana" w:hAnsi="Verdana"/>
          <w:color w:val="FF0000"/>
          <w:sz w:val="20"/>
        </w:rPr>
      </w:pPr>
    </w:p>
    <w:p w14:paraId="42B504B0" w14:textId="6029813F" w:rsidR="00094793" w:rsidRPr="00DA5D09" w:rsidRDefault="004C0F7A" w:rsidP="005C0D63">
      <w:pPr>
        <w:jc w:val="both"/>
        <w:rPr>
          <w:rFonts w:ascii="Verdana" w:hAnsi="Verdana"/>
          <w:b/>
          <w:bCs/>
          <w:sz w:val="20"/>
        </w:rPr>
      </w:pPr>
      <w:r w:rsidRPr="00DA5D09">
        <w:rPr>
          <w:rFonts w:ascii="Verdana" w:hAnsi="Verdana"/>
          <w:b/>
          <w:bCs/>
          <w:sz w:val="20"/>
        </w:rPr>
        <w:t>1.</w:t>
      </w:r>
      <w:r w:rsidR="00D84FB8" w:rsidRPr="00DA5D09">
        <w:rPr>
          <w:rFonts w:ascii="Verdana" w:hAnsi="Verdana"/>
          <w:b/>
          <w:bCs/>
          <w:sz w:val="20"/>
        </w:rPr>
        <w:t>3</w:t>
      </w:r>
      <w:r w:rsidR="00094793" w:rsidRPr="00DA5D09">
        <w:rPr>
          <w:rFonts w:ascii="Verdana" w:hAnsi="Verdana"/>
          <w:b/>
          <w:bCs/>
          <w:sz w:val="20"/>
        </w:rPr>
        <w:t>. Wymagania wstępne i zasady rekrutacji</w:t>
      </w:r>
    </w:p>
    <w:p w14:paraId="595CC093" w14:textId="77777777" w:rsidR="00393BA1" w:rsidRPr="00DA5D09" w:rsidRDefault="00393BA1" w:rsidP="005C0D63">
      <w:pPr>
        <w:jc w:val="both"/>
        <w:rPr>
          <w:rFonts w:ascii="Verdana" w:hAnsi="Verdana"/>
          <w:b/>
          <w:bCs/>
          <w:sz w:val="8"/>
          <w:szCs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C253B" w:rsidRPr="00DA5D09" w14:paraId="69134DD1" w14:textId="77777777" w:rsidTr="009065B7">
        <w:trPr>
          <w:cantSplit/>
          <w:trHeight w:val="2205"/>
        </w:trPr>
        <w:tc>
          <w:tcPr>
            <w:tcW w:w="9668" w:type="dxa"/>
          </w:tcPr>
          <w:p w14:paraId="54E81A3F" w14:textId="3842C8A3" w:rsidR="0006487C" w:rsidRPr="00DA5D09" w:rsidRDefault="000328F7" w:rsidP="005C0D63">
            <w:pPr>
              <w:jc w:val="both"/>
              <w:rPr>
                <w:rFonts w:ascii="Verdana" w:hAnsi="Verdana"/>
                <w:sz w:val="18"/>
                <w:szCs w:val="20"/>
              </w:rPr>
            </w:pPr>
            <w:r w:rsidRPr="00DA5D09">
              <w:rPr>
                <w:rFonts w:ascii="Verdana" w:hAnsi="Verdana"/>
                <w:bCs/>
                <w:sz w:val="18"/>
                <w:szCs w:val="18"/>
              </w:rPr>
              <w:t xml:space="preserve">Studia pierwszego stopnia o profilu praktycznym na kierunku „automatyka i robotyka” </w:t>
            </w:r>
            <w:r w:rsidRPr="00DA5D09">
              <w:rPr>
                <w:rFonts w:ascii="Verdana" w:hAnsi="Verdana"/>
                <w:bCs/>
                <w:sz w:val="18"/>
                <w:szCs w:val="18"/>
                <w:u w:val="single"/>
              </w:rPr>
              <w:t>kierowane są do absolwentów szkół ponadpodstawowych</w:t>
            </w:r>
            <w:r w:rsidRPr="00DA5D09">
              <w:rPr>
                <w:rFonts w:ascii="Verdana" w:hAnsi="Verdana"/>
                <w:bCs/>
                <w:sz w:val="18"/>
                <w:szCs w:val="18"/>
              </w:rPr>
              <w:t xml:space="preserve">, którzy chcą zdobyć przygotowanie </w:t>
            </w:r>
            <w:r w:rsidRPr="00DA5D09">
              <w:rPr>
                <w:rFonts w:ascii="Verdana" w:hAnsi="Verdana"/>
                <w:sz w:val="18"/>
                <w:szCs w:val="20"/>
              </w:rPr>
              <w:t>do realizacji zadań wynikających z zakresu szeroko pojętej automatyki i robotyki</w:t>
            </w:r>
            <w:r w:rsidR="0006487C" w:rsidRPr="00DA5D09">
              <w:rPr>
                <w:rFonts w:ascii="Verdana" w:hAnsi="Verdana"/>
                <w:sz w:val="18"/>
                <w:szCs w:val="20"/>
              </w:rPr>
              <w:t>, a także</w:t>
            </w:r>
            <w:r w:rsidR="00894FE7" w:rsidRPr="00DA5D09">
              <w:rPr>
                <w:rFonts w:ascii="Verdana" w:hAnsi="Verdana"/>
                <w:sz w:val="18"/>
                <w:szCs w:val="20"/>
              </w:rPr>
              <w:t xml:space="preserve"> </w:t>
            </w:r>
            <w:r w:rsidR="0006487C" w:rsidRPr="00DA5D09">
              <w:rPr>
                <w:rFonts w:ascii="Verdana" w:hAnsi="Verdana"/>
                <w:bCs/>
                <w:sz w:val="18"/>
                <w:szCs w:val="18"/>
              </w:rPr>
              <w:t>chcą zdobyć szereg umiejętności i kompetencji koniecznych do kontynuowania kształcenia na studiach drugiego stopnia oraz przydatnych na rynku pracy.</w:t>
            </w:r>
          </w:p>
          <w:p w14:paraId="27B2BB83" w14:textId="77777777" w:rsidR="000328F7" w:rsidRPr="00DA5D09" w:rsidRDefault="000328F7" w:rsidP="005C0D63">
            <w:pPr>
              <w:pStyle w:val="Bezodstpw"/>
              <w:rPr>
                <w:rFonts w:ascii="Verdana" w:hAnsi="Verdana"/>
                <w:sz w:val="18"/>
                <w:szCs w:val="18"/>
              </w:rPr>
            </w:pPr>
          </w:p>
          <w:p w14:paraId="49C98A6A" w14:textId="27B02A25" w:rsidR="00D973FC" w:rsidRPr="00DA5D09" w:rsidRDefault="00D973FC" w:rsidP="005C0D63">
            <w:pPr>
              <w:pStyle w:val="Bezodstpw"/>
              <w:rPr>
                <w:rFonts w:ascii="Verdana" w:hAnsi="Verdana"/>
                <w:sz w:val="18"/>
                <w:szCs w:val="18"/>
              </w:rPr>
            </w:pPr>
            <w:r w:rsidRPr="00DA5D09">
              <w:rPr>
                <w:rFonts w:ascii="Verdana" w:hAnsi="Verdana"/>
                <w:sz w:val="18"/>
                <w:szCs w:val="18"/>
              </w:rPr>
              <w:t>Do oczekiwanych kompetencji osób ubiegających się o przyjęcie na studia należą m.in.:</w:t>
            </w:r>
          </w:p>
          <w:p w14:paraId="53CFE47D" w14:textId="5FF95BA4" w:rsidR="00D973FC" w:rsidRPr="00DA5D09" w:rsidRDefault="00D973FC" w:rsidP="005C0D63">
            <w:pPr>
              <w:pStyle w:val="Bezodstpw"/>
              <w:numPr>
                <w:ilvl w:val="0"/>
                <w:numId w:val="30"/>
              </w:numPr>
              <w:ind w:left="640" w:hanging="320"/>
              <w:rPr>
                <w:rFonts w:ascii="Verdana" w:hAnsi="Verdana"/>
                <w:sz w:val="18"/>
                <w:szCs w:val="18"/>
              </w:rPr>
            </w:pPr>
            <w:r w:rsidRPr="00DA5D09">
              <w:rPr>
                <w:rFonts w:ascii="Verdana" w:hAnsi="Verdana"/>
                <w:sz w:val="18"/>
                <w:szCs w:val="18"/>
              </w:rPr>
              <w:t>umiejętność obliczeń matematycznych na p</w:t>
            </w:r>
            <w:r w:rsidR="00405855" w:rsidRPr="00DA5D09">
              <w:rPr>
                <w:rFonts w:ascii="Verdana" w:hAnsi="Verdana"/>
                <w:sz w:val="18"/>
                <w:szCs w:val="18"/>
              </w:rPr>
              <w:t>oziomie szkoły ponadpodstawowej</w:t>
            </w:r>
            <w:r w:rsidRPr="00DA5D09">
              <w:rPr>
                <w:rFonts w:ascii="Verdana" w:hAnsi="Verdana"/>
                <w:sz w:val="18"/>
                <w:szCs w:val="18"/>
              </w:rPr>
              <w:t>;</w:t>
            </w:r>
          </w:p>
          <w:p w14:paraId="697D8366" w14:textId="5C5EAE06" w:rsidR="00D973FC" w:rsidRPr="00DA5D09" w:rsidRDefault="00D973FC" w:rsidP="005C0D63">
            <w:pPr>
              <w:pStyle w:val="Bezodstpw"/>
              <w:numPr>
                <w:ilvl w:val="0"/>
                <w:numId w:val="30"/>
              </w:numPr>
              <w:ind w:left="640" w:hanging="320"/>
              <w:rPr>
                <w:rFonts w:ascii="Verdana" w:hAnsi="Verdana"/>
                <w:sz w:val="18"/>
                <w:szCs w:val="18"/>
              </w:rPr>
            </w:pPr>
            <w:r w:rsidRPr="00DA5D09">
              <w:rPr>
                <w:rFonts w:ascii="Verdana" w:hAnsi="Verdana"/>
                <w:sz w:val="18"/>
                <w:szCs w:val="18"/>
              </w:rPr>
              <w:t>znajomość podstawowych wzorów matematycznych i fizycznych;</w:t>
            </w:r>
          </w:p>
          <w:p w14:paraId="0F26C0CA" w14:textId="321ACC94" w:rsidR="00D973FC" w:rsidRPr="00DA5D09" w:rsidRDefault="00D973FC" w:rsidP="005C0D63">
            <w:pPr>
              <w:pStyle w:val="Bezodstpw"/>
              <w:numPr>
                <w:ilvl w:val="0"/>
                <w:numId w:val="30"/>
              </w:numPr>
              <w:ind w:left="640" w:hanging="320"/>
              <w:rPr>
                <w:rFonts w:ascii="Verdana" w:hAnsi="Verdana"/>
                <w:sz w:val="18"/>
                <w:szCs w:val="18"/>
              </w:rPr>
            </w:pPr>
            <w:r w:rsidRPr="00DA5D09">
              <w:rPr>
                <w:rFonts w:ascii="Verdana" w:hAnsi="Verdana"/>
                <w:sz w:val="18"/>
                <w:szCs w:val="18"/>
              </w:rPr>
              <w:t>umiejętność pracy w zespole, która będzie przydatna i rozwijana podczas zajęć laboratoryjnych, terenowych, językowych i niektórych projektowych;</w:t>
            </w:r>
          </w:p>
          <w:p w14:paraId="5CBECBF7" w14:textId="6BCDFECF" w:rsidR="00D973FC" w:rsidRPr="00DA5D09" w:rsidRDefault="00D973FC" w:rsidP="005C0D63">
            <w:pPr>
              <w:pStyle w:val="Bezodstpw"/>
              <w:numPr>
                <w:ilvl w:val="0"/>
                <w:numId w:val="30"/>
              </w:numPr>
              <w:ind w:left="640" w:hanging="320"/>
              <w:rPr>
                <w:rFonts w:ascii="Verdana" w:hAnsi="Verdana"/>
                <w:sz w:val="18"/>
                <w:szCs w:val="18"/>
              </w:rPr>
            </w:pPr>
            <w:r w:rsidRPr="00DA5D09">
              <w:rPr>
                <w:rFonts w:ascii="Verdana" w:hAnsi="Verdana"/>
                <w:sz w:val="18"/>
                <w:szCs w:val="18"/>
              </w:rPr>
              <w:t>cechy osobowości i kompetencje społeczne, takie jak kreatywność i twórcze myślenie.</w:t>
            </w:r>
          </w:p>
          <w:p w14:paraId="1EA3A09E" w14:textId="77777777" w:rsidR="00D973FC" w:rsidRPr="00DA5D09" w:rsidRDefault="00D973FC" w:rsidP="005C0D63">
            <w:pPr>
              <w:pStyle w:val="Bezodstpw"/>
              <w:rPr>
                <w:rFonts w:ascii="Verdana" w:hAnsi="Verdana"/>
                <w:sz w:val="18"/>
                <w:szCs w:val="18"/>
              </w:rPr>
            </w:pPr>
            <w:r w:rsidRPr="00DA5D09">
              <w:rPr>
                <w:rFonts w:ascii="Verdana" w:hAnsi="Verdana"/>
                <w:sz w:val="18"/>
                <w:szCs w:val="18"/>
              </w:rPr>
              <w:t>Oferta edukacyjna kierowana jest w szczególności do abso</w:t>
            </w:r>
            <w:r w:rsidR="00B075B0" w:rsidRPr="00DA5D09">
              <w:rPr>
                <w:rFonts w:ascii="Verdana" w:hAnsi="Verdana"/>
                <w:sz w:val="18"/>
                <w:szCs w:val="18"/>
              </w:rPr>
              <w:t>lwentów szkół ponadpodstawowych</w:t>
            </w:r>
            <w:r w:rsidRPr="00DA5D09">
              <w:rPr>
                <w:rFonts w:ascii="Verdana" w:hAnsi="Verdana"/>
                <w:sz w:val="18"/>
                <w:szCs w:val="18"/>
              </w:rPr>
              <w:t xml:space="preserve"> uczących się w klasach o profilach związanych z przedmiotami ścisłymi (matematyka, fizyka).</w:t>
            </w:r>
          </w:p>
          <w:p w14:paraId="065597BB" w14:textId="77777777" w:rsidR="00AF583B" w:rsidRPr="00DA5D09" w:rsidRDefault="00AF583B" w:rsidP="005C0D63">
            <w:pPr>
              <w:jc w:val="both"/>
              <w:rPr>
                <w:rFonts w:ascii="Verdana" w:hAnsi="Verdana"/>
                <w:color w:val="000000" w:themeColor="text1"/>
                <w:sz w:val="18"/>
                <w:szCs w:val="18"/>
              </w:rPr>
            </w:pPr>
          </w:p>
          <w:p w14:paraId="604CE745" w14:textId="35AC2EFB" w:rsidR="00B86D37" w:rsidRPr="00DA5D09" w:rsidRDefault="001D31B6" w:rsidP="005C0D63">
            <w:pPr>
              <w:jc w:val="both"/>
              <w:rPr>
                <w:rFonts w:ascii="Verdana" w:hAnsi="Verdana"/>
                <w:bCs/>
                <w:color w:val="000000" w:themeColor="text1"/>
                <w:sz w:val="18"/>
              </w:rPr>
            </w:pPr>
            <w:r w:rsidRPr="00DA5D09">
              <w:rPr>
                <w:rFonts w:ascii="Verdana" w:hAnsi="Verdana"/>
                <w:bCs/>
                <w:color w:val="000000" w:themeColor="text1"/>
                <w:sz w:val="18"/>
              </w:rPr>
              <w:t xml:space="preserve">Szczegółowe </w:t>
            </w:r>
            <w:r w:rsidRPr="00DA5D09">
              <w:rPr>
                <w:rFonts w:ascii="Verdana" w:hAnsi="Verdana"/>
                <w:bCs/>
                <w:color w:val="000000" w:themeColor="text1"/>
                <w:sz w:val="18"/>
                <w:u w:val="single"/>
              </w:rPr>
              <w:t>zasady rekrutacji</w:t>
            </w:r>
            <w:r w:rsidRPr="00DA5D09">
              <w:rPr>
                <w:rFonts w:ascii="Verdana" w:hAnsi="Verdana"/>
                <w:bCs/>
                <w:color w:val="000000" w:themeColor="text1"/>
                <w:sz w:val="18"/>
              </w:rPr>
              <w:t xml:space="preserve"> na kierunek studiów „</w:t>
            </w:r>
            <w:r w:rsidR="00F32FF0" w:rsidRPr="00DA5D09">
              <w:rPr>
                <w:rFonts w:ascii="Verdana" w:hAnsi="Verdana"/>
                <w:bCs/>
                <w:color w:val="000000" w:themeColor="text1"/>
                <w:sz w:val="18"/>
              </w:rPr>
              <w:t>automatyka i robotyka</w:t>
            </w:r>
            <w:r w:rsidRPr="00DA5D09">
              <w:rPr>
                <w:rFonts w:ascii="Verdana" w:hAnsi="Verdana"/>
                <w:bCs/>
                <w:color w:val="000000" w:themeColor="text1"/>
                <w:sz w:val="18"/>
              </w:rPr>
              <w:t xml:space="preserve">” na rok akademicki </w:t>
            </w:r>
            <w:r w:rsidR="00B15095" w:rsidRPr="00DA5D09">
              <w:rPr>
                <w:rFonts w:ascii="Verdana" w:hAnsi="Verdana"/>
                <w:bCs/>
                <w:color w:val="000000" w:themeColor="text1"/>
                <w:sz w:val="18"/>
              </w:rPr>
              <w:t>202</w:t>
            </w:r>
            <w:r w:rsidR="00EB1135" w:rsidRPr="00DA5D09">
              <w:rPr>
                <w:rFonts w:ascii="Verdana" w:hAnsi="Verdana"/>
                <w:bCs/>
                <w:color w:val="000000" w:themeColor="text1"/>
                <w:sz w:val="18"/>
              </w:rPr>
              <w:t>5</w:t>
            </w:r>
            <w:r w:rsidR="00B15095" w:rsidRPr="00DA5D09">
              <w:rPr>
                <w:rFonts w:ascii="Verdana" w:hAnsi="Verdana"/>
                <w:bCs/>
                <w:color w:val="000000" w:themeColor="text1"/>
                <w:sz w:val="18"/>
              </w:rPr>
              <w:t>/202</w:t>
            </w:r>
            <w:r w:rsidR="00EB1135" w:rsidRPr="00DA5D09">
              <w:rPr>
                <w:rFonts w:ascii="Verdana" w:hAnsi="Verdana"/>
                <w:bCs/>
                <w:color w:val="000000" w:themeColor="text1"/>
                <w:sz w:val="18"/>
              </w:rPr>
              <w:t>6</w:t>
            </w:r>
            <w:r w:rsidR="00B15095" w:rsidRPr="00DA5D09">
              <w:rPr>
                <w:rFonts w:ascii="Verdana" w:hAnsi="Verdana"/>
                <w:bCs/>
                <w:color w:val="000000" w:themeColor="text1"/>
                <w:sz w:val="18"/>
              </w:rPr>
              <w:t xml:space="preserve"> określa Uchwała Nr </w:t>
            </w:r>
            <w:r w:rsidR="002F61ED" w:rsidRPr="00DA5D09">
              <w:rPr>
                <w:rFonts w:ascii="Verdana" w:hAnsi="Verdana"/>
                <w:bCs/>
                <w:color w:val="000000" w:themeColor="text1"/>
                <w:sz w:val="18"/>
              </w:rPr>
              <w:t xml:space="preserve">238/VII/VI/2024 </w:t>
            </w:r>
            <w:r w:rsidR="00B15095" w:rsidRPr="00DA5D09">
              <w:rPr>
                <w:rFonts w:ascii="Verdana" w:hAnsi="Verdana"/>
                <w:bCs/>
                <w:color w:val="000000" w:themeColor="text1"/>
                <w:sz w:val="18"/>
              </w:rPr>
              <w:t xml:space="preserve">Senatu ANS w Koninie z dnia </w:t>
            </w:r>
            <w:r w:rsidR="00006EBC" w:rsidRPr="00DA5D09">
              <w:rPr>
                <w:rFonts w:ascii="Verdana" w:hAnsi="Verdana"/>
                <w:bCs/>
                <w:color w:val="000000" w:themeColor="text1"/>
                <w:sz w:val="18"/>
              </w:rPr>
              <w:t>2</w:t>
            </w:r>
            <w:r w:rsidR="002F61ED" w:rsidRPr="00DA5D09">
              <w:rPr>
                <w:rFonts w:ascii="Verdana" w:hAnsi="Verdana"/>
                <w:bCs/>
                <w:color w:val="000000" w:themeColor="text1"/>
                <w:sz w:val="18"/>
              </w:rPr>
              <w:t>5</w:t>
            </w:r>
            <w:r w:rsidR="00B15095" w:rsidRPr="00DA5D09">
              <w:rPr>
                <w:rFonts w:ascii="Verdana" w:hAnsi="Verdana"/>
                <w:bCs/>
                <w:color w:val="000000" w:themeColor="text1"/>
                <w:sz w:val="18"/>
              </w:rPr>
              <w:t xml:space="preserve"> czerwca 202</w:t>
            </w:r>
            <w:r w:rsidR="00CF1664" w:rsidRPr="00DA5D09">
              <w:rPr>
                <w:rFonts w:ascii="Verdana" w:hAnsi="Verdana"/>
                <w:bCs/>
                <w:color w:val="000000" w:themeColor="text1"/>
                <w:sz w:val="18"/>
              </w:rPr>
              <w:t>4</w:t>
            </w:r>
            <w:r w:rsidR="00B15095" w:rsidRPr="00DA5D09">
              <w:rPr>
                <w:rFonts w:ascii="Verdana" w:hAnsi="Verdana"/>
                <w:bCs/>
                <w:color w:val="000000" w:themeColor="text1"/>
                <w:sz w:val="18"/>
              </w:rPr>
              <w:t xml:space="preserve"> r. w sprawie warunków, trybu oraz terminu rozpoczęcia i zakończenia rekrutacji na studia stacjonarne i niestacjonarne pierwszego i drugiego stopnia w Akademii Nauk Stosowanych w Koninie oraz sposobu jej przeprowadzania na rok akademicki 202</w:t>
            </w:r>
            <w:r w:rsidR="00CF1664" w:rsidRPr="00DA5D09">
              <w:rPr>
                <w:rFonts w:ascii="Verdana" w:hAnsi="Verdana"/>
                <w:bCs/>
                <w:color w:val="000000" w:themeColor="text1"/>
                <w:sz w:val="18"/>
              </w:rPr>
              <w:t>5</w:t>
            </w:r>
            <w:r w:rsidR="00B15095" w:rsidRPr="00DA5D09">
              <w:rPr>
                <w:rFonts w:ascii="Verdana" w:hAnsi="Verdana"/>
                <w:bCs/>
                <w:color w:val="000000" w:themeColor="text1"/>
                <w:sz w:val="18"/>
              </w:rPr>
              <w:t>/202</w:t>
            </w:r>
            <w:r w:rsidR="00CF1664" w:rsidRPr="00DA5D09">
              <w:rPr>
                <w:rFonts w:ascii="Verdana" w:hAnsi="Verdana"/>
                <w:bCs/>
                <w:color w:val="000000" w:themeColor="text1"/>
                <w:sz w:val="18"/>
              </w:rPr>
              <w:t>6</w:t>
            </w:r>
            <w:r w:rsidR="00492608" w:rsidRPr="00DA5D09">
              <w:rPr>
                <w:rFonts w:ascii="Verdana" w:hAnsi="Verdana"/>
                <w:bCs/>
                <w:color w:val="000000" w:themeColor="text1"/>
                <w:sz w:val="18"/>
              </w:rPr>
              <w:t xml:space="preserve"> z</w:t>
            </w:r>
            <w:r w:rsidR="00BA211B" w:rsidRPr="00DA5D09">
              <w:rPr>
                <w:rFonts w:ascii="Verdana" w:hAnsi="Verdana"/>
                <w:bCs/>
                <w:color w:val="000000" w:themeColor="text1"/>
                <w:sz w:val="18"/>
              </w:rPr>
              <w:t>e</w:t>
            </w:r>
            <w:r w:rsidR="00492608" w:rsidRPr="00DA5D09">
              <w:rPr>
                <w:rFonts w:ascii="Verdana" w:hAnsi="Verdana"/>
                <w:bCs/>
                <w:color w:val="000000" w:themeColor="text1"/>
                <w:sz w:val="18"/>
              </w:rPr>
              <w:t xml:space="preserve"> zm.</w:t>
            </w:r>
          </w:p>
          <w:p w14:paraId="58204566" w14:textId="15AE71B5" w:rsidR="002F24AD" w:rsidRPr="00DA5D09" w:rsidRDefault="002F24AD" w:rsidP="00006EBC">
            <w:pPr>
              <w:jc w:val="both"/>
              <w:rPr>
                <w:rFonts w:ascii="Verdana" w:hAnsi="Verdana"/>
                <w:bCs/>
                <w:color w:val="FF0000"/>
                <w:sz w:val="18"/>
              </w:rPr>
            </w:pPr>
          </w:p>
        </w:tc>
      </w:tr>
    </w:tbl>
    <w:p w14:paraId="249D3D1E" w14:textId="29BB4D85" w:rsidR="00094793" w:rsidRPr="00DA5D09" w:rsidRDefault="00094793">
      <w:pPr>
        <w:jc w:val="both"/>
        <w:rPr>
          <w:rFonts w:ascii="Verdana" w:hAnsi="Verdana"/>
          <w:b/>
          <w:bCs/>
          <w:sz w:val="20"/>
        </w:rPr>
      </w:pPr>
      <w:r w:rsidRPr="00DA5D09">
        <w:rPr>
          <w:rFonts w:ascii="Verdana" w:hAnsi="Verdana"/>
          <w:b/>
          <w:bCs/>
          <w:sz w:val="20"/>
        </w:rPr>
        <w:t xml:space="preserve">2. </w:t>
      </w:r>
      <w:r w:rsidR="004F127B" w:rsidRPr="00DA5D09">
        <w:rPr>
          <w:rFonts w:ascii="Verdana" w:hAnsi="Verdana"/>
          <w:b/>
          <w:bCs/>
          <w:sz w:val="20"/>
        </w:rPr>
        <w:t>E</w:t>
      </w:r>
      <w:r w:rsidRPr="00DA5D09">
        <w:rPr>
          <w:rFonts w:ascii="Verdana" w:hAnsi="Verdana"/>
          <w:b/>
          <w:bCs/>
          <w:sz w:val="20"/>
        </w:rPr>
        <w:t xml:space="preserve">fekty </w:t>
      </w:r>
      <w:r w:rsidR="0034218A" w:rsidRPr="00DA5D09">
        <w:rPr>
          <w:rFonts w:ascii="Verdana" w:hAnsi="Verdana"/>
          <w:b/>
          <w:bCs/>
          <w:sz w:val="20"/>
        </w:rPr>
        <w:t>uczenia się</w:t>
      </w:r>
    </w:p>
    <w:p w14:paraId="3F3E7AD8" w14:textId="77777777" w:rsidR="00094793" w:rsidRPr="00DA5D09" w:rsidRDefault="00094793">
      <w:pPr>
        <w:jc w:val="both"/>
        <w:rPr>
          <w:rFonts w:ascii="Verdana" w:hAnsi="Verdana"/>
          <w:b/>
          <w:bCs/>
          <w:sz w:val="12"/>
        </w:rPr>
      </w:pPr>
    </w:p>
    <w:p w14:paraId="5AFB8D3B" w14:textId="2D724B14" w:rsidR="00094793" w:rsidRPr="00DA5D09" w:rsidRDefault="00094793">
      <w:pPr>
        <w:jc w:val="both"/>
        <w:rPr>
          <w:rFonts w:ascii="Verdana" w:hAnsi="Verdana"/>
          <w:bCs/>
          <w:i/>
          <w:sz w:val="20"/>
        </w:rPr>
      </w:pPr>
      <w:bookmarkStart w:id="0" w:name="OLE_LINK7"/>
      <w:r w:rsidRPr="00DA5D09">
        <w:rPr>
          <w:rFonts w:ascii="Verdana" w:hAnsi="Verdana"/>
          <w:b/>
          <w:bCs/>
          <w:sz w:val="20"/>
        </w:rPr>
        <w:t>2.</w:t>
      </w:r>
      <w:r w:rsidR="00F553F2" w:rsidRPr="00DA5D09">
        <w:rPr>
          <w:rFonts w:ascii="Verdana" w:hAnsi="Verdana"/>
          <w:b/>
          <w:bCs/>
          <w:sz w:val="20"/>
        </w:rPr>
        <w:t>1</w:t>
      </w:r>
      <w:r w:rsidRPr="00DA5D09">
        <w:rPr>
          <w:rFonts w:ascii="Verdana" w:hAnsi="Verdana"/>
          <w:b/>
          <w:bCs/>
          <w:sz w:val="20"/>
        </w:rPr>
        <w:t xml:space="preserve">. </w:t>
      </w:r>
      <w:bookmarkEnd w:id="0"/>
      <w:r w:rsidR="005E77B0" w:rsidRPr="00DA5D09">
        <w:rPr>
          <w:rFonts w:ascii="Verdana" w:hAnsi="Verdana"/>
          <w:b/>
          <w:bCs/>
          <w:sz w:val="20"/>
        </w:rPr>
        <w:t>Uniwersalne charakterystyki poziomów w Polskiej Ramie Kwalifikacji</w:t>
      </w:r>
      <w:r w:rsidR="007E2DBF" w:rsidRPr="00DA5D09">
        <w:rPr>
          <w:rFonts w:ascii="Verdana" w:hAnsi="Verdana"/>
          <w:b/>
          <w:bCs/>
          <w:sz w:val="20"/>
        </w:rPr>
        <w:t xml:space="preserve"> dla poziomu </w:t>
      </w:r>
      <w:r w:rsidR="00B031CC" w:rsidRPr="00DA5D09">
        <w:rPr>
          <w:rFonts w:ascii="Verdana" w:hAnsi="Verdana"/>
          <w:b/>
          <w:bCs/>
          <w:sz w:val="20"/>
        </w:rPr>
        <w:t>6.</w:t>
      </w:r>
      <w:r w:rsidR="003328CB" w:rsidRPr="00DA5D09">
        <w:rPr>
          <w:rFonts w:ascii="Verdana" w:hAnsi="Verdana"/>
          <w:b/>
          <w:bCs/>
          <w:sz w:val="20"/>
        </w:rPr>
        <w:t xml:space="preserve"> </w:t>
      </w:r>
    </w:p>
    <w:p w14:paraId="7F65E553" w14:textId="77777777" w:rsidR="00094793" w:rsidRPr="00DA5D09" w:rsidRDefault="00094793">
      <w:pPr>
        <w:jc w:val="both"/>
        <w:rPr>
          <w:rFonts w:ascii="Verdana" w:hAnsi="Verdana"/>
          <w:b/>
          <w:bCs/>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7308F" w:rsidRPr="00DA5D09" w14:paraId="54E1DF0D" w14:textId="77777777" w:rsidTr="00DE0D20">
        <w:tc>
          <w:tcPr>
            <w:tcW w:w="9668" w:type="dxa"/>
            <w:vAlign w:val="center"/>
          </w:tcPr>
          <w:p w14:paraId="031B99A4" w14:textId="1704C419" w:rsidR="00094793" w:rsidRPr="00DA5D09" w:rsidRDefault="00C062C7" w:rsidP="007F4577">
            <w:pPr>
              <w:spacing w:line="288" w:lineRule="auto"/>
              <w:jc w:val="both"/>
              <w:rPr>
                <w:rFonts w:ascii="Verdana" w:hAnsi="Verdana"/>
                <w:bCs/>
                <w:sz w:val="18"/>
                <w:szCs w:val="20"/>
              </w:rPr>
            </w:pPr>
            <w:r w:rsidRPr="00DA5D09">
              <w:rPr>
                <w:rFonts w:ascii="Verdana" w:hAnsi="Verdana"/>
                <w:bCs/>
                <w:sz w:val="18"/>
                <w:szCs w:val="20"/>
              </w:rPr>
              <w:t xml:space="preserve">Absolwent studiów </w:t>
            </w:r>
            <w:r w:rsidR="00B50BEC" w:rsidRPr="00DA5D09">
              <w:rPr>
                <w:rFonts w:ascii="Verdana" w:hAnsi="Verdana"/>
                <w:bCs/>
                <w:sz w:val="18"/>
                <w:szCs w:val="20"/>
              </w:rPr>
              <w:t>pierwszego</w:t>
            </w:r>
            <w:r w:rsidR="00094793" w:rsidRPr="00DA5D09">
              <w:rPr>
                <w:rFonts w:ascii="Verdana" w:hAnsi="Verdana"/>
                <w:bCs/>
                <w:sz w:val="18"/>
                <w:szCs w:val="20"/>
              </w:rPr>
              <w:t xml:space="preserve"> stopnia na kierunku </w:t>
            </w:r>
            <w:r w:rsidR="00B50BEC" w:rsidRPr="00DA5D09">
              <w:rPr>
                <w:rFonts w:ascii="Verdana" w:hAnsi="Verdana"/>
                <w:b/>
                <w:color w:val="000000"/>
                <w:sz w:val="18"/>
                <w:szCs w:val="18"/>
              </w:rPr>
              <w:t>„</w:t>
            </w:r>
            <w:r w:rsidR="007F4577" w:rsidRPr="00DA5D09">
              <w:rPr>
                <w:rFonts w:ascii="Verdana" w:hAnsi="Verdana"/>
                <w:b/>
                <w:color w:val="000000"/>
                <w:sz w:val="18"/>
                <w:szCs w:val="18"/>
              </w:rPr>
              <w:t>automatyka i robotyka</w:t>
            </w:r>
            <w:r w:rsidR="00A30035" w:rsidRPr="00DA5D09">
              <w:rPr>
                <w:rFonts w:ascii="Verdana" w:hAnsi="Verdana"/>
                <w:b/>
                <w:color w:val="000000"/>
                <w:sz w:val="18"/>
                <w:szCs w:val="18"/>
              </w:rPr>
              <w:t>”</w:t>
            </w:r>
            <w:r w:rsidR="00B50BEC" w:rsidRPr="00DA5D09">
              <w:rPr>
                <w:rFonts w:ascii="Verdana" w:hAnsi="Verdana"/>
                <w:color w:val="000000"/>
                <w:sz w:val="18"/>
                <w:szCs w:val="18"/>
              </w:rPr>
              <w:t xml:space="preserve"> </w:t>
            </w:r>
            <w:r w:rsidR="00267760" w:rsidRPr="00DA5D09">
              <w:rPr>
                <w:rFonts w:ascii="Verdana" w:hAnsi="Verdana"/>
                <w:bCs/>
                <w:sz w:val="18"/>
                <w:szCs w:val="20"/>
              </w:rPr>
              <w:t>o profilu praktycznym:</w:t>
            </w:r>
          </w:p>
        </w:tc>
      </w:tr>
      <w:tr w:rsidR="00267760" w:rsidRPr="00DA5D09" w14:paraId="6A134C7E" w14:textId="77777777" w:rsidTr="00DE0D20">
        <w:tc>
          <w:tcPr>
            <w:tcW w:w="9668" w:type="dxa"/>
            <w:vAlign w:val="center"/>
          </w:tcPr>
          <w:p w14:paraId="7836D195" w14:textId="77777777" w:rsidR="00267760" w:rsidRPr="00DA5D09" w:rsidRDefault="00E84886" w:rsidP="001A492D">
            <w:pPr>
              <w:spacing w:line="288" w:lineRule="auto"/>
              <w:jc w:val="both"/>
              <w:rPr>
                <w:rFonts w:ascii="Verdana" w:hAnsi="Verdana"/>
                <w:bCs/>
                <w:sz w:val="18"/>
                <w:szCs w:val="20"/>
              </w:rPr>
            </w:pPr>
            <w:r w:rsidRPr="00DA5D09">
              <w:rPr>
                <w:rFonts w:ascii="Verdana" w:hAnsi="Verdana"/>
                <w:bCs/>
                <w:sz w:val="18"/>
                <w:szCs w:val="20"/>
              </w:rPr>
              <w:t xml:space="preserve">WIEDZA </w:t>
            </w:r>
            <w:r w:rsidR="00843011" w:rsidRPr="00DA5D09">
              <w:rPr>
                <w:rFonts w:ascii="Verdana" w:hAnsi="Verdana"/>
                <w:bCs/>
                <w:sz w:val="18"/>
                <w:szCs w:val="20"/>
              </w:rPr>
              <w:t xml:space="preserve">[P6U_W] </w:t>
            </w:r>
            <w:r w:rsidRPr="00DA5D09">
              <w:rPr>
                <w:rFonts w:ascii="Verdana" w:hAnsi="Verdana"/>
                <w:bCs/>
                <w:sz w:val="18"/>
                <w:szCs w:val="20"/>
              </w:rPr>
              <w:t>–</w:t>
            </w:r>
            <w:r w:rsidR="00261AFD" w:rsidRPr="00DA5D09">
              <w:rPr>
                <w:rFonts w:ascii="Verdana" w:hAnsi="Verdana"/>
                <w:bCs/>
                <w:sz w:val="18"/>
                <w:szCs w:val="20"/>
              </w:rPr>
              <w:t xml:space="preserve"> ZNA I ROZUMIE</w:t>
            </w:r>
            <w:r w:rsidR="00532C13" w:rsidRPr="00DA5D09">
              <w:rPr>
                <w:rFonts w:ascii="Verdana" w:hAnsi="Verdana"/>
                <w:bCs/>
                <w:sz w:val="18"/>
                <w:szCs w:val="20"/>
              </w:rPr>
              <w:t>:</w:t>
            </w:r>
          </w:p>
        </w:tc>
      </w:tr>
      <w:tr w:rsidR="00094793" w:rsidRPr="00DA5D09" w14:paraId="6C953B52" w14:textId="77777777" w:rsidTr="00DE0D20">
        <w:tc>
          <w:tcPr>
            <w:tcW w:w="9668" w:type="dxa"/>
            <w:vAlign w:val="center"/>
          </w:tcPr>
          <w:p w14:paraId="016A7849" w14:textId="77777777" w:rsidR="00094793" w:rsidRPr="00DA5D09" w:rsidRDefault="00944915"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DA5D09">
              <w:rPr>
                <w:rFonts w:ascii="Verdana" w:hAnsi="Verdana"/>
                <w:sz w:val="18"/>
              </w:rPr>
              <w:t>w zaawansowanym stopniu - fakty, teorie, metody oraz złożone zależności między nimi</w:t>
            </w:r>
          </w:p>
        </w:tc>
      </w:tr>
      <w:tr w:rsidR="00094793" w:rsidRPr="00DA5D09" w14:paraId="22133DB0" w14:textId="77777777" w:rsidTr="00DE0D20">
        <w:tc>
          <w:tcPr>
            <w:tcW w:w="9668" w:type="dxa"/>
            <w:vAlign w:val="center"/>
          </w:tcPr>
          <w:p w14:paraId="3411987A" w14:textId="77777777" w:rsidR="00094793" w:rsidRPr="00DA5D09" w:rsidRDefault="0034182E"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DA5D09">
              <w:rPr>
                <w:rFonts w:ascii="Verdana" w:hAnsi="Verdana"/>
                <w:sz w:val="18"/>
              </w:rPr>
              <w:t>różnorodne, złożone uwarunkowania prowadzonej działalności</w:t>
            </w:r>
          </w:p>
        </w:tc>
      </w:tr>
      <w:tr w:rsidR="00B7308F" w:rsidRPr="00DA5D09" w14:paraId="41A86D9D" w14:textId="77777777" w:rsidTr="00DE0D20">
        <w:tc>
          <w:tcPr>
            <w:tcW w:w="9668" w:type="dxa"/>
            <w:vAlign w:val="center"/>
          </w:tcPr>
          <w:p w14:paraId="573259B6" w14:textId="77777777" w:rsidR="0073732D" w:rsidRPr="00DA5D09" w:rsidRDefault="003D00C1" w:rsidP="001A492D">
            <w:pPr>
              <w:pStyle w:val="Tekstprzypisudolnego"/>
              <w:spacing w:line="288" w:lineRule="auto"/>
              <w:jc w:val="both"/>
              <w:rPr>
                <w:rFonts w:ascii="Verdana" w:hAnsi="Verdana"/>
                <w:sz w:val="18"/>
              </w:rPr>
            </w:pPr>
            <w:r w:rsidRPr="00DA5D09">
              <w:rPr>
                <w:rFonts w:ascii="Verdana" w:hAnsi="Verdana"/>
                <w:sz w:val="18"/>
              </w:rPr>
              <w:t xml:space="preserve">UMIEJĘTNOŚCI </w:t>
            </w:r>
            <w:r w:rsidR="00843011" w:rsidRPr="00DA5D09">
              <w:rPr>
                <w:rFonts w:ascii="Verdana" w:hAnsi="Verdana"/>
                <w:sz w:val="18"/>
              </w:rPr>
              <w:t xml:space="preserve">[P6U_U] </w:t>
            </w:r>
            <w:r w:rsidR="00532C13" w:rsidRPr="00DA5D09">
              <w:rPr>
                <w:rFonts w:ascii="Verdana" w:hAnsi="Verdana"/>
                <w:sz w:val="18"/>
              </w:rPr>
              <w:t>–</w:t>
            </w:r>
            <w:r w:rsidRPr="00DA5D09">
              <w:rPr>
                <w:rFonts w:ascii="Verdana" w:hAnsi="Verdana"/>
                <w:sz w:val="18"/>
              </w:rPr>
              <w:t xml:space="preserve"> POTRAFI</w:t>
            </w:r>
            <w:r w:rsidR="00532C13" w:rsidRPr="00DA5D09">
              <w:rPr>
                <w:rFonts w:ascii="Verdana" w:hAnsi="Verdana"/>
                <w:sz w:val="18"/>
              </w:rPr>
              <w:t>:</w:t>
            </w:r>
          </w:p>
        </w:tc>
      </w:tr>
      <w:tr w:rsidR="00094793" w:rsidRPr="00DA5D09" w14:paraId="1647B8F4" w14:textId="77777777" w:rsidTr="00DE0D20">
        <w:tc>
          <w:tcPr>
            <w:tcW w:w="9668" w:type="dxa"/>
            <w:vAlign w:val="center"/>
          </w:tcPr>
          <w:p w14:paraId="7581F959" w14:textId="2662169C" w:rsidR="00094793" w:rsidRPr="00DA5D09" w:rsidRDefault="00016A79" w:rsidP="00DE0D20">
            <w:pPr>
              <w:numPr>
                <w:ilvl w:val="0"/>
                <w:numId w:val="1"/>
              </w:numPr>
              <w:tabs>
                <w:tab w:val="clear" w:pos="360"/>
                <w:tab w:val="num" w:pos="320"/>
              </w:tabs>
              <w:spacing w:line="288" w:lineRule="auto"/>
              <w:ind w:left="320" w:hanging="320"/>
              <w:jc w:val="both"/>
              <w:rPr>
                <w:rFonts w:ascii="Verdana" w:hAnsi="Verdana"/>
                <w:i/>
                <w:iCs/>
                <w:sz w:val="18"/>
                <w:szCs w:val="20"/>
              </w:rPr>
            </w:pPr>
            <w:r w:rsidRPr="00DA5D09">
              <w:rPr>
                <w:rFonts w:ascii="Verdana" w:hAnsi="Verdana"/>
                <w:sz w:val="18"/>
              </w:rPr>
              <w:t>innowacyjnie wykonywać zadania oraz rozwiązywać złożone i nietypowe problemy w zmiennych i</w:t>
            </w:r>
            <w:r w:rsidR="008267F1" w:rsidRPr="00DA5D09">
              <w:rPr>
                <w:rFonts w:ascii="Verdana" w:hAnsi="Verdana"/>
                <w:sz w:val="18"/>
              </w:rPr>
              <w:t> </w:t>
            </w:r>
            <w:r w:rsidRPr="00DA5D09">
              <w:rPr>
                <w:rFonts w:ascii="Verdana" w:hAnsi="Verdana"/>
                <w:sz w:val="18"/>
              </w:rPr>
              <w:t>nie w</w:t>
            </w:r>
            <w:r w:rsidR="00DE0D20" w:rsidRPr="00DA5D09">
              <w:rPr>
                <w:rFonts w:ascii="Verdana" w:hAnsi="Verdana"/>
                <w:sz w:val="18"/>
              </w:rPr>
              <w:t> </w:t>
            </w:r>
            <w:r w:rsidRPr="00DA5D09">
              <w:rPr>
                <w:rFonts w:ascii="Verdana" w:hAnsi="Verdana"/>
                <w:sz w:val="18"/>
              </w:rPr>
              <w:t>pełni przewidywalnych warunkach</w:t>
            </w:r>
          </w:p>
        </w:tc>
      </w:tr>
      <w:tr w:rsidR="00094793" w:rsidRPr="00DA5D09" w14:paraId="097ACB6E" w14:textId="77777777" w:rsidTr="00DE0D20">
        <w:tc>
          <w:tcPr>
            <w:tcW w:w="9668" w:type="dxa"/>
            <w:vAlign w:val="center"/>
          </w:tcPr>
          <w:p w14:paraId="588F3897" w14:textId="77777777" w:rsidR="00094793" w:rsidRPr="00DA5D09" w:rsidRDefault="00016A7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DA5D09">
              <w:rPr>
                <w:rFonts w:ascii="Verdana" w:hAnsi="Verdana"/>
                <w:sz w:val="18"/>
              </w:rPr>
              <w:t>samodzielnie planować własne uczenie się przez całe życie</w:t>
            </w:r>
          </w:p>
        </w:tc>
      </w:tr>
      <w:tr w:rsidR="00094793" w:rsidRPr="00DA5D09" w14:paraId="58F1453C" w14:textId="77777777" w:rsidTr="00DE0D20">
        <w:tc>
          <w:tcPr>
            <w:tcW w:w="9668" w:type="dxa"/>
            <w:vAlign w:val="center"/>
          </w:tcPr>
          <w:p w14:paraId="46DAF4E1" w14:textId="77777777" w:rsidR="00094793" w:rsidRPr="00DA5D09" w:rsidRDefault="00016A79"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DA5D09">
              <w:rPr>
                <w:rFonts w:ascii="Verdana" w:hAnsi="Verdana"/>
                <w:sz w:val="18"/>
              </w:rPr>
              <w:t>komunikować się z otoczeniem, uzasadniać swoje stanowisko</w:t>
            </w:r>
          </w:p>
        </w:tc>
      </w:tr>
      <w:tr w:rsidR="00B7308F" w:rsidRPr="00DA5D09" w14:paraId="24AE553A" w14:textId="77777777" w:rsidTr="00DE0D20">
        <w:tc>
          <w:tcPr>
            <w:tcW w:w="9668" w:type="dxa"/>
            <w:vAlign w:val="center"/>
          </w:tcPr>
          <w:p w14:paraId="3AFA0569" w14:textId="77777777" w:rsidR="00532C13" w:rsidRPr="00DA5D09" w:rsidRDefault="00532C13" w:rsidP="001A492D">
            <w:pPr>
              <w:pStyle w:val="Tekstprzypisudolnego"/>
              <w:spacing w:line="288" w:lineRule="auto"/>
              <w:jc w:val="both"/>
              <w:rPr>
                <w:rFonts w:ascii="Verdana" w:hAnsi="Verdana"/>
                <w:sz w:val="18"/>
              </w:rPr>
            </w:pPr>
            <w:r w:rsidRPr="00DA5D09">
              <w:rPr>
                <w:rFonts w:ascii="Verdana" w:hAnsi="Verdana"/>
                <w:sz w:val="18"/>
              </w:rPr>
              <w:t xml:space="preserve">KOMPETENCJE SPOŁECZNE </w:t>
            </w:r>
            <w:r w:rsidR="00973ECC" w:rsidRPr="00DA5D09">
              <w:rPr>
                <w:rFonts w:ascii="Verdana" w:hAnsi="Verdana"/>
                <w:sz w:val="18"/>
              </w:rPr>
              <w:t xml:space="preserve">[P6U_K] </w:t>
            </w:r>
            <w:r w:rsidRPr="00DA5D09">
              <w:rPr>
                <w:rFonts w:ascii="Verdana" w:hAnsi="Verdana"/>
                <w:sz w:val="18"/>
              </w:rPr>
              <w:t>– JEST GOTÓW DO:</w:t>
            </w:r>
          </w:p>
        </w:tc>
      </w:tr>
      <w:tr w:rsidR="00B7308F" w:rsidRPr="00DA5D09" w14:paraId="0F9F6CA6" w14:textId="77777777" w:rsidTr="00DE0D20">
        <w:tc>
          <w:tcPr>
            <w:tcW w:w="9668" w:type="dxa"/>
            <w:vAlign w:val="center"/>
          </w:tcPr>
          <w:p w14:paraId="4F0861DE" w14:textId="77777777" w:rsidR="00B903D2" w:rsidRPr="00DA5D09" w:rsidRDefault="007D0CA0"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DA5D09">
              <w:rPr>
                <w:rFonts w:ascii="Verdana" w:hAnsi="Verdana"/>
                <w:sz w:val="18"/>
              </w:rPr>
              <w:t>kultywowania i upowszechniania wzorów właściwego postępowania w środowisku pracy i poza nim</w:t>
            </w:r>
          </w:p>
        </w:tc>
      </w:tr>
      <w:tr w:rsidR="00B7308F" w:rsidRPr="00DA5D09" w14:paraId="18BE63FC" w14:textId="77777777" w:rsidTr="00DE0D20">
        <w:tc>
          <w:tcPr>
            <w:tcW w:w="9668" w:type="dxa"/>
            <w:vAlign w:val="center"/>
          </w:tcPr>
          <w:p w14:paraId="7217DE77" w14:textId="57F4B285" w:rsidR="00B903D2" w:rsidRPr="00DA5D09" w:rsidRDefault="00E710D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DA5D09">
              <w:rPr>
                <w:rFonts w:ascii="Verdana" w:hAnsi="Verdana"/>
                <w:sz w:val="18"/>
              </w:rPr>
              <w:t>samodzielnego podejmowania decyzji, krytycznej oceny działań własnych, działań zespołów, którymi kieruje</w:t>
            </w:r>
            <w:r w:rsidR="00097041">
              <w:rPr>
                <w:rFonts w:ascii="Verdana" w:hAnsi="Verdana"/>
                <w:sz w:val="18"/>
              </w:rPr>
              <w:t xml:space="preserve"> </w:t>
            </w:r>
            <w:r w:rsidRPr="00DA5D09">
              <w:rPr>
                <w:rFonts w:ascii="Verdana" w:hAnsi="Verdana"/>
                <w:sz w:val="18"/>
              </w:rPr>
              <w:t>i organizacji, w których uczestniczy, przyjmowania odpowiedzialności za skutki tych działań</w:t>
            </w:r>
          </w:p>
        </w:tc>
      </w:tr>
    </w:tbl>
    <w:p w14:paraId="5B0E6BA0" w14:textId="47ED1A4C" w:rsidR="00094793" w:rsidRPr="00DA5D09" w:rsidRDefault="00094793">
      <w:pPr>
        <w:jc w:val="both"/>
        <w:rPr>
          <w:rFonts w:ascii="Verdana" w:hAnsi="Verdana"/>
          <w:b/>
          <w:bCs/>
          <w:color w:val="FF0000"/>
          <w:sz w:val="12"/>
          <w:szCs w:val="12"/>
        </w:rPr>
      </w:pPr>
    </w:p>
    <w:p w14:paraId="6E16B00C" w14:textId="77777777" w:rsidR="00256B7C" w:rsidRPr="00DA5D09" w:rsidRDefault="00256B7C">
      <w:pPr>
        <w:jc w:val="both"/>
        <w:rPr>
          <w:rFonts w:ascii="Verdana" w:hAnsi="Verdana"/>
          <w:b/>
          <w:bCs/>
          <w:color w:val="FF0000"/>
          <w:sz w:val="12"/>
          <w:szCs w:val="12"/>
        </w:rPr>
      </w:pPr>
    </w:p>
    <w:p w14:paraId="5343B1FD" w14:textId="77777777" w:rsidR="00094793" w:rsidRPr="00DA5D09" w:rsidRDefault="00094793">
      <w:pPr>
        <w:jc w:val="both"/>
        <w:rPr>
          <w:rFonts w:ascii="Verdana" w:hAnsi="Verdana"/>
          <w:bCs/>
          <w:i/>
          <w:sz w:val="20"/>
        </w:rPr>
      </w:pPr>
      <w:r w:rsidRPr="00DA5D09">
        <w:rPr>
          <w:rFonts w:ascii="Verdana" w:hAnsi="Verdana"/>
          <w:b/>
          <w:bCs/>
          <w:sz w:val="20"/>
        </w:rPr>
        <w:t>2.</w:t>
      </w:r>
      <w:r w:rsidR="0066567E" w:rsidRPr="00DA5D09">
        <w:rPr>
          <w:rFonts w:ascii="Verdana" w:hAnsi="Verdana"/>
          <w:b/>
          <w:bCs/>
          <w:sz w:val="20"/>
        </w:rPr>
        <w:t>2</w:t>
      </w:r>
      <w:r w:rsidRPr="00DA5D09">
        <w:rPr>
          <w:rFonts w:ascii="Verdana" w:hAnsi="Verdana"/>
          <w:b/>
          <w:bCs/>
          <w:sz w:val="20"/>
        </w:rPr>
        <w:t xml:space="preserve">. </w:t>
      </w:r>
      <w:r w:rsidR="00CA14E4" w:rsidRPr="00DA5D09">
        <w:rPr>
          <w:rFonts w:ascii="Verdana" w:hAnsi="Verdana"/>
          <w:b/>
          <w:bCs/>
          <w:sz w:val="20"/>
        </w:rPr>
        <w:t xml:space="preserve">Charakterystyki drugiego stopnia Polskiej Ramy Kwalifikacji (PRK) </w:t>
      </w:r>
      <w:r w:rsidR="00D739DB" w:rsidRPr="00DA5D09">
        <w:rPr>
          <w:rFonts w:ascii="Verdana" w:hAnsi="Verdana"/>
          <w:b/>
          <w:bCs/>
          <w:sz w:val="20"/>
        </w:rPr>
        <w:t>dla poziomu</w:t>
      </w:r>
      <w:r w:rsidR="00E14D5C" w:rsidRPr="00DA5D09">
        <w:rPr>
          <w:rFonts w:ascii="Verdana" w:hAnsi="Verdana"/>
          <w:b/>
          <w:bCs/>
          <w:sz w:val="20"/>
        </w:rPr>
        <w:t> </w:t>
      </w:r>
      <w:r w:rsidR="009514E9" w:rsidRPr="00DA5D09">
        <w:rPr>
          <w:rFonts w:ascii="Verdana" w:hAnsi="Verdana"/>
          <w:b/>
          <w:bCs/>
          <w:sz w:val="20"/>
        </w:rPr>
        <w:t>6.</w:t>
      </w:r>
      <w:r w:rsidR="00C97253" w:rsidRPr="00DA5D09">
        <w:rPr>
          <w:rFonts w:ascii="Verdana" w:hAnsi="Verdana"/>
          <w:b/>
          <w:bCs/>
          <w:sz w:val="20"/>
        </w:rPr>
        <w:t xml:space="preserve"> </w:t>
      </w:r>
    </w:p>
    <w:p w14:paraId="67102115" w14:textId="77777777" w:rsidR="00094793" w:rsidRPr="00DA5D09" w:rsidRDefault="00094793">
      <w:pPr>
        <w:jc w:val="both"/>
        <w:rPr>
          <w:rFonts w:ascii="Verdana" w:hAnsi="Verdana"/>
          <w:b/>
          <w:bCs/>
          <w:sz w:val="12"/>
        </w:rPr>
      </w:pPr>
    </w:p>
    <w:p w14:paraId="70D20B3A" w14:textId="77777777" w:rsidR="00094793" w:rsidRPr="00DA5D09" w:rsidRDefault="00094793">
      <w:pPr>
        <w:pStyle w:val="Akapitzlist"/>
        <w:spacing w:after="0" w:line="240" w:lineRule="auto"/>
        <w:ind w:left="0"/>
        <w:rPr>
          <w:rFonts w:ascii="Verdana" w:hAnsi="Verdana"/>
          <w:sz w:val="16"/>
          <w:szCs w:val="20"/>
        </w:rPr>
      </w:pPr>
      <w:r w:rsidRPr="00DA5D09">
        <w:rPr>
          <w:rFonts w:ascii="Verdana" w:hAnsi="Verdana"/>
          <w:sz w:val="16"/>
          <w:szCs w:val="20"/>
          <w:u w:val="single"/>
        </w:rPr>
        <w:t>Objaśnienie oznaczeń</w:t>
      </w:r>
      <w:r w:rsidRPr="00DA5D09">
        <w:rPr>
          <w:rFonts w:ascii="Verdana" w:hAnsi="Verdana"/>
          <w:sz w:val="16"/>
          <w:szCs w:val="20"/>
        </w:rPr>
        <w:t>:</w:t>
      </w:r>
    </w:p>
    <w:p w14:paraId="45059FCA" w14:textId="77777777" w:rsidR="00094793" w:rsidRPr="00DA5D09" w:rsidRDefault="00094793">
      <w:pPr>
        <w:pStyle w:val="Akapitzlist"/>
        <w:spacing w:after="0" w:line="240" w:lineRule="auto"/>
        <w:ind w:left="0"/>
        <w:rPr>
          <w:rFonts w:ascii="Verdana" w:hAnsi="Verdana"/>
          <w:sz w:val="16"/>
          <w:szCs w:val="20"/>
        </w:rPr>
      </w:pPr>
      <w:r w:rsidRPr="00DA5D09">
        <w:rPr>
          <w:rFonts w:ascii="Verdana" w:hAnsi="Verdana"/>
          <w:bCs/>
          <w:sz w:val="16"/>
          <w:szCs w:val="20"/>
        </w:rPr>
        <w:t xml:space="preserve">K (przed </w:t>
      </w:r>
      <w:proofErr w:type="spellStart"/>
      <w:r w:rsidRPr="00DA5D09">
        <w:rPr>
          <w:rFonts w:ascii="Verdana" w:hAnsi="Verdana"/>
          <w:bCs/>
          <w:sz w:val="16"/>
          <w:szCs w:val="20"/>
        </w:rPr>
        <w:t>podkreślnikiem</w:t>
      </w:r>
      <w:proofErr w:type="spellEnd"/>
      <w:r w:rsidRPr="00DA5D09">
        <w:rPr>
          <w:rFonts w:ascii="Verdana" w:hAnsi="Verdana"/>
          <w:bCs/>
          <w:sz w:val="16"/>
          <w:szCs w:val="20"/>
        </w:rPr>
        <w:t xml:space="preserve">) </w:t>
      </w:r>
      <w:r w:rsidRPr="00DA5D09">
        <w:rPr>
          <w:rFonts w:ascii="Verdana" w:hAnsi="Verdana"/>
          <w:sz w:val="16"/>
          <w:szCs w:val="20"/>
        </w:rPr>
        <w:t xml:space="preserve">– kierunkowe efekty </w:t>
      </w:r>
      <w:r w:rsidR="003E4D87" w:rsidRPr="00DA5D09">
        <w:rPr>
          <w:rFonts w:ascii="Verdana" w:hAnsi="Verdana"/>
          <w:sz w:val="16"/>
          <w:szCs w:val="20"/>
        </w:rPr>
        <w:t>uczenia się</w:t>
      </w:r>
    </w:p>
    <w:p w14:paraId="03CFDBA2" w14:textId="77777777" w:rsidR="00094793" w:rsidRPr="00DA5D09" w:rsidRDefault="00094793">
      <w:pPr>
        <w:pStyle w:val="Akapitzlist"/>
        <w:spacing w:after="0" w:line="240" w:lineRule="auto"/>
        <w:ind w:left="0"/>
        <w:rPr>
          <w:rFonts w:ascii="Verdana" w:hAnsi="Verdana"/>
          <w:sz w:val="16"/>
          <w:szCs w:val="20"/>
        </w:rPr>
      </w:pPr>
      <w:r w:rsidRPr="00DA5D09">
        <w:rPr>
          <w:rFonts w:ascii="Verdana" w:hAnsi="Verdana"/>
          <w:bCs/>
          <w:sz w:val="16"/>
          <w:szCs w:val="20"/>
        </w:rPr>
        <w:t>W</w:t>
      </w:r>
      <w:r w:rsidRPr="00DA5D09">
        <w:rPr>
          <w:rFonts w:ascii="Verdana" w:hAnsi="Verdana"/>
          <w:sz w:val="16"/>
          <w:szCs w:val="20"/>
        </w:rPr>
        <w:t xml:space="preserve"> – kategoria wiedzy</w:t>
      </w:r>
    </w:p>
    <w:p w14:paraId="582981C2" w14:textId="77777777" w:rsidR="00094793" w:rsidRPr="00DA5D09" w:rsidRDefault="00094793">
      <w:pPr>
        <w:pStyle w:val="Akapitzlist"/>
        <w:spacing w:after="0" w:line="240" w:lineRule="auto"/>
        <w:ind w:left="0"/>
        <w:rPr>
          <w:rFonts w:ascii="Verdana" w:hAnsi="Verdana"/>
          <w:sz w:val="16"/>
          <w:szCs w:val="20"/>
        </w:rPr>
      </w:pPr>
      <w:r w:rsidRPr="00DA5D09">
        <w:rPr>
          <w:rFonts w:ascii="Verdana" w:hAnsi="Verdana"/>
          <w:bCs/>
          <w:sz w:val="16"/>
          <w:szCs w:val="20"/>
        </w:rPr>
        <w:t>U</w:t>
      </w:r>
      <w:r w:rsidRPr="00DA5D09">
        <w:rPr>
          <w:rFonts w:ascii="Verdana" w:hAnsi="Verdana"/>
          <w:sz w:val="16"/>
          <w:szCs w:val="20"/>
        </w:rPr>
        <w:t xml:space="preserve"> </w:t>
      </w:r>
      <w:proofErr w:type="gramStart"/>
      <w:r w:rsidRPr="00DA5D09">
        <w:rPr>
          <w:rFonts w:ascii="Verdana" w:hAnsi="Verdana"/>
          <w:sz w:val="16"/>
          <w:szCs w:val="20"/>
        </w:rPr>
        <w:t>–  kategoria</w:t>
      </w:r>
      <w:proofErr w:type="gramEnd"/>
      <w:r w:rsidRPr="00DA5D09">
        <w:rPr>
          <w:rFonts w:ascii="Verdana" w:hAnsi="Verdana"/>
          <w:sz w:val="16"/>
          <w:szCs w:val="20"/>
        </w:rPr>
        <w:t xml:space="preserve"> umiejętności</w:t>
      </w:r>
    </w:p>
    <w:p w14:paraId="4B63DA40" w14:textId="77777777" w:rsidR="00094793" w:rsidRPr="00DA5D09" w:rsidRDefault="00094793">
      <w:pPr>
        <w:pStyle w:val="Akapitzlist"/>
        <w:spacing w:after="0" w:line="240" w:lineRule="auto"/>
        <w:ind w:left="0"/>
        <w:rPr>
          <w:rFonts w:ascii="Verdana" w:hAnsi="Verdana"/>
          <w:sz w:val="16"/>
          <w:szCs w:val="20"/>
        </w:rPr>
      </w:pPr>
      <w:r w:rsidRPr="00DA5D09">
        <w:rPr>
          <w:rFonts w:ascii="Verdana" w:hAnsi="Verdana"/>
          <w:bCs/>
          <w:sz w:val="16"/>
          <w:szCs w:val="20"/>
        </w:rPr>
        <w:t>K</w:t>
      </w:r>
      <w:r w:rsidRPr="00DA5D09">
        <w:rPr>
          <w:rFonts w:ascii="Verdana" w:hAnsi="Verdana"/>
          <w:sz w:val="16"/>
          <w:szCs w:val="20"/>
        </w:rPr>
        <w:t xml:space="preserve"> (po </w:t>
      </w:r>
      <w:proofErr w:type="spellStart"/>
      <w:r w:rsidRPr="00DA5D09">
        <w:rPr>
          <w:rFonts w:ascii="Verdana" w:hAnsi="Verdana"/>
          <w:sz w:val="16"/>
          <w:szCs w:val="20"/>
        </w:rPr>
        <w:t>podkreślniku</w:t>
      </w:r>
      <w:proofErr w:type="spellEnd"/>
      <w:r w:rsidRPr="00DA5D09">
        <w:rPr>
          <w:rFonts w:ascii="Verdana" w:hAnsi="Verdana"/>
          <w:sz w:val="16"/>
          <w:szCs w:val="20"/>
        </w:rPr>
        <w:t xml:space="preserve">) – kategoria kompetencji społecznych </w:t>
      </w:r>
    </w:p>
    <w:p w14:paraId="50B89CDF" w14:textId="77777777" w:rsidR="00094793" w:rsidRPr="00DA5D09" w:rsidRDefault="00094793">
      <w:pPr>
        <w:jc w:val="both"/>
        <w:rPr>
          <w:rFonts w:ascii="Verdana" w:hAnsi="Verdana"/>
          <w:sz w:val="16"/>
          <w:szCs w:val="20"/>
        </w:rPr>
      </w:pPr>
      <w:r w:rsidRPr="00DA5D09">
        <w:rPr>
          <w:rFonts w:ascii="Verdana" w:hAnsi="Verdana"/>
          <w:sz w:val="16"/>
          <w:szCs w:val="20"/>
        </w:rPr>
        <w:t>01, 02, 03 i kol</w:t>
      </w:r>
      <w:r w:rsidR="003129AA" w:rsidRPr="00DA5D09">
        <w:rPr>
          <w:rFonts w:ascii="Verdana" w:hAnsi="Verdana"/>
          <w:sz w:val="16"/>
          <w:szCs w:val="20"/>
        </w:rPr>
        <w:t xml:space="preserve">ejne – numer efektu </w:t>
      </w:r>
      <w:r w:rsidR="00F97564" w:rsidRPr="00DA5D09">
        <w:rPr>
          <w:rFonts w:ascii="Verdana" w:hAnsi="Verdana"/>
          <w:sz w:val="16"/>
          <w:szCs w:val="20"/>
        </w:rPr>
        <w:t>uczenia się</w:t>
      </w:r>
    </w:p>
    <w:p w14:paraId="3AB471AF" w14:textId="77777777" w:rsidR="009C5186" w:rsidRPr="00DA5D09" w:rsidRDefault="009C5186">
      <w:pPr>
        <w:jc w:val="both"/>
        <w:rPr>
          <w:rFonts w:ascii="Verdana" w:hAnsi="Verdana"/>
          <w:sz w:val="8"/>
          <w:szCs w:val="8"/>
        </w:rPr>
      </w:pPr>
    </w:p>
    <w:tbl>
      <w:tblPr>
        <w:tblW w:w="97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219"/>
        <w:gridCol w:w="6696"/>
        <w:gridCol w:w="1800"/>
      </w:tblGrid>
      <w:tr w:rsidR="00DC1DDB" w:rsidRPr="00DA5D09" w14:paraId="5282D216" w14:textId="77777777" w:rsidTr="00D0303C">
        <w:trPr>
          <w:trHeight w:hRule="exact" w:val="830"/>
        </w:trPr>
        <w:tc>
          <w:tcPr>
            <w:tcW w:w="1219" w:type="dxa"/>
            <w:shd w:val="clear" w:color="auto" w:fill="FFFFFF"/>
            <w:vAlign w:val="center"/>
          </w:tcPr>
          <w:p w14:paraId="71C95741" w14:textId="77777777" w:rsidR="009C5186" w:rsidRPr="00DA5D09" w:rsidRDefault="009C5186" w:rsidP="00D0303C">
            <w:pPr>
              <w:widowControl w:val="0"/>
              <w:jc w:val="center"/>
              <w:rPr>
                <w:rFonts w:ascii="Verdana" w:hAnsi="Verdana"/>
                <w:color w:val="000000" w:themeColor="text1"/>
                <w:sz w:val="18"/>
                <w:szCs w:val="18"/>
                <w:lang w:eastAsia="en-US"/>
              </w:rPr>
            </w:pPr>
            <w:r w:rsidRPr="00DA5D09">
              <w:rPr>
                <w:rFonts w:ascii="Verdana" w:hAnsi="Verdana"/>
                <w:color w:val="000000" w:themeColor="text1"/>
                <w:sz w:val="18"/>
                <w:szCs w:val="18"/>
                <w:lang w:eastAsia="en-US"/>
              </w:rPr>
              <w:t>Kod kierunkowy</w:t>
            </w:r>
          </w:p>
        </w:tc>
        <w:tc>
          <w:tcPr>
            <w:tcW w:w="6696" w:type="dxa"/>
            <w:shd w:val="clear" w:color="auto" w:fill="FFFFFF"/>
            <w:vAlign w:val="center"/>
          </w:tcPr>
          <w:p w14:paraId="23A4605A" w14:textId="77777777" w:rsidR="009C5186" w:rsidRPr="00DA5D09" w:rsidRDefault="009C5186" w:rsidP="00D0303C">
            <w:pPr>
              <w:pStyle w:val="Style7"/>
              <w:widowControl/>
              <w:spacing w:line="240" w:lineRule="auto"/>
              <w:jc w:val="center"/>
              <w:rPr>
                <w:rFonts w:ascii="Verdana" w:hAnsi="Verdana"/>
                <w:color w:val="000000" w:themeColor="text1"/>
                <w:sz w:val="18"/>
                <w:szCs w:val="18"/>
              </w:rPr>
            </w:pPr>
            <w:r w:rsidRPr="00DA5D09">
              <w:rPr>
                <w:rFonts w:ascii="Verdana" w:hAnsi="Verdana"/>
                <w:color w:val="000000" w:themeColor="text1"/>
                <w:sz w:val="18"/>
                <w:szCs w:val="18"/>
              </w:rPr>
              <w:t>Efekty uczenia się dla kierunku studiów</w:t>
            </w:r>
          </w:p>
          <w:p w14:paraId="355A77DE" w14:textId="55FB8589" w:rsidR="009C5186" w:rsidRPr="00DA5D09" w:rsidRDefault="009C5186" w:rsidP="00D0303C">
            <w:pPr>
              <w:widowControl w:val="0"/>
              <w:jc w:val="center"/>
              <w:rPr>
                <w:rFonts w:ascii="Verdana" w:hAnsi="Verdana"/>
                <w:color w:val="000000" w:themeColor="text1"/>
                <w:sz w:val="18"/>
                <w:szCs w:val="18"/>
                <w:lang w:eastAsia="en-US"/>
              </w:rPr>
            </w:pPr>
            <w:r w:rsidRPr="00DA5D09">
              <w:rPr>
                <w:rStyle w:val="FontStyle19"/>
                <w:rFonts w:ascii="Verdana" w:hAnsi="Verdana"/>
                <w:noProof/>
                <w:color w:val="000000" w:themeColor="text1"/>
                <w:spacing w:val="-6"/>
                <w:sz w:val="18"/>
                <w:szCs w:val="18"/>
              </w:rPr>
              <w:t xml:space="preserve">Absolwent studiów pierwszego stopnia na kierunku „automatyka i robotyka” o profilu praktycznym w </w:t>
            </w:r>
            <w:r w:rsidR="00FB5C31" w:rsidRPr="00DA5D09">
              <w:rPr>
                <w:rStyle w:val="FontStyle19"/>
                <w:rFonts w:ascii="Verdana" w:hAnsi="Verdana"/>
                <w:noProof/>
                <w:color w:val="000000" w:themeColor="text1"/>
                <w:spacing w:val="-6"/>
                <w:sz w:val="18"/>
                <w:szCs w:val="18"/>
              </w:rPr>
              <w:t>ANS</w:t>
            </w:r>
            <w:r w:rsidRPr="00DA5D09">
              <w:rPr>
                <w:rStyle w:val="FontStyle19"/>
                <w:rFonts w:ascii="Verdana" w:hAnsi="Verdana"/>
                <w:noProof/>
                <w:color w:val="000000" w:themeColor="text1"/>
                <w:spacing w:val="-6"/>
                <w:sz w:val="18"/>
                <w:szCs w:val="18"/>
              </w:rPr>
              <w:t xml:space="preserve"> w Koninie:</w:t>
            </w:r>
          </w:p>
        </w:tc>
        <w:tc>
          <w:tcPr>
            <w:tcW w:w="1797" w:type="dxa"/>
            <w:shd w:val="clear" w:color="auto" w:fill="FFFFFF"/>
            <w:vAlign w:val="center"/>
          </w:tcPr>
          <w:p w14:paraId="47D85D5F" w14:textId="46F82D58" w:rsidR="009C5186" w:rsidRPr="00DA5D09" w:rsidRDefault="009C5186" w:rsidP="00D0303C">
            <w:pPr>
              <w:widowControl w:val="0"/>
              <w:jc w:val="center"/>
              <w:rPr>
                <w:rFonts w:ascii="Verdana" w:hAnsi="Verdana"/>
                <w:color w:val="000000" w:themeColor="text1"/>
                <w:sz w:val="18"/>
                <w:szCs w:val="18"/>
                <w:lang w:eastAsia="en-US"/>
              </w:rPr>
            </w:pPr>
            <w:r w:rsidRPr="00DA5D09">
              <w:rPr>
                <w:rStyle w:val="FontStyle18"/>
                <w:rFonts w:ascii="Verdana" w:hAnsi="Verdana"/>
                <w:b w:val="0"/>
                <w:bCs w:val="0"/>
                <w:noProof/>
                <w:color w:val="000000" w:themeColor="text1"/>
                <w:spacing w:val="-6"/>
                <w:sz w:val="18"/>
                <w:szCs w:val="18"/>
              </w:rPr>
              <w:t>Odniesienie do efektów wg PRK</w:t>
            </w:r>
          </w:p>
        </w:tc>
      </w:tr>
      <w:tr w:rsidR="00DC1DDB" w:rsidRPr="00DA5D09" w14:paraId="64F225E3" w14:textId="77777777" w:rsidTr="00DE0D20">
        <w:trPr>
          <w:trHeight w:hRule="exact" w:val="293"/>
        </w:trPr>
        <w:tc>
          <w:tcPr>
            <w:tcW w:w="9715" w:type="dxa"/>
            <w:gridSpan w:val="3"/>
            <w:shd w:val="clear" w:color="auto" w:fill="FFFFFF"/>
          </w:tcPr>
          <w:p w14:paraId="7FC28841" w14:textId="7CE281C2" w:rsidR="009C5186" w:rsidRPr="00DA5D09" w:rsidRDefault="00A92C51" w:rsidP="009C5186">
            <w:pPr>
              <w:widowControl w:val="0"/>
              <w:ind w:hanging="320"/>
              <w:jc w:val="center"/>
              <w:rPr>
                <w:rFonts w:ascii="Verdana" w:eastAsia="Calibri" w:hAnsi="Verdana"/>
                <w:color w:val="000000" w:themeColor="text1"/>
                <w:sz w:val="18"/>
                <w:szCs w:val="18"/>
                <w:shd w:val="clear" w:color="auto" w:fill="FFFFFF"/>
                <w:lang w:bidi="pl-PL"/>
              </w:rPr>
            </w:pPr>
            <w:r w:rsidRPr="00DA5D09">
              <w:rPr>
                <w:rStyle w:val="FontStyle18"/>
                <w:rFonts w:ascii="Verdana" w:hAnsi="Verdana"/>
                <w:noProof/>
                <w:color w:val="000000" w:themeColor="text1"/>
                <w:spacing w:val="20"/>
                <w:sz w:val="18"/>
                <w:szCs w:val="18"/>
              </w:rPr>
              <w:t>WIEDZA – ZNA I ROZUMIE:</w:t>
            </w:r>
          </w:p>
        </w:tc>
      </w:tr>
      <w:tr w:rsidR="00DC1DDB" w:rsidRPr="00DA5D09" w14:paraId="387D1CB2" w14:textId="77777777" w:rsidTr="001A11E9">
        <w:trPr>
          <w:trHeight w:hRule="exact" w:val="1151"/>
        </w:trPr>
        <w:tc>
          <w:tcPr>
            <w:tcW w:w="1219" w:type="dxa"/>
            <w:shd w:val="clear" w:color="auto" w:fill="FFFFFF"/>
          </w:tcPr>
          <w:p w14:paraId="38A47478" w14:textId="255812C2"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w:t>
            </w:r>
            <w:r w:rsidR="007B104C" w:rsidRPr="00DA5D09">
              <w:rPr>
                <w:rFonts w:ascii="Verdana" w:eastAsia="Calibri" w:hAnsi="Verdana"/>
                <w:color w:val="000000" w:themeColor="text1"/>
                <w:sz w:val="18"/>
                <w:szCs w:val="18"/>
                <w:lang w:val="en-US" w:eastAsia="en-US"/>
              </w:rPr>
              <w:t>i</w:t>
            </w:r>
            <w:r w:rsidRPr="00DA5D09">
              <w:rPr>
                <w:rFonts w:ascii="Verdana" w:eastAsia="Calibri" w:hAnsi="Verdana"/>
                <w:color w:val="000000" w:themeColor="text1"/>
                <w:sz w:val="18"/>
                <w:szCs w:val="18"/>
                <w:lang w:val="en-US" w:eastAsia="en-US"/>
              </w:rPr>
              <w:t>R_W01</w:t>
            </w:r>
          </w:p>
        </w:tc>
        <w:tc>
          <w:tcPr>
            <w:tcW w:w="6696" w:type="dxa"/>
            <w:shd w:val="clear" w:color="auto" w:fill="FFFFFF"/>
          </w:tcPr>
          <w:p w14:paraId="1814F4DD" w14:textId="04074139" w:rsidR="009C5186" w:rsidRPr="00DA5D09" w:rsidRDefault="008378D3" w:rsidP="009C5186">
            <w:pPr>
              <w:widowControl w:val="0"/>
              <w:tabs>
                <w:tab w:val="left" w:pos="3137"/>
              </w:tabs>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3"/>
                <w:sz w:val="18"/>
                <w:szCs w:val="18"/>
              </w:rPr>
              <w:t xml:space="preserve">w zaawansowanym stopniu zagadnienia </w:t>
            </w:r>
            <w:r w:rsidR="009C5186" w:rsidRPr="00DA5D09">
              <w:rPr>
                <w:rFonts w:ascii="Verdana" w:eastAsia="Calibri" w:hAnsi="Verdana"/>
                <w:color w:val="000000" w:themeColor="text1"/>
                <w:spacing w:val="-3"/>
                <w:sz w:val="18"/>
                <w:szCs w:val="18"/>
                <w:lang w:eastAsia="en-US"/>
              </w:rPr>
              <w:t>z zakresu matematyki obejmującą</w:t>
            </w:r>
            <w:r w:rsidR="009C5186" w:rsidRPr="00DA5D09">
              <w:rPr>
                <w:rFonts w:ascii="Verdana" w:eastAsia="Calibri" w:hAnsi="Verdana"/>
                <w:i/>
                <w:iCs/>
                <w:color w:val="000000" w:themeColor="text1"/>
                <w:sz w:val="18"/>
                <w:szCs w:val="18"/>
                <w:lang w:eastAsia="en-US"/>
              </w:rPr>
              <w:t xml:space="preserve"> </w:t>
            </w:r>
            <w:r w:rsidR="009C5186" w:rsidRPr="00DA5D09">
              <w:rPr>
                <w:rFonts w:ascii="Verdana" w:eastAsia="Calibri" w:hAnsi="Verdana"/>
                <w:color w:val="000000" w:themeColor="text1"/>
                <w:spacing w:val="-3"/>
                <w:sz w:val="18"/>
                <w:szCs w:val="18"/>
                <w:lang w:eastAsia="en-US"/>
              </w:rPr>
              <w:t>elementy logiki i teorii zbiorów, liczby zespolone, podstawy geometrii analitycznej, al</w:t>
            </w:r>
            <w:r w:rsidR="009C5186" w:rsidRPr="00DA5D09">
              <w:rPr>
                <w:rFonts w:ascii="Verdana" w:eastAsia="Calibri" w:hAnsi="Verdana"/>
                <w:color w:val="000000" w:themeColor="text1"/>
                <w:spacing w:val="-1"/>
                <w:sz w:val="18"/>
                <w:szCs w:val="18"/>
                <w:lang w:eastAsia="en-US"/>
              </w:rPr>
              <w:t xml:space="preserve">gebrę macierzy, rozwiązywanie układów algebraicznych </w:t>
            </w:r>
            <w:r w:rsidR="009C5186" w:rsidRPr="00DA5D09">
              <w:rPr>
                <w:rFonts w:ascii="Verdana" w:eastAsia="Calibri" w:hAnsi="Verdana"/>
                <w:color w:val="000000" w:themeColor="text1"/>
                <w:spacing w:val="-3"/>
                <w:sz w:val="18"/>
                <w:szCs w:val="18"/>
                <w:lang w:eastAsia="en-US"/>
              </w:rPr>
              <w:t>równań liniowych, podstawy rachunku różniczkowego i</w:t>
            </w:r>
            <w:r w:rsidR="001A11E9"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całkowego</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770290E2"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4742CABD" w14:textId="77777777" w:rsidTr="00DE0D20">
        <w:trPr>
          <w:trHeight w:hRule="exact" w:val="701"/>
        </w:trPr>
        <w:tc>
          <w:tcPr>
            <w:tcW w:w="1219" w:type="dxa"/>
            <w:shd w:val="clear" w:color="auto" w:fill="FFFFFF"/>
          </w:tcPr>
          <w:p w14:paraId="32C2B667" w14:textId="725F718F"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w:t>
            </w:r>
            <w:r w:rsidR="007B104C" w:rsidRPr="00DA5D09">
              <w:rPr>
                <w:rFonts w:ascii="Verdana" w:eastAsia="Calibri" w:hAnsi="Verdana"/>
                <w:color w:val="000000" w:themeColor="text1"/>
                <w:sz w:val="18"/>
                <w:szCs w:val="18"/>
                <w:lang w:val="en-US" w:eastAsia="en-US"/>
              </w:rPr>
              <w:t>i</w:t>
            </w:r>
            <w:r w:rsidRPr="00DA5D09">
              <w:rPr>
                <w:rFonts w:ascii="Verdana" w:eastAsia="Calibri" w:hAnsi="Verdana"/>
                <w:color w:val="000000" w:themeColor="text1"/>
                <w:sz w:val="18"/>
                <w:szCs w:val="18"/>
                <w:lang w:val="en-US" w:eastAsia="en-US"/>
              </w:rPr>
              <w:t>R_W02</w:t>
            </w:r>
          </w:p>
        </w:tc>
        <w:tc>
          <w:tcPr>
            <w:tcW w:w="6696" w:type="dxa"/>
            <w:shd w:val="clear" w:color="auto" w:fill="FFFFFF"/>
          </w:tcPr>
          <w:p w14:paraId="72DC49CF" w14:textId="4F67B41A" w:rsidR="009C5186" w:rsidRPr="00DA5D09" w:rsidRDefault="008378D3"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zagadnienia </w:t>
            </w:r>
            <w:r w:rsidR="009C5186" w:rsidRPr="00DA5D09">
              <w:rPr>
                <w:rFonts w:ascii="Verdana" w:eastAsia="Calibri" w:hAnsi="Verdana"/>
                <w:color w:val="000000" w:themeColor="text1"/>
                <w:spacing w:val="-3"/>
                <w:sz w:val="18"/>
                <w:szCs w:val="18"/>
                <w:lang w:eastAsia="en-US"/>
              </w:rPr>
              <w:t>z zakresu statystyki matematycznej – statystyki opisowej, wnioskowania statystycznego oraz analizy wariancji i analizy regresji</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0808737A"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484E985C" w14:textId="77777777" w:rsidTr="00DE0D20">
        <w:trPr>
          <w:trHeight w:hRule="exact" w:val="1136"/>
        </w:trPr>
        <w:tc>
          <w:tcPr>
            <w:tcW w:w="1219" w:type="dxa"/>
            <w:shd w:val="clear" w:color="auto" w:fill="FFFFFF"/>
          </w:tcPr>
          <w:p w14:paraId="68689012" w14:textId="248A8166"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w:t>
            </w:r>
            <w:r w:rsidR="007B104C" w:rsidRPr="00DA5D09">
              <w:rPr>
                <w:rFonts w:ascii="Verdana" w:eastAsia="Calibri" w:hAnsi="Verdana"/>
                <w:color w:val="000000" w:themeColor="text1"/>
                <w:sz w:val="18"/>
                <w:szCs w:val="18"/>
                <w:lang w:val="en-US" w:eastAsia="en-US"/>
              </w:rPr>
              <w:t>i</w:t>
            </w:r>
            <w:r w:rsidRPr="00DA5D09">
              <w:rPr>
                <w:rFonts w:ascii="Verdana" w:eastAsia="Calibri" w:hAnsi="Verdana"/>
                <w:color w:val="000000" w:themeColor="text1"/>
                <w:sz w:val="18"/>
                <w:szCs w:val="18"/>
                <w:lang w:val="en-US" w:eastAsia="en-US"/>
              </w:rPr>
              <w:t>R_W03</w:t>
            </w:r>
          </w:p>
        </w:tc>
        <w:tc>
          <w:tcPr>
            <w:tcW w:w="6696" w:type="dxa"/>
            <w:shd w:val="clear" w:color="auto" w:fill="FFFFFF"/>
          </w:tcPr>
          <w:p w14:paraId="0E6BF376" w14:textId="1D9FE0E3" w:rsidR="009C5186" w:rsidRPr="00DA5D09" w:rsidRDefault="008378D3" w:rsidP="009C5186">
            <w:pPr>
              <w:widowControl w:val="0"/>
              <w:shd w:val="clear" w:color="auto" w:fill="FFFFFF"/>
              <w:tabs>
                <w:tab w:val="left" w:pos="453"/>
              </w:tabs>
              <w:ind w:left="188" w:right="117"/>
              <w:jc w:val="both"/>
              <w:rPr>
                <w:rFonts w:ascii="Verdana" w:eastAsia="Calibri" w:hAnsi="Verdana"/>
                <w:color w:val="000000" w:themeColor="text1"/>
                <w:spacing w:val="-2"/>
                <w:sz w:val="18"/>
                <w:szCs w:val="18"/>
                <w:lang w:eastAsia="en-US"/>
              </w:rPr>
            </w:pPr>
            <w:r w:rsidRPr="00DA5D09">
              <w:rPr>
                <w:rFonts w:ascii="Verdana" w:hAnsi="Verdana"/>
                <w:bCs/>
                <w:color w:val="000000" w:themeColor="text1"/>
                <w:spacing w:val="-3"/>
                <w:sz w:val="18"/>
                <w:szCs w:val="18"/>
              </w:rPr>
              <w:t xml:space="preserve">w zaawansowanym stopniu zagadnienia </w:t>
            </w:r>
            <w:r w:rsidR="009C5186" w:rsidRPr="00DA5D09">
              <w:rPr>
                <w:rFonts w:ascii="Verdana" w:eastAsia="Calibri" w:hAnsi="Verdana"/>
                <w:color w:val="000000" w:themeColor="text1"/>
                <w:spacing w:val="-3"/>
                <w:sz w:val="18"/>
                <w:szCs w:val="18"/>
                <w:lang w:eastAsia="en-US"/>
              </w:rPr>
              <w:t xml:space="preserve">z zakresu wybranych działów fizyki </w:t>
            </w:r>
            <w:r w:rsidR="009C5186" w:rsidRPr="00DA5D09">
              <w:rPr>
                <w:rFonts w:ascii="Verdana" w:eastAsia="Calibri" w:hAnsi="Verdana"/>
                <w:color w:val="000000" w:themeColor="text1"/>
                <w:spacing w:val="-2"/>
                <w:sz w:val="18"/>
                <w:szCs w:val="18"/>
                <w:lang w:eastAsia="en-US"/>
              </w:rPr>
              <w:t>niezbędną do fizycznej interpretacji zagadnień technicznych z</w:t>
            </w:r>
            <w:r w:rsidR="001A11E9" w:rsidRPr="00DA5D09">
              <w:rPr>
                <w:rFonts w:ascii="Verdana" w:eastAsia="Calibri" w:hAnsi="Verdana"/>
                <w:color w:val="000000" w:themeColor="text1"/>
                <w:spacing w:val="-2"/>
                <w:sz w:val="18"/>
                <w:szCs w:val="18"/>
                <w:lang w:eastAsia="en-US"/>
              </w:rPr>
              <w:t> </w:t>
            </w:r>
            <w:r w:rsidR="009C5186" w:rsidRPr="00DA5D09">
              <w:rPr>
                <w:rFonts w:ascii="Verdana" w:eastAsia="Calibri" w:hAnsi="Verdana"/>
                <w:color w:val="000000" w:themeColor="text1"/>
                <w:spacing w:val="-2"/>
                <w:sz w:val="18"/>
                <w:szCs w:val="18"/>
                <w:lang w:eastAsia="en-US"/>
              </w:rPr>
              <w:t>różnego obszaru techniki (fizyczne aspekty działania wybranych urządzeń technicznych i pomiarowych, procesów wytwórczych, przetwórczych, automatyzacji i robotyzacji, itp.)</w:t>
            </w:r>
            <w:r w:rsidR="00F72F2E" w:rsidRPr="00DA5D09">
              <w:rPr>
                <w:rFonts w:ascii="Verdana" w:eastAsia="Calibri" w:hAnsi="Verdana"/>
                <w:color w:val="000000" w:themeColor="text1"/>
                <w:spacing w:val="-2"/>
                <w:sz w:val="18"/>
                <w:szCs w:val="18"/>
                <w:lang w:eastAsia="en-US"/>
              </w:rPr>
              <w:t>.</w:t>
            </w:r>
          </w:p>
        </w:tc>
        <w:tc>
          <w:tcPr>
            <w:tcW w:w="1797" w:type="dxa"/>
            <w:shd w:val="clear" w:color="auto" w:fill="FFFFFF"/>
          </w:tcPr>
          <w:p w14:paraId="5E679F14"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16C68D4B" w14:textId="77777777" w:rsidTr="001A11E9">
        <w:trPr>
          <w:trHeight w:hRule="exact" w:val="573"/>
        </w:trPr>
        <w:tc>
          <w:tcPr>
            <w:tcW w:w="1219" w:type="dxa"/>
            <w:shd w:val="clear" w:color="auto" w:fill="FFFFFF"/>
          </w:tcPr>
          <w:p w14:paraId="0A37CFF3" w14:textId="4E9B91F6"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w:t>
            </w:r>
            <w:r w:rsidR="007B104C" w:rsidRPr="00DA5D09">
              <w:rPr>
                <w:rFonts w:ascii="Verdana" w:eastAsia="Calibri" w:hAnsi="Verdana"/>
                <w:color w:val="000000" w:themeColor="text1"/>
                <w:sz w:val="18"/>
                <w:szCs w:val="18"/>
                <w:lang w:val="en-US" w:eastAsia="en-US"/>
              </w:rPr>
              <w:t>i</w:t>
            </w:r>
            <w:r w:rsidRPr="00DA5D09">
              <w:rPr>
                <w:rFonts w:ascii="Verdana" w:eastAsia="Calibri" w:hAnsi="Verdana"/>
                <w:color w:val="000000" w:themeColor="text1"/>
                <w:sz w:val="18"/>
                <w:szCs w:val="18"/>
                <w:lang w:val="en-US" w:eastAsia="en-US"/>
              </w:rPr>
              <w:t>R_W04</w:t>
            </w:r>
          </w:p>
        </w:tc>
        <w:tc>
          <w:tcPr>
            <w:tcW w:w="6696" w:type="dxa"/>
            <w:shd w:val="clear" w:color="auto" w:fill="FFFFFF"/>
          </w:tcPr>
          <w:p w14:paraId="1A315E8B" w14:textId="1FC0A5BD" w:rsidR="009C5186" w:rsidRPr="00DA5D09" w:rsidRDefault="008378D3" w:rsidP="007E124D">
            <w:pPr>
              <w:widowControl w:val="0"/>
              <w:shd w:val="clear" w:color="auto" w:fill="FFFFFF"/>
              <w:tabs>
                <w:tab w:val="left" w:pos="201"/>
              </w:tabs>
              <w:ind w:left="188" w:right="117"/>
              <w:jc w:val="both"/>
              <w:rPr>
                <w:rFonts w:ascii="Verdana" w:eastAsia="Calibri" w:hAnsi="Verdana"/>
                <w:color w:val="000000" w:themeColor="text1"/>
                <w:spacing w:val="-2"/>
                <w:sz w:val="18"/>
                <w:szCs w:val="18"/>
                <w:lang w:eastAsia="en-US"/>
              </w:rPr>
            </w:pPr>
            <w:r w:rsidRPr="00DA5D09">
              <w:rPr>
                <w:rFonts w:ascii="Verdana" w:hAnsi="Verdana"/>
                <w:bCs/>
                <w:color w:val="000000" w:themeColor="text1"/>
                <w:spacing w:val="-3"/>
                <w:sz w:val="18"/>
                <w:szCs w:val="18"/>
              </w:rPr>
              <w:t xml:space="preserve">w zaawansowanym stopniu zagadnienia </w:t>
            </w:r>
            <w:r w:rsidR="009C5186" w:rsidRPr="00DA5D09">
              <w:rPr>
                <w:rFonts w:ascii="Verdana" w:eastAsia="Calibri" w:hAnsi="Verdana"/>
                <w:color w:val="000000" w:themeColor="text1"/>
                <w:spacing w:val="-3"/>
                <w:sz w:val="18"/>
                <w:szCs w:val="18"/>
                <w:lang w:eastAsia="en-US"/>
              </w:rPr>
              <w:t>z zakresu</w:t>
            </w:r>
            <w:r w:rsidR="009C5186" w:rsidRPr="00DA5D09">
              <w:rPr>
                <w:rFonts w:ascii="Verdana" w:eastAsia="Calibri" w:hAnsi="Verdana"/>
                <w:color w:val="000000" w:themeColor="text1"/>
                <w:spacing w:val="-2"/>
                <w:sz w:val="18"/>
                <w:szCs w:val="18"/>
                <w:lang w:eastAsia="en-US"/>
              </w:rPr>
              <w:t xml:space="preserve"> nauki o materiałach konstrukcyjnych i narzędziowych, </w:t>
            </w:r>
            <w:r w:rsidR="009C5186" w:rsidRPr="00DA5D09">
              <w:rPr>
                <w:rFonts w:ascii="Verdana" w:eastAsia="Calibri" w:hAnsi="Verdana"/>
                <w:color w:val="000000" w:themeColor="text1"/>
                <w:spacing w:val="-1"/>
                <w:sz w:val="18"/>
                <w:szCs w:val="18"/>
                <w:lang w:eastAsia="en-US"/>
              </w:rPr>
              <w:t>zasadach doboru materiałów</w:t>
            </w:r>
            <w:r w:rsidR="00F72F2E" w:rsidRPr="00DA5D09">
              <w:rPr>
                <w:rFonts w:ascii="Verdana" w:eastAsia="Calibri" w:hAnsi="Verdana"/>
                <w:color w:val="000000" w:themeColor="text1"/>
                <w:spacing w:val="-1"/>
                <w:sz w:val="18"/>
                <w:szCs w:val="18"/>
                <w:lang w:eastAsia="en-US"/>
              </w:rPr>
              <w:t>.</w:t>
            </w:r>
          </w:p>
        </w:tc>
        <w:tc>
          <w:tcPr>
            <w:tcW w:w="1797" w:type="dxa"/>
            <w:shd w:val="clear" w:color="auto" w:fill="FFFFFF"/>
          </w:tcPr>
          <w:p w14:paraId="7304B5FD"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06BC27B8" w14:textId="77777777" w:rsidTr="001A11E9">
        <w:trPr>
          <w:trHeight w:hRule="exact" w:val="782"/>
        </w:trPr>
        <w:tc>
          <w:tcPr>
            <w:tcW w:w="1219" w:type="dxa"/>
            <w:shd w:val="clear" w:color="auto" w:fill="FFFFFF"/>
          </w:tcPr>
          <w:p w14:paraId="5A273CC1" w14:textId="22122DCD"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w:t>
            </w:r>
            <w:r w:rsidR="007B104C" w:rsidRPr="00DA5D09">
              <w:rPr>
                <w:rFonts w:ascii="Verdana" w:eastAsia="Calibri" w:hAnsi="Verdana"/>
                <w:color w:val="000000" w:themeColor="text1"/>
                <w:sz w:val="18"/>
                <w:szCs w:val="18"/>
                <w:lang w:val="en-US" w:eastAsia="en-US"/>
              </w:rPr>
              <w:t>i</w:t>
            </w:r>
            <w:r w:rsidRPr="00DA5D09">
              <w:rPr>
                <w:rFonts w:ascii="Verdana" w:eastAsia="Calibri" w:hAnsi="Verdana"/>
                <w:color w:val="000000" w:themeColor="text1"/>
                <w:sz w:val="18"/>
                <w:szCs w:val="18"/>
                <w:lang w:val="en-US" w:eastAsia="en-US"/>
              </w:rPr>
              <w:t>R_W05</w:t>
            </w:r>
          </w:p>
        </w:tc>
        <w:tc>
          <w:tcPr>
            <w:tcW w:w="6696" w:type="dxa"/>
            <w:shd w:val="clear" w:color="auto" w:fill="FFFFFF"/>
          </w:tcPr>
          <w:p w14:paraId="2E528F08" w14:textId="55068C8D" w:rsidR="009C5186" w:rsidRPr="00DA5D09" w:rsidRDefault="005A2EB5" w:rsidP="009C5186">
            <w:pPr>
              <w:widowControl w:val="0"/>
              <w:shd w:val="clear" w:color="auto" w:fill="FFFFFF"/>
              <w:tabs>
                <w:tab w:val="left" w:pos="453"/>
              </w:tabs>
              <w:ind w:left="188" w:right="117"/>
              <w:jc w:val="both"/>
              <w:rPr>
                <w:rFonts w:ascii="Verdana" w:eastAsia="Calibri" w:hAnsi="Verdana"/>
                <w:color w:val="000000" w:themeColor="text1"/>
                <w:spacing w:val="8"/>
                <w:sz w:val="18"/>
                <w:szCs w:val="18"/>
                <w:lang w:eastAsia="en-US"/>
              </w:rPr>
            </w:pPr>
            <w:r w:rsidRPr="00DA5D09">
              <w:rPr>
                <w:rFonts w:ascii="Verdana" w:hAnsi="Verdana"/>
                <w:bCs/>
                <w:color w:val="000000" w:themeColor="text1"/>
                <w:spacing w:val="-3"/>
                <w:sz w:val="18"/>
                <w:szCs w:val="18"/>
              </w:rPr>
              <w:t>w zaawansowanym stopniu wybra</w:t>
            </w:r>
            <w:r w:rsidR="00526C68" w:rsidRPr="00DA5D09">
              <w:rPr>
                <w:rFonts w:ascii="Verdana" w:hAnsi="Verdana"/>
                <w:bCs/>
                <w:color w:val="000000" w:themeColor="text1"/>
                <w:spacing w:val="-3"/>
                <w:sz w:val="18"/>
                <w:szCs w:val="18"/>
              </w:rPr>
              <w:t xml:space="preserve">ne </w:t>
            </w:r>
            <w:r w:rsidRPr="00DA5D09">
              <w:rPr>
                <w:rFonts w:ascii="Verdana" w:hAnsi="Verdana"/>
                <w:bCs/>
                <w:color w:val="000000" w:themeColor="text1"/>
                <w:spacing w:val="-3"/>
                <w:sz w:val="18"/>
                <w:szCs w:val="18"/>
              </w:rPr>
              <w:t>zagadnienia</w:t>
            </w:r>
            <w:r w:rsidR="00526C68" w:rsidRPr="00DA5D09">
              <w:rPr>
                <w:rFonts w:ascii="Verdana" w:hAnsi="Verdana"/>
                <w:bCs/>
                <w:color w:val="000000" w:themeColor="text1"/>
                <w:spacing w:val="-3"/>
                <w:sz w:val="18"/>
                <w:szCs w:val="18"/>
              </w:rPr>
              <w:t xml:space="preserve"> z zakresu</w:t>
            </w:r>
            <w:r w:rsidRPr="00DA5D09">
              <w:rPr>
                <w:rFonts w:ascii="Verdana" w:hAnsi="Verdana"/>
                <w:bCs/>
                <w:color w:val="000000" w:themeColor="text1"/>
                <w:spacing w:val="-3"/>
                <w:sz w:val="18"/>
                <w:szCs w:val="18"/>
              </w:rPr>
              <w:t xml:space="preserve"> </w:t>
            </w:r>
            <w:r w:rsidR="009C5186" w:rsidRPr="00DA5D09">
              <w:rPr>
                <w:rFonts w:ascii="Verdana" w:eastAsia="Calibri" w:hAnsi="Verdana"/>
                <w:color w:val="000000" w:themeColor="text1"/>
                <w:spacing w:val="-3"/>
                <w:sz w:val="18"/>
                <w:szCs w:val="18"/>
                <w:lang w:eastAsia="en-US"/>
              </w:rPr>
              <w:t>obliczeń inżynierskich w zakresie obejmującym</w:t>
            </w:r>
            <w:r w:rsidR="009C5186" w:rsidRPr="00DA5D09">
              <w:rPr>
                <w:rFonts w:ascii="Verdana" w:eastAsia="Calibri" w:hAnsi="Verdana"/>
                <w:i/>
                <w:iCs/>
                <w:color w:val="000000" w:themeColor="text1"/>
                <w:spacing w:val="-2"/>
                <w:sz w:val="18"/>
                <w:szCs w:val="18"/>
                <w:lang w:eastAsia="en-US"/>
              </w:rPr>
              <w:t xml:space="preserve"> </w:t>
            </w:r>
            <w:r w:rsidR="009C5186" w:rsidRPr="00DA5D09">
              <w:rPr>
                <w:rFonts w:ascii="Verdana" w:eastAsia="Calibri" w:hAnsi="Verdana"/>
                <w:color w:val="000000" w:themeColor="text1"/>
                <w:spacing w:val="-2"/>
                <w:sz w:val="18"/>
                <w:szCs w:val="18"/>
                <w:lang w:eastAsia="en-US"/>
              </w:rPr>
              <w:t>obszar mechaniki technicznej i</w:t>
            </w:r>
            <w:r w:rsidR="001A11E9" w:rsidRPr="00DA5D09">
              <w:rPr>
                <w:rFonts w:ascii="Verdana" w:eastAsia="Calibri" w:hAnsi="Verdana"/>
                <w:color w:val="000000" w:themeColor="text1"/>
                <w:spacing w:val="-2"/>
                <w:sz w:val="18"/>
                <w:szCs w:val="18"/>
                <w:lang w:eastAsia="en-US"/>
              </w:rPr>
              <w:t> </w:t>
            </w:r>
            <w:r w:rsidR="009C5186" w:rsidRPr="00DA5D09">
              <w:rPr>
                <w:rFonts w:ascii="Verdana" w:eastAsia="Calibri" w:hAnsi="Verdana"/>
                <w:color w:val="000000" w:themeColor="text1"/>
                <w:spacing w:val="-2"/>
                <w:sz w:val="18"/>
                <w:szCs w:val="18"/>
                <w:lang w:eastAsia="en-US"/>
              </w:rPr>
              <w:t>wytrzymałości materiałów</w:t>
            </w:r>
            <w:r w:rsidR="00F72F2E" w:rsidRPr="00DA5D09">
              <w:rPr>
                <w:rFonts w:ascii="Verdana" w:eastAsia="Calibri" w:hAnsi="Verdana"/>
                <w:color w:val="000000" w:themeColor="text1"/>
                <w:spacing w:val="-2"/>
                <w:sz w:val="18"/>
                <w:szCs w:val="18"/>
                <w:lang w:eastAsia="en-US"/>
              </w:rPr>
              <w:t>.</w:t>
            </w:r>
          </w:p>
        </w:tc>
        <w:tc>
          <w:tcPr>
            <w:tcW w:w="1797" w:type="dxa"/>
            <w:shd w:val="clear" w:color="auto" w:fill="FFFFFF"/>
          </w:tcPr>
          <w:p w14:paraId="3045F45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4C14430D" w14:textId="77777777" w:rsidTr="00604D95">
        <w:trPr>
          <w:trHeight w:hRule="exact" w:val="928"/>
        </w:trPr>
        <w:tc>
          <w:tcPr>
            <w:tcW w:w="1219" w:type="dxa"/>
            <w:shd w:val="clear" w:color="auto" w:fill="FFFFFF"/>
          </w:tcPr>
          <w:p w14:paraId="7B4C7D74" w14:textId="2F1A391E"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w:t>
            </w:r>
            <w:r w:rsidR="007B104C" w:rsidRPr="00DA5D09">
              <w:rPr>
                <w:rFonts w:ascii="Verdana" w:eastAsia="Calibri" w:hAnsi="Verdana"/>
                <w:color w:val="000000" w:themeColor="text1"/>
                <w:sz w:val="18"/>
                <w:szCs w:val="18"/>
                <w:lang w:val="en-US" w:eastAsia="en-US"/>
              </w:rPr>
              <w:t>i</w:t>
            </w:r>
            <w:r w:rsidRPr="00DA5D09">
              <w:rPr>
                <w:rFonts w:ascii="Verdana" w:eastAsia="Calibri" w:hAnsi="Verdana"/>
                <w:color w:val="000000" w:themeColor="text1"/>
                <w:sz w:val="18"/>
                <w:szCs w:val="18"/>
                <w:lang w:val="en-US" w:eastAsia="en-US"/>
              </w:rPr>
              <w:t>R_W06</w:t>
            </w:r>
          </w:p>
        </w:tc>
        <w:tc>
          <w:tcPr>
            <w:tcW w:w="6696" w:type="dxa"/>
            <w:shd w:val="clear" w:color="auto" w:fill="FFFFFF"/>
          </w:tcPr>
          <w:p w14:paraId="4075D383" w14:textId="5548905B" w:rsidR="009C5186" w:rsidRPr="00DA5D09" w:rsidRDefault="00886F93"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w:t>
            </w:r>
            <w:r w:rsidR="009C5186" w:rsidRPr="00DA5D09">
              <w:rPr>
                <w:rFonts w:ascii="Verdana" w:eastAsia="Calibri" w:hAnsi="Verdana"/>
                <w:color w:val="000000" w:themeColor="text1"/>
                <w:spacing w:val="-3"/>
                <w:sz w:val="18"/>
                <w:szCs w:val="18"/>
                <w:lang w:eastAsia="en-US"/>
              </w:rPr>
              <w:t>kluczowe zagadnienia projektowania inżynierskiego oraz systemowe ujęcie procesu projektowania łącznie z</w:t>
            </w:r>
            <w:r w:rsidR="00082BC9"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wariantowaniem i optymalizacją wielokryterialną proponowanych rozwiązań</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0340128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178A311D" w14:textId="77777777" w:rsidTr="001A11E9">
        <w:trPr>
          <w:trHeight w:hRule="exact" w:val="1006"/>
        </w:trPr>
        <w:tc>
          <w:tcPr>
            <w:tcW w:w="1219" w:type="dxa"/>
            <w:shd w:val="clear" w:color="auto" w:fill="FFFFFF"/>
          </w:tcPr>
          <w:p w14:paraId="405D1A6C" w14:textId="5EFBC251" w:rsidR="009C5186" w:rsidRPr="00DA5D09" w:rsidRDefault="007B104C" w:rsidP="001A11E9">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_W07</w:t>
            </w:r>
          </w:p>
        </w:tc>
        <w:tc>
          <w:tcPr>
            <w:tcW w:w="6696" w:type="dxa"/>
            <w:shd w:val="clear" w:color="auto" w:fill="FFFFFF"/>
          </w:tcPr>
          <w:p w14:paraId="4ECB83C4" w14:textId="65271542" w:rsidR="009C5186" w:rsidRPr="00DA5D09" w:rsidRDefault="00886F93" w:rsidP="001A11E9">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w:t>
            </w:r>
            <w:r w:rsidR="00203D63" w:rsidRPr="00DA5D09">
              <w:rPr>
                <w:rFonts w:ascii="Verdana" w:hAnsi="Verdana"/>
                <w:bCs/>
                <w:color w:val="000000" w:themeColor="text1"/>
                <w:spacing w:val="-3"/>
                <w:sz w:val="18"/>
                <w:szCs w:val="18"/>
              </w:rPr>
              <w:t xml:space="preserve">wybrane </w:t>
            </w:r>
            <w:r w:rsidRPr="00DA5D09">
              <w:rPr>
                <w:rFonts w:ascii="Verdana" w:hAnsi="Verdana"/>
                <w:bCs/>
                <w:color w:val="000000" w:themeColor="text1"/>
                <w:spacing w:val="-3"/>
                <w:sz w:val="18"/>
                <w:szCs w:val="18"/>
              </w:rPr>
              <w:t xml:space="preserve">zagadnienia </w:t>
            </w:r>
            <w:r w:rsidR="009C5186" w:rsidRPr="00DA5D09">
              <w:rPr>
                <w:rFonts w:ascii="Verdana" w:eastAsia="Calibri" w:hAnsi="Verdana"/>
                <w:color w:val="000000" w:themeColor="text1"/>
                <w:spacing w:val="-3"/>
                <w:sz w:val="18"/>
                <w:szCs w:val="18"/>
                <w:lang w:eastAsia="en-US"/>
              </w:rPr>
              <w:t>z zakresu</w:t>
            </w:r>
            <w:r w:rsidR="009C5186" w:rsidRPr="00DA5D09">
              <w:rPr>
                <w:rFonts w:ascii="Verdana" w:eastAsia="Calibri" w:hAnsi="Verdana"/>
                <w:color w:val="000000" w:themeColor="text1"/>
                <w:spacing w:val="-2"/>
                <w:sz w:val="18"/>
                <w:szCs w:val="18"/>
                <w:lang w:eastAsia="en-US"/>
              </w:rPr>
              <w:t xml:space="preserve"> grafiki inżynierskiej, zna </w:t>
            </w:r>
            <w:r w:rsidR="009C5186" w:rsidRPr="00DA5D09">
              <w:rPr>
                <w:rFonts w:ascii="Verdana" w:eastAsia="Calibri" w:hAnsi="Verdana"/>
                <w:color w:val="000000" w:themeColor="text1"/>
                <w:spacing w:val="-3"/>
                <w:sz w:val="18"/>
                <w:szCs w:val="18"/>
                <w:lang w:eastAsia="en-US"/>
              </w:rPr>
              <w:t xml:space="preserve">inżynierskie bazy </w:t>
            </w:r>
            <w:r w:rsidR="009C5186" w:rsidRPr="00DA5D09">
              <w:rPr>
                <w:rFonts w:ascii="Verdana" w:eastAsia="Calibri" w:hAnsi="Verdana"/>
                <w:color w:val="000000" w:themeColor="text1"/>
                <w:spacing w:val="-2"/>
                <w:sz w:val="18"/>
                <w:szCs w:val="18"/>
                <w:lang w:eastAsia="en-US"/>
              </w:rPr>
              <w:t xml:space="preserve">danych oraz programy komputerowego wspomagania projektowania </w:t>
            </w:r>
            <w:r w:rsidR="009C5186" w:rsidRPr="00DA5D09">
              <w:rPr>
                <w:rFonts w:ascii="Verdana" w:eastAsia="Calibri" w:hAnsi="Verdana"/>
                <w:color w:val="000000" w:themeColor="text1"/>
                <w:spacing w:val="1"/>
                <w:sz w:val="18"/>
                <w:szCs w:val="18"/>
                <w:lang w:eastAsia="en-US"/>
              </w:rPr>
              <w:t xml:space="preserve">maszyn (CAD - </w:t>
            </w:r>
            <w:proofErr w:type="spellStart"/>
            <w:r w:rsidR="009C5186" w:rsidRPr="00DA5D09">
              <w:rPr>
                <w:rFonts w:ascii="Verdana" w:eastAsia="Calibri" w:hAnsi="Verdana"/>
                <w:i/>
                <w:iCs/>
                <w:color w:val="000000" w:themeColor="text1"/>
                <w:spacing w:val="1"/>
                <w:sz w:val="18"/>
                <w:szCs w:val="18"/>
                <w:lang w:eastAsia="en-US"/>
              </w:rPr>
              <w:t>Computer</w:t>
            </w:r>
            <w:proofErr w:type="spellEnd"/>
            <w:r w:rsidR="009C5186" w:rsidRPr="00DA5D09">
              <w:rPr>
                <w:rFonts w:ascii="Verdana" w:eastAsia="Calibri" w:hAnsi="Verdana"/>
                <w:i/>
                <w:iCs/>
                <w:color w:val="000000" w:themeColor="text1"/>
                <w:spacing w:val="1"/>
                <w:sz w:val="18"/>
                <w:szCs w:val="18"/>
                <w:lang w:eastAsia="en-US"/>
              </w:rPr>
              <w:t xml:space="preserve"> </w:t>
            </w:r>
            <w:proofErr w:type="spellStart"/>
            <w:r w:rsidR="009C5186" w:rsidRPr="00DA5D09">
              <w:rPr>
                <w:rFonts w:ascii="Verdana" w:eastAsia="Calibri" w:hAnsi="Verdana"/>
                <w:i/>
                <w:iCs/>
                <w:color w:val="000000" w:themeColor="text1"/>
                <w:spacing w:val="1"/>
                <w:sz w:val="18"/>
                <w:szCs w:val="18"/>
                <w:lang w:eastAsia="en-US"/>
              </w:rPr>
              <w:t>Aided</w:t>
            </w:r>
            <w:proofErr w:type="spellEnd"/>
            <w:r w:rsidR="009C5186" w:rsidRPr="00DA5D09">
              <w:rPr>
                <w:rFonts w:ascii="Verdana" w:eastAsia="Calibri" w:hAnsi="Verdana"/>
                <w:i/>
                <w:iCs/>
                <w:color w:val="000000" w:themeColor="text1"/>
                <w:spacing w:val="1"/>
                <w:sz w:val="18"/>
                <w:szCs w:val="18"/>
                <w:lang w:eastAsia="en-US"/>
              </w:rPr>
              <w:t xml:space="preserve"> Design)</w:t>
            </w:r>
            <w:r w:rsidR="00DE3600">
              <w:rPr>
                <w:rFonts w:ascii="Verdana" w:eastAsia="Calibri" w:hAnsi="Verdana"/>
                <w:i/>
                <w:iCs/>
                <w:color w:val="000000" w:themeColor="text1"/>
                <w:spacing w:val="1"/>
                <w:sz w:val="18"/>
                <w:szCs w:val="18"/>
                <w:lang w:eastAsia="en-US"/>
              </w:rPr>
              <w:t>.</w:t>
            </w:r>
          </w:p>
        </w:tc>
        <w:tc>
          <w:tcPr>
            <w:tcW w:w="1797" w:type="dxa"/>
            <w:shd w:val="clear" w:color="auto" w:fill="FFFFFF"/>
          </w:tcPr>
          <w:p w14:paraId="708ACA92" w14:textId="77777777" w:rsidR="009C5186" w:rsidRPr="00DA5D09" w:rsidRDefault="009C5186" w:rsidP="001A11E9">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0F43DF39" w14:textId="77777777" w:rsidTr="001A11E9">
        <w:trPr>
          <w:trHeight w:hRule="exact" w:val="439"/>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2B8AD292" w14:textId="69B2C784"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_W08</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7BCE4E3" w14:textId="55FC5FAD" w:rsidR="009C5186" w:rsidRPr="00DA5D09" w:rsidRDefault="00203D63"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zagadnienia </w:t>
            </w:r>
            <w:r w:rsidR="009C5186" w:rsidRPr="00DA5D09">
              <w:rPr>
                <w:rFonts w:ascii="Verdana" w:eastAsia="Calibri" w:hAnsi="Verdana"/>
                <w:color w:val="000000" w:themeColor="text1"/>
                <w:spacing w:val="-3"/>
                <w:sz w:val="18"/>
                <w:szCs w:val="18"/>
                <w:lang w:eastAsia="en-US"/>
              </w:rPr>
              <w:t>z zakresu</w:t>
            </w:r>
            <w:r w:rsidR="009C5186" w:rsidRPr="00DA5D09">
              <w:rPr>
                <w:rFonts w:ascii="Verdana" w:eastAsia="Calibri" w:hAnsi="Verdana"/>
                <w:color w:val="000000" w:themeColor="text1"/>
                <w:spacing w:val="-2"/>
                <w:sz w:val="18"/>
                <w:szCs w:val="18"/>
                <w:lang w:eastAsia="en-US"/>
              </w:rPr>
              <w:t xml:space="preserve"> technologii wytwarzania stosowanych w zakładach przemysłu maszynowego</w:t>
            </w:r>
            <w:r w:rsidR="00F72F2E" w:rsidRPr="00DA5D09">
              <w:rPr>
                <w:rFonts w:ascii="Verdana" w:eastAsia="Calibri" w:hAnsi="Verdana"/>
                <w:color w:val="000000" w:themeColor="text1"/>
                <w:spacing w:val="-2"/>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4A594A1"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0A87D045" w14:textId="77777777" w:rsidTr="00BA3A25">
        <w:trPr>
          <w:trHeight w:hRule="exact" w:val="990"/>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9D7556A" w14:textId="4196B505"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_W09</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14F496D5" w14:textId="4DEF55C0" w:rsidR="009C5186" w:rsidRPr="00DA5D09" w:rsidRDefault="00BA3A25"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w zaawansowanym stopniu wybrane zagadnienia z zakresu opracowania</w:t>
            </w:r>
            <w:r w:rsidRPr="00DA5D09">
              <w:rPr>
                <w:rFonts w:ascii="Verdana" w:eastAsia="Calibri" w:hAnsi="Verdana"/>
                <w:color w:val="000000" w:themeColor="text1"/>
                <w:spacing w:val="-3"/>
                <w:sz w:val="18"/>
                <w:szCs w:val="18"/>
                <w:lang w:eastAsia="en-US"/>
              </w:rPr>
              <w:t xml:space="preserve"> </w:t>
            </w:r>
            <w:r w:rsidR="009C5186" w:rsidRPr="00DA5D09">
              <w:rPr>
                <w:rFonts w:ascii="Verdana" w:eastAsia="Calibri" w:hAnsi="Verdana"/>
                <w:color w:val="000000" w:themeColor="text1"/>
                <w:spacing w:val="-3"/>
                <w:sz w:val="18"/>
                <w:szCs w:val="18"/>
                <w:lang w:eastAsia="en-US"/>
              </w:rPr>
              <w:t>procesów technologicznych obróbki i montażu oraz wykorzystania systemów komputerowych do wspomagania projektowania tych procesów</w:t>
            </w:r>
            <w:r w:rsidR="00F72F2E" w:rsidRPr="00DA5D09">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64B1C42"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4EBE6880" w14:textId="77777777" w:rsidTr="00DE0D20">
        <w:trPr>
          <w:trHeight w:hRule="exact" w:val="569"/>
        </w:trPr>
        <w:tc>
          <w:tcPr>
            <w:tcW w:w="1219" w:type="dxa"/>
            <w:shd w:val="clear" w:color="auto" w:fill="FFFFFF"/>
          </w:tcPr>
          <w:p w14:paraId="174D94B3" w14:textId="43B01A76"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_W10</w:t>
            </w:r>
          </w:p>
        </w:tc>
        <w:tc>
          <w:tcPr>
            <w:tcW w:w="6696" w:type="dxa"/>
            <w:shd w:val="clear" w:color="auto" w:fill="FFFFFF"/>
          </w:tcPr>
          <w:p w14:paraId="164E6242" w14:textId="276777C5" w:rsidR="009C5186" w:rsidRPr="00DA5D09" w:rsidRDefault="001527C9"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zagadnienia </w:t>
            </w:r>
            <w:r w:rsidR="009C5186" w:rsidRPr="00DA5D09">
              <w:rPr>
                <w:rFonts w:ascii="Verdana" w:eastAsia="Calibri" w:hAnsi="Verdana"/>
                <w:color w:val="000000" w:themeColor="text1"/>
                <w:spacing w:val="-3"/>
                <w:sz w:val="18"/>
                <w:szCs w:val="18"/>
                <w:lang w:eastAsia="en-US"/>
              </w:rPr>
              <w:t>z zakresu programowania i</w:t>
            </w:r>
            <w:r w:rsidR="001A11E9"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systemów informatycznych</w:t>
            </w:r>
            <w:r w:rsidR="00DE3600">
              <w:rPr>
                <w:rFonts w:ascii="Verdana" w:eastAsia="Calibri" w:hAnsi="Verdana"/>
                <w:color w:val="000000" w:themeColor="text1"/>
                <w:spacing w:val="-3"/>
                <w:sz w:val="18"/>
                <w:szCs w:val="18"/>
                <w:lang w:eastAsia="en-US"/>
              </w:rPr>
              <w:t>.</w:t>
            </w:r>
          </w:p>
        </w:tc>
        <w:tc>
          <w:tcPr>
            <w:tcW w:w="1797" w:type="dxa"/>
            <w:shd w:val="clear" w:color="auto" w:fill="FFFFFF"/>
          </w:tcPr>
          <w:p w14:paraId="581C3F8A"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5FB80FCE" w14:textId="77777777" w:rsidTr="00DE0D20">
        <w:trPr>
          <w:trHeight w:hRule="exact" w:val="563"/>
        </w:trPr>
        <w:tc>
          <w:tcPr>
            <w:tcW w:w="1219" w:type="dxa"/>
            <w:shd w:val="clear" w:color="auto" w:fill="FFFFFF"/>
          </w:tcPr>
          <w:p w14:paraId="79BBC865" w14:textId="091723C3"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_W11</w:t>
            </w:r>
          </w:p>
        </w:tc>
        <w:tc>
          <w:tcPr>
            <w:tcW w:w="6696" w:type="dxa"/>
            <w:shd w:val="clear" w:color="auto" w:fill="FFFFFF"/>
          </w:tcPr>
          <w:p w14:paraId="3403B8FD" w14:textId="7AE10A9D" w:rsidR="009C5186" w:rsidRPr="00DA5D09" w:rsidRDefault="004D0397"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wybrane zagadnienia </w:t>
            </w:r>
            <w:r w:rsidR="009C5186" w:rsidRPr="00DA5D09">
              <w:rPr>
                <w:rFonts w:ascii="Verdana" w:eastAsia="Calibri" w:hAnsi="Verdana"/>
                <w:color w:val="000000" w:themeColor="text1"/>
                <w:spacing w:val="-3"/>
                <w:sz w:val="18"/>
                <w:szCs w:val="18"/>
                <w:lang w:eastAsia="en-US"/>
              </w:rPr>
              <w:t>z zakresu automatyki i</w:t>
            </w:r>
            <w:r w:rsidR="001A11E9"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robotyki oraz systemów sterowania</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0DDC83C7"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51A583B1" w14:textId="77777777" w:rsidTr="001A11E9">
        <w:trPr>
          <w:trHeight w:hRule="exact" w:val="716"/>
        </w:trPr>
        <w:tc>
          <w:tcPr>
            <w:tcW w:w="1219" w:type="dxa"/>
            <w:shd w:val="clear" w:color="auto" w:fill="FFFFFF"/>
          </w:tcPr>
          <w:p w14:paraId="3343399D" w14:textId="06773673"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_W12</w:t>
            </w:r>
          </w:p>
        </w:tc>
        <w:tc>
          <w:tcPr>
            <w:tcW w:w="6696" w:type="dxa"/>
            <w:shd w:val="clear" w:color="auto" w:fill="FFFFFF"/>
          </w:tcPr>
          <w:p w14:paraId="35060577" w14:textId="5C799CD5" w:rsidR="009C5186" w:rsidRPr="00DA5D09" w:rsidRDefault="004D0397"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wybrane zagadnienia z zakresu </w:t>
            </w:r>
            <w:r w:rsidR="009C5186" w:rsidRPr="00DA5D09">
              <w:rPr>
                <w:rFonts w:ascii="Verdana" w:eastAsia="Calibri" w:hAnsi="Verdana"/>
                <w:color w:val="000000" w:themeColor="text1"/>
                <w:spacing w:val="-3"/>
                <w:sz w:val="18"/>
                <w:szCs w:val="18"/>
                <w:lang w:eastAsia="en-US"/>
              </w:rPr>
              <w:t>metrologii technicznej i systemów pomiarowych, a w szczególności roli pomiarów oraz metod i technik pomiarów</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430C805F"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5DD0C94B" w14:textId="77777777" w:rsidTr="001A11E9">
        <w:trPr>
          <w:trHeight w:hRule="exact" w:val="711"/>
        </w:trPr>
        <w:tc>
          <w:tcPr>
            <w:tcW w:w="1219" w:type="dxa"/>
            <w:shd w:val="clear" w:color="auto" w:fill="FFFFFF"/>
          </w:tcPr>
          <w:p w14:paraId="55BA0C91" w14:textId="4480A3F6"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_W13</w:t>
            </w:r>
          </w:p>
        </w:tc>
        <w:tc>
          <w:tcPr>
            <w:tcW w:w="6696" w:type="dxa"/>
            <w:shd w:val="clear" w:color="auto" w:fill="FFFFFF"/>
          </w:tcPr>
          <w:p w14:paraId="5D810CC3" w14:textId="4082799C" w:rsidR="009C5186" w:rsidRPr="00DA5D09" w:rsidRDefault="007A5F31" w:rsidP="009C5186">
            <w:pPr>
              <w:widowControl w:val="0"/>
              <w:shd w:val="clear" w:color="auto" w:fill="FFFFFF"/>
              <w:tabs>
                <w:tab w:val="left" w:pos="201"/>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wybrane stopniu zagadnienia z zakresu </w:t>
            </w:r>
            <w:r w:rsidR="009C5186" w:rsidRPr="00DA5D09">
              <w:rPr>
                <w:rFonts w:ascii="Verdana" w:eastAsia="Calibri" w:hAnsi="Verdana"/>
                <w:color w:val="000000" w:themeColor="text1"/>
                <w:spacing w:val="-3"/>
                <w:sz w:val="18"/>
                <w:szCs w:val="18"/>
                <w:lang w:eastAsia="en-US"/>
              </w:rPr>
              <w:t>automatyzacji i robotyzacji procesów produkcyjnych, w tym struktury funkcjonowania sterowania numerycznego i automatycznej regulacji</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3AD378DF"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76F8BF5D" w14:textId="77777777" w:rsidTr="007A5F31">
        <w:trPr>
          <w:trHeight w:hRule="exact" w:val="989"/>
        </w:trPr>
        <w:tc>
          <w:tcPr>
            <w:tcW w:w="1219" w:type="dxa"/>
            <w:shd w:val="clear" w:color="auto" w:fill="FFFFFF"/>
          </w:tcPr>
          <w:p w14:paraId="2DC72A9F" w14:textId="3B82BA7A"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_W14</w:t>
            </w:r>
          </w:p>
        </w:tc>
        <w:tc>
          <w:tcPr>
            <w:tcW w:w="6696" w:type="dxa"/>
            <w:shd w:val="clear" w:color="auto" w:fill="FFFFFF"/>
          </w:tcPr>
          <w:p w14:paraId="4CBAF093" w14:textId="68803487" w:rsidR="009C5186" w:rsidRPr="00DA5D09" w:rsidRDefault="007A5F31"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3"/>
                <w:sz w:val="18"/>
                <w:szCs w:val="18"/>
              </w:rPr>
              <w:t xml:space="preserve">w zaawansowanym stopniu wybrane zagadnienia </w:t>
            </w:r>
            <w:r w:rsidR="009C5186" w:rsidRPr="00DA5D09">
              <w:rPr>
                <w:rFonts w:ascii="Verdana" w:eastAsia="Calibri" w:hAnsi="Verdana"/>
                <w:color w:val="000000" w:themeColor="text1"/>
                <w:spacing w:val="-2"/>
                <w:sz w:val="18"/>
                <w:szCs w:val="18"/>
                <w:lang w:eastAsia="en-US"/>
              </w:rPr>
              <w:t>z zakresu elektrotechniki i elektroniki umożliwiającą orientację w obszarze dotyczącym projektowania i analizy elektrycznych układów napędowych oraz układów sterowania maszyn</w:t>
            </w:r>
            <w:r w:rsidR="00F72F2E" w:rsidRPr="00DA5D09">
              <w:rPr>
                <w:rFonts w:ascii="Verdana" w:eastAsia="Calibri" w:hAnsi="Verdana"/>
                <w:color w:val="000000" w:themeColor="text1"/>
                <w:spacing w:val="-2"/>
                <w:sz w:val="18"/>
                <w:szCs w:val="18"/>
                <w:lang w:eastAsia="en-US"/>
              </w:rPr>
              <w:t>.</w:t>
            </w:r>
          </w:p>
        </w:tc>
        <w:tc>
          <w:tcPr>
            <w:tcW w:w="1797" w:type="dxa"/>
            <w:shd w:val="clear" w:color="auto" w:fill="FFFFFF"/>
          </w:tcPr>
          <w:p w14:paraId="3AAC16F0"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6E17BA2F" w14:textId="77777777" w:rsidTr="007A5F31">
        <w:trPr>
          <w:trHeight w:hRule="exact" w:val="564"/>
        </w:trPr>
        <w:tc>
          <w:tcPr>
            <w:tcW w:w="1219" w:type="dxa"/>
            <w:shd w:val="clear" w:color="auto" w:fill="FFFFFF"/>
          </w:tcPr>
          <w:p w14:paraId="3FD24C3F" w14:textId="5B539B92"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_W15</w:t>
            </w:r>
          </w:p>
        </w:tc>
        <w:tc>
          <w:tcPr>
            <w:tcW w:w="6696" w:type="dxa"/>
            <w:shd w:val="clear" w:color="auto" w:fill="FFFFFF"/>
          </w:tcPr>
          <w:p w14:paraId="01C3D14D" w14:textId="196C1D99" w:rsidR="009C5186" w:rsidRPr="00DA5D09" w:rsidRDefault="007A5F31"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3"/>
                <w:sz w:val="18"/>
                <w:szCs w:val="18"/>
              </w:rPr>
              <w:t xml:space="preserve">w zaawansowanym stopniu wybrane zagadnienia </w:t>
            </w:r>
            <w:r w:rsidR="009C5186" w:rsidRPr="00DA5D09">
              <w:rPr>
                <w:rFonts w:ascii="Verdana" w:eastAsia="Calibri" w:hAnsi="Verdana"/>
                <w:color w:val="000000" w:themeColor="text1"/>
                <w:spacing w:val="-2"/>
                <w:sz w:val="18"/>
                <w:szCs w:val="18"/>
                <w:lang w:eastAsia="en-US"/>
              </w:rPr>
              <w:t>z zakresu mechaniki płynów</w:t>
            </w:r>
            <w:r w:rsidR="00F72F2E" w:rsidRPr="00DA5D09">
              <w:rPr>
                <w:rFonts w:ascii="Verdana" w:eastAsia="Calibri" w:hAnsi="Verdana"/>
                <w:color w:val="000000" w:themeColor="text1"/>
                <w:spacing w:val="-2"/>
                <w:sz w:val="18"/>
                <w:szCs w:val="18"/>
                <w:lang w:eastAsia="en-US"/>
              </w:rPr>
              <w:t>.</w:t>
            </w:r>
          </w:p>
        </w:tc>
        <w:tc>
          <w:tcPr>
            <w:tcW w:w="1797" w:type="dxa"/>
            <w:shd w:val="clear" w:color="auto" w:fill="FFFFFF"/>
          </w:tcPr>
          <w:p w14:paraId="5041243B"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7BA99C5F" w14:textId="77777777" w:rsidTr="000074DA">
        <w:trPr>
          <w:trHeight w:hRule="exact" w:val="1139"/>
        </w:trPr>
        <w:tc>
          <w:tcPr>
            <w:tcW w:w="1219" w:type="dxa"/>
            <w:shd w:val="clear" w:color="auto" w:fill="FFFFFF"/>
          </w:tcPr>
          <w:p w14:paraId="1F4E8A3F" w14:textId="3184121F"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_W16</w:t>
            </w:r>
          </w:p>
        </w:tc>
        <w:tc>
          <w:tcPr>
            <w:tcW w:w="6696" w:type="dxa"/>
            <w:shd w:val="clear" w:color="auto" w:fill="FFFFFF"/>
          </w:tcPr>
          <w:p w14:paraId="231A5F64" w14:textId="63B84867" w:rsidR="009C5186" w:rsidRPr="00DA5D09" w:rsidRDefault="000074DA"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3"/>
                <w:sz w:val="18"/>
                <w:szCs w:val="18"/>
              </w:rPr>
              <w:t xml:space="preserve">w zaawansowanym stopniu wybrane zagadnienia </w:t>
            </w:r>
            <w:r w:rsidR="009C5186" w:rsidRPr="00DA5D09">
              <w:rPr>
                <w:rFonts w:ascii="Verdana" w:eastAsia="Calibri" w:hAnsi="Verdana"/>
                <w:color w:val="000000" w:themeColor="text1"/>
                <w:spacing w:val="-2"/>
                <w:sz w:val="18"/>
                <w:szCs w:val="18"/>
                <w:lang w:eastAsia="en-US"/>
              </w:rPr>
              <w:t>z zakresu eksploatacji oraz naprawy maszyn, urządzeń i pojazdów, w tym wiedzę z zakresu trybologii, niezawodności funkcjonalnej i strukturalnej, a także dotyczącą organizacji działów remontowo-naprawczych i utrzymania ruchu</w:t>
            </w:r>
            <w:r w:rsidR="00F72F2E" w:rsidRPr="00DA5D09">
              <w:rPr>
                <w:rFonts w:ascii="Verdana" w:eastAsia="Calibri" w:hAnsi="Verdana"/>
                <w:color w:val="000000" w:themeColor="text1"/>
                <w:spacing w:val="-2"/>
                <w:sz w:val="18"/>
                <w:szCs w:val="18"/>
                <w:lang w:eastAsia="en-US"/>
              </w:rPr>
              <w:t>.</w:t>
            </w:r>
          </w:p>
        </w:tc>
        <w:tc>
          <w:tcPr>
            <w:tcW w:w="1797" w:type="dxa"/>
            <w:shd w:val="clear" w:color="auto" w:fill="FFFFFF"/>
          </w:tcPr>
          <w:p w14:paraId="45CA4443"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31F32AEB" w14:textId="77777777" w:rsidTr="000074DA">
        <w:trPr>
          <w:trHeight w:hRule="exact" w:val="986"/>
        </w:trPr>
        <w:tc>
          <w:tcPr>
            <w:tcW w:w="1219" w:type="dxa"/>
            <w:shd w:val="clear" w:color="auto" w:fill="FFFFFF"/>
          </w:tcPr>
          <w:p w14:paraId="34E0E724" w14:textId="1431F368"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_W17</w:t>
            </w:r>
          </w:p>
        </w:tc>
        <w:tc>
          <w:tcPr>
            <w:tcW w:w="6696" w:type="dxa"/>
            <w:shd w:val="clear" w:color="auto" w:fill="FFFFFF"/>
          </w:tcPr>
          <w:p w14:paraId="331028DF" w14:textId="2FBE7EBF" w:rsidR="009C5186" w:rsidRPr="00DA5D09" w:rsidRDefault="000074DA" w:rsidP="00C909B9">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3"/>
                <w:sz w:val="18"/>
                <w:szCs w:val="18"/>
              </w:rPr>
              <w:t xml:space="preserve">w zaawansowanym stopniu wybrane zagadnienia </w:t>
            </w:r>
            <w:r w:rsidR="009C5186" w:rsidRPr="00DA5D09">
              <w:rPr>
                <w:rFonts w:ascii="Verdana" w:eastAsia="Calibri" w:hAnsi="Verdana"/>
                <w:color w:val="000000" w:themeColor="text1"/>
                <w:spacing w:val="-2"/>
                <w:sz w:val="18"/>
                <w:szCs w:val="18"/>
                <w:lang w:eastAsia="en-US"/>
              </w:rPr>
              <w:t>z zakresu termodynamiki technicznej a szczególnie z</w:t>
            </w:r>
            <w:r w:rsidR="00C909B9" w:rsidRPr="00DA5D09">
              <w:rPr>
                <w:rFonts w:ascii="Verdana" w:eastAsia="Calibri" w:hAnsi="Verdana"/>
                <w:color w:val="000000" w:themeColor="text1"/>
                <w:spacing w:val="-2"/>
                <w:sz w:val="18"/>
                <w:szCs w:val="18"/>
                <w:lang w:eastAsia="en-US"/>
              </w:rPr>
              <w:t> </w:t>
            </w:r>
            <w:r w:rsidR="009C5186" w:rsidRPr="00DA5D09">
              <w:rPr>
                <w:rFonts w:ascii="Verdana" w:eastAsia="Calibri" w:hAnsi="Verdana"/>
                <w:color w:val="000000" w:themeColor="text1"/>
                <w:spacing w:val="-2"/>
                <w:sz w:val="18"/>
                <w:szCs w:val="18"/>
                <w:lang w:eastAsia="en-US"/>
              </w:rPr>
              <w:t>zakresu obiegów termodynamicznych, wymiany ciepła i podstaw działania urządzeń energetycznych</w:t>
            </w:r>
            <w:r w:rsidR="00F72F2E" w:rsidRPr="00DA5D09">
              <w:rPr>
                <w:rFonts w:ascii="Verdana" w:eastAsia="Calibri" w:hAnsi="Verdana"/>
                <w:color w:val="000000" w:themeColor="text1"/>
                <w:spacing w:val="-2"/>
                <w:sz w:val="18"/>
                <w:szCs w:val="18"/>
                <w:lang w:eastAsia="en-US"/>
              </w:rPr>
              <w:t>.</w:t>
            </w:r>
          </w:p>
        </w:tc>
        <w:tc>
          <w:tcPr>
            <w:tcW w:w="1797" w:type="dxa"/>
            <w:shd w:val="clear" w:color="auto" w:fill="FFFFFF"/>
          </w:tcPr>
          <w:p w14:paraId="0DFCAFDB"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1A6A8E09" w14:textId="77777777" w:rsidTr="00131BF8">
        <w:trPr>
          <w:trHeight w:hRule="exact" w:val="1000"/>
        </w:trPr>
        <w:tc>
          <w:tcPr>
            <w:tcW w:w="1219" w:type="dxa"/>
            <w:shd w:val="clear" w:color="auto" w:fill="FFFFFF"/>
          </w:tcPr>
          <w:p w14:paraId="58C2425A" w14:textId="4AD670FA"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_W18</w:t>
            </w:r>
          </w:p>
        </w:tc>
        <w:tc>
          <w:tcPr>
            <w:tcW w:w="6696" w:type="dxa"/>
            <w:shd w:val="clear" w:color="auto" w:fill="FFFFFF"/>
          </w:tcPr>
          <w:p w14:paraId="2F784D64" w14:textId="1093F7DC" w:rsidR="008F5B79" w:rsidRPr="00DA5D09" w:rsidRDefault="008F5B79" w:rsidP="009C5186">
            <w:pPr>
              <w:widowControl w:val="0"/>
              <w:shd w:val="clear" w:color="auto" w:fill="FFFFFF"/>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2"/>
                <w:sz w:val="18"/>
                <w:szCs w:val="18"/>
              </w:rPr>
              <w:t>uwarunkowania ekologiczne działalności inżynierskiej. Ma wiedzę w</w:t>
            </w:r>
            <w:r w:rsidR="00DB4B3F" w:rsidRPr="00DA5D09">
              <w:rPr>
                <w:rFonts w:ascii="Verdana" w:hAnsi="Verdana"/>
                <w:bCs/>
                <w:color w:val="000000" w:themeColor="text1"/>
                <w:spacing w:val="-2"/>
                <w:sz w:val="18"/>
                <w:szCs w:val="18"/>
              </w:rPr>
              <w:t> </w:t>
            </w:r>
            <w:r w:rsidRPr="00DA5D09">
              <w:rPr>
                <w:rFonts w:ascii="Verdana" w:hAnsi="Verdana"/>
                <w:bCs/>
                <w:color w:val="000000" w:themeColor="text1"/>
                <w:spacing w:val="-2"/>
                <w:sz w:val="18"/>
                <w:szCs w:val="18"/>
              </w:rPr>
              <w:t xml:space="preserve">zakresie </w:t>
            </w:r>
            <w:r w:rsidRPr="00DA5D09">
              <w:rPr>
                <w:rFonts w:ascii="Verdana" w:hAnsi="Verdana"/>
                <w:bCs/>
                <w:color w:val="000000" w:themeColor="text1"/>
                <w:spacing w:val="-1"/>
                <w:sz w:val="18"/>
                <w:szCs w:val="18"/>
              </w:rPr>
              <w:t xml:space="preserve">ekologii i zarządzania środowiskiem </w:t>
            </w:r>
            <w:r w:rsidRPr="00DA5D09">
              <w:rPr>
                <w:rFonts w:ascii="Verdana" w:hAnsi="Verdana"/>
                <w:bCs/>
                <w:color w:val="000000" w:themeColor="text1"/>
                <w:spacing w:val="-2"/>
                <w:sz w:val="18"/>
                <w:szCs w:val="18"/>
              </w:rPr>
              <w:t>obejmującą</w:t>
            </w:r>
            <w:r w:rsidRPr="00DA5D09">
              <w:rPr>
                <w:rFonts w:ascii="Verdana" w:hAnsi="Verdana"/>
                <w:i/>
                <w:iCs/>
                <w:color w:val="000000" w:themeColor="text1"/>
                <w:spacing w:val="3"/>
                <w:sz w:val="18"/>
                <w:szCs w:val="18"/>
              </w:rPr>
              <w:t xml:space="preserve"> </w:t>
            </w:r>
            <w:r w:rsidRPr="00DA5D09">
              <w:rPr>
                <w:rFonts w:ascii="Verdana" w:hAnsi="Verdana"/>
                <w:iCs/>
                <w:color w:val="000000" w:themeColor="text1"/>
                <w:spacing w:val="3"/>
                <w:sz w:val="18"/>
                <w:szCs w:val="18"/>
              </w:rPr>
              <w:t>k</w:t>
            </w:r>
            <w:r w:rsidRPr="00DA5D09">
              <w:rPr>
                <w:rFonts w:ascii="Verdana" w:hAnsi="Verdana"/>
                <w:color w:val="000000" w:themeColor="text1"/>
                <w:spacing w:val="3"/>
                <w:sz w:val="18"/>
                <w:szCs w:val="18"/>
              </w:rPr>
              <w:t>oncepcję zrównoważonego rozwoju, ochronę środowiska i e</w:t>
            </w:r>
            <w:r w:rsidRPr="00DA5D09">
              <w:rPr>
                <w:rFonts w:ascii="Verdana" w:hAnsi="Verdana"/>
                <w:color w:val="000000" w:themeColor="text1"/>
                <w:spacing w:val="-2"/>
                <w:sz w:val="18"/>
                <w:szCs w:val="18"/>
              </w:rPr>
              <w:t>kologię przemysłową.</w:t>
            </w:r>
          </w:p>
        </w:tc>
        <w:tc>
          <w:tcPr>
            <w:tcW w:w="1797" w:type="dxa"/>
            <w:shd w:val="clear" w:color="auto" w:fill="FFFFFF"/>
          </w:tcPr>
          <w:p w14:paraId="353DAEE0"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61C7AF23" w14:textId="77777777" w:rsidTr="00D47F4B">
        <w:trPr>
          <w:trHeight w:hRule="exact" w:val="726"/>
        </w:trPr>
        <w:tc>
          <w:tcPr>
            <w:tcW w:w="1219" w:type="dxa"/>
            <w:shd w:val="clear" w:color="auto" w:fill="FFFFFF"/>
          </w:tcPr>
          <w:p w14:paraId="04D7ADC3" w14:textId="0DD429CD"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_W19</w:t>
            </w:r>
          </w:p>
        </w:tc>
        <w:tc>
          <w:tcPr>
            <w:tcW w:w="6696" w:type="dxa"/>
            <w:shd w:val="clear" w:color="auto" w:fill="FFFFFF"/>
          </w:tcPr>
          <w:p w14:paraId="6131D80C" w14:textId="4FAB058D" w:rsidR="009C5186" w:rsidRPr="00DA5D09" w:rsidRDefault="00F86D69" w:rsidP="009C5186">
            <w:pPr>
              <w:widowControl w:val="0"/>
              <w:shd w:val="clear" w:color="auto" w:fill="FFFFFF"/>
              <w:ind w:left="188" w:right="117"/>
              <w:jc w:val="both"/>
              <w:rPr>
                <w:rFonts w:ascii="Verdana" w:eastAsia="Calibri" w:hAnsi="Verdana"/>
                <w:color w:val="000000" w:themeColor="text1"/>
                <w:spacing w:val="-2"/>
                <w:sz w:val="18"/>
                <w:szCs w:val="18"/>
                <w:lang w:eastAsia="en-US"/>
              </w:rPr>
            </w:pPr>
            <w:r w:rsidRPr="00DA5D09">
              <w:rPr>
                <w:rFonts w:ascii="Verdana" w:hAnsi="Verdana"/>
                <w:bCs/>
                <w:color w:val="000000" w:themeColor="text1"/>
                <w:spacing w:val="-3"/>
                <w:sz w:val="18"/>
                <w:szCs w:val="18"/>
              </w:rPr>
              <w:t xml:space="preserve">w zaawansowanym stopniu wybrane </w:t>
            </w:r>
            <w:r w:rsidR="00FF50B7" w:rsidRPr="00DA5D09">
              <w:rPr>
                <w:rFonts w:ascii="Verdana" w:hAnsi="Verdana"/>
                <w:bCs/>
                <w:color w:val="000000" w:themeColor="text1"/>
                <w:spacing w:val="-3"/>
                <w:sz w:val="18"/>
                <w:szCs w:val="18"/>
              </w:rPr>
              <w:t xml:space="preserve">zagadnienia z zakresu </w:t>
            </w:r>
            <w:r w:rsidR="009C5186" w:rsidRPr="00DA5D09">
              <w:rPr>
                <w:rFonts w:ascii="Verdana" w:eastAsia="Calibri" w:hAnsi="Verdana"/>
                <w:color w:val="000000" w:themeColor="text1"/>
                <w:spacing w:val="-2"/>
                <w:sz w:val="18"/>
                <w:szCs w:val="18"/>
                <w:lang w:eastAsia="en-US"/>
              </w:rPr>
              <w:t>nauk o</w:t>
            </w:r>
            <w:r w:rsidR="00DB4B3F" w:rsidRPr="00DA5D09">
              <w:rPr>
                <w:rFonts w:ascii="Verdana" w:eastAsia="Calibri" w:hAnsi="Verdana"/>
                <w:color w:val="000000" w:themeColor="text1"/>
                <w:spacing w:val="-2"/>
                <w:sz w:val="18"/>
                <w:szCs w:val="18"/>
                <w:lang w:eastAsia="en-US"/>
              </w:rPr>
              <w:t> </w:t>
            </w:r>
            <w:r w:rsidR="009C5186" w:rsidRPr="00DA5D09">
              <w:rPr>
                <w:rFonts w:ascii="Verdana" w:eastAsia="Calibri" w:hAnsi="Verdana"/>
                <w:color w:val="000000" w:themeColor="text1"/>
                <w:spacing w:val="-2"/>
                <w:sz w:val="18"/>
                <w:szCs w:val="18"/>
                <w:lang w:eastAsia="en-US"/>
              </w:rPr>
              <w:t>zarządzaniu, stosowania tzw. podejścia procesowego, zarządzania zasobami ludzkimi oraz podstawowych problemów zarządzania jakością</w:t>
            </w:r>
            <w:r w:rsidR="00F72F2E" w:rsidRPr="00DA5D09">
              <w:rPr>
                <w:rFonts w:ascii="Verdana" w:eastAsia="Calibri" w:hAnsi="Verdana"/>
                <w:color w:val="000000" w:themeColor="text1"/>
                <w:spacing w:val="-2"/>
                <w:sz w:val="18"/>
                <w:szCs w:val="18"/>
                <w:lang w:eastAsia="en-US"/>
              </w:rPr>
              <w:t>.</w:t>
            </w:r>
          </w:p>
        </w:tc>
        <w:tc>
          <w:tcPr>
            <w:tcW w:w="1797" w:type="dxa"/>
            <w:shd w:val="clear" w:color="auto" w:fill="FFFFFF"/>
          </w:tcPr>
          <w:p w14:paraId="503A25C4"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1DB83AD4" w14:textId="77777777" w:rsidTr="00D47F4B">
        <w:trPr>
          <w:trHeight w:hRule="exact" w:val="726"/>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496B0E0" w14:textId="287F1444" w:rsidR="009C5186" w:rsidRPr="00DA5D09" w:rsidRDefault="007B104C" w:rsidP="007B104C">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_W20</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4742739A" w14:textId="46722AFD" w:rsidR="009C5186" w:rsidRPr="00DA5D09" w:rsidRDefault="00616E23" w:rsidP="009C5186">
            <w:pPr>
              <w:widowControl w:val="0"/>
              <w:shd w:val="clear" w:color="auto" w:fill="FFFFFF"/>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2"/>
                <w:sz w:val="18"/>
                <w:szCs w:val="18"/>
              </w:rPr>
              <w:t>uwarunkowania ekonomiczne działalności inżynierskiej. Ma wiedzę dotyczącą kosztów produkcji, struktury kosztów i ich klasyfikacji, a także z zakresu monitorowania i kontroli kosztów.</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5B59C3C5"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49AE3460" w14:textId="77777777" w:rsidTr="00FC5F39">
        <w:trPr>
          <w:trHeight w:hRule="exact" w:val="723"/>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FB59DD3" w14:textId="51D6459B"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_W21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5747415" w14:textId="3FB9A804" w:rsidR="009C5186" w:rsidRPr="00DA5D09" w:rsidRDefault="000C64FB" w:rsidP="009C5186">
            <w:pPr>
              <w:widowControl w:val="0"/>
              <w:shd w:val="clear" w:color="auto" w:fill="FFFFFF"/>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3"/>
                <w:sz w:val="18"/>
                <w:szCs w:val="18"/>
              </w:rPr>
              <w:t xml:space="preserve">w zaawansowanym stopniu wybrane </w:t>
            </w:r>
            <w:r w:rsidRPr="00DA5D09">
              <w:rPr>
                <w:rFonts w:ascii="Verdana" w:hAnsi="Verdana"/>
                <w:bCs/>
                <w:color w:val="000000" w:themeColor="text1"/>
                <w:spacing w:val="-2"/>
                <w:sz w:val="18"/>
                <w:szCs w:val="18"/>
              </w:rPr>
              <w:t xml:space="preserve">zagadnienia z zakresu </w:t>
            </w:r>
            <w:r w:rsidR="009C5186" w:rsidRPr="00DA5D09">
              <w:rPr>
                <w:rFonts w:ascii="Verdana" w:eastAsia="Calibri" w:hAnsi="Verdana"/>
                <w:color w:val="000000" w:themeColor="text1"/>
                <w:spacing w:val="-2"/>
                <w:sz w:val="18"/>
                <w:szCs w:val="18"/>
                <w:lang w:eastAsia="en-US"/>
              </w:rPr>
              <w:t>architektury systemów komputerowych oraz komputerowego wspomagania prac inżynierskich</w:t>
            </w:r>
            <w:r w:rsidR="00F72F2E" w:rsidRPr="00DA5D09">
              <w:rPr>
                <w:rFonts w:ascii="Verdana" w:eastAsia="Calibri" w:hAnsi="Verdana"/>
                <w:color w:val="000000" w:themeColor="text1"/>
                <w:spacing w:val="-2"/>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4F960798"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P6S_WG</w:t>
            </w:r>
          </w:p>
        </w:tc>
      </w:tr>
      <w:tr w:rsidR="00DC1DDB" w:rsidRPr="00DA5D09" w14:paraId="2C5DB1E7" w14:textId="77777777" w:rsidTr="00C73D7D">
        <w:trPr>
          <w:trHeight w:hRule="exact" w:val="961"/>
        </w:trPr>
        <w:tc>
          <w:tcPr>
            <w:tcW w:w="1219" w:type="dxa"/>
            <w:shd w:val="clear" w:color="auto" w:fill="FFFFFF"/>
          </w:tcPr>
          <w:p w14:paraId="3B1C1EC4" w14:textId="43F5D8DB"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_W22</w:t>
            </w:r>
          </w:p>
        </w:tc>
        <w:tc>
          <w:tcPr>
            <w:tcW w:w="6696" w:type="dxa"/>
            <w:shd w:val="clear" w:color="auto" w:fill="FFFFFF"/>
          </w:tcPr>
          <w:p w14:paraId="40D52184" w14:textId="0B4E22C0" w:rsidR="009C5186" w:rsidRPr="00DA5D09" w:rsidRDefault="001830FA" w:rsidP="009C5186">
            <w:pPr>
              <w:widowControl w:val="0"/>
              <w:shd w:val="clear" w:color="auto" w:fill="FFFFFF"/>
              <w:tabs>
                <w:tab w:val="left" w:pos="204"/>
              </w:tabs>
              <w:ind w:left="188" w:right="117"/>
              <w:jc w:val="both"/>
              <w:rPr>
                <w:rFonts w:ascii="Verdana" w:eastAsia="Calibri" w:hAnsi="Verdana"/>
                <w:color w:val="000000" w:themeColor="text1"/>
                <w:sz w:val="18"/>
                <w:szCs w:val="18"/>
                <w:lang w:eastAsia="en-US"/>
              </w:rPr>
            </w:pPr>
            <w:r w:rsidRPr="00DA5D09">
              <w:rPr>
                <w:rFonts w:ascii="Verdana" w:hAnsi="Verdana"/>
                <w:bCs/>
                <w:color w:val="000000" w:themeColor="text1"/>
                <w:spacing w:val="-2"/>
                <w:sz w:val="18"/>
                <w:szCs w:val="18"/>
              </w:rPr>
              <w:t>uwarunkowania prawne działalności inżynierskiej</w:t>
            </w:r>
            <w:r w:rsidR="000C3427" w:rsidRPr="00DA5D09">
              <w:rPr>
                <w:rFonts w:ascii="Verdana" w:eastAsia="Calibri" w:hAnsi="Verdana"/>
                <w:color w:val="000000" w:themeColor="text1"/>
                <w:sz w:val="18"/>
                <w:szCs w:val="18"/>
                <w:lang w:eastAsia="en-US"/>
              </w:rPr>
              <w:t xml:space="preserve">, </w:t>
            </w:r>
            <w:r w:rsidR="009C5186" w:rsidRPr="00DA5D09">
              <w:rPr>
                <w:rFonts w:ascii="Verdana" w:eastAsia="Calibri" w:hAnsi="Verdana"/>
                <w:color w:val="000000" w:themeColor="text1"/>
                <w:sz w:val="18"/>
                <w:szCs w:val="18"/>
                <w:lang w:eastAsia="en-US"/>
              </w:rPr>
              <w:t>podstawowe pojęcia i</w:t>
            </w:r>
            <w:r w:rsidR="00DB4B3F" w:rsidRPr="00DA5D09">
              <w:rPr>
                <w:rFonts w:ascii="Verdana" w:eastAsia="Calibri" w:hAnsi="Verdana"/>
                <w:color w:val="000000" w:themeColor="text1"/>
                <w:sz w:val="18"/>
                <w:szCs w:val="18"/>
                <w:lang w:eastAsia="en-US"/>
              </w:rPr>
              <w:t> </w:t>
            </w:r>
            <w:r w:rsidR="009C5186" w:rsidRPr="00DA5D09">
              <w:rPr>
                <w:rFonts w:ascii="Verdana" w:eastAsia="Calibri" w:hAnsi="Verdana"/>
                <w:color w:val="000000" w:themeColor="text1"/>
                <w:sz w:val="18"/>
                <w:szCs w:val="18"/>
                <w:lang w:eastAsia="en-US"/>
              </w:rPr>
              <w:t>zasady z zakresu ochrony własności przemysłowej i prawa autorskiego, potrafi korzystać z</w:t>
            </w:r>
            <w:r w:rsidR="00AD2B07" w:rsidRPr="00DA5D09">
              <w:rPr>
                <w:rFonts w:ascii="Verdana" w:eastAsia="Calibri" w:hAnsi="Verdana"/>
                <w:color w:val="000000" w:themeColor="text1"/>
                <w:sz w:val="18"/>
                <w:szCs w:val="18"/>
                <w:lang w:eastAsia="en-US"/>
              </w:rPr>
              <w:t> </w:t>
            </w:r>
            <w:r w:rsidR="009C5186" w:rsidRPr="00DA5D09">
              <w:rPr>
                <w:rFonts w:ascii="Verdana" w:eastAsia="Calibri" w:hAnsi="Verdana"/>
                <w:color w:val="000000" w:themeColor="text1"/>
                <w:sz w:val="18"/>
                <w:szCs w:val="18"/>
                <w:lang w:eastAsia="en-US"/>
              </w:rPr>
              <w:t>zasobów informacji patentowej, zna zasady opracowania dokumentacji patentowej</w:t>
            </w:r>
            <w:r w:rsidR="00F72F2E" w:rsidRPr="00DA5D09">
              <w:rPr>
                <w:rFonts w:ascii="Verdana" w:eastAsia="Calibri" w:hAnsi="Verdana"/>
                <w:color w:val="000000" w:themeColor="text1"/>
                <w:sz w:val="18"/>
                <w:szCs w:val="18"/>
                <w:lang w:eastAsia="en-US"/>
              </w:rPr>
              <w:t>.</w:t>
            </w:r>
          </w:p>
        </w:tc>
        <w:tc>
          <w:tcPr>
            <w:tcW w:w="1797" w:type="dxa"/>
            <w:shd w:val="clear" w:color="auto" w:fill="FFFFFF"/>
          </w:tcPr>
          <w:p w14:paraId="4B739666"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P6S_WK</w:t>
            </w:r>
          </w:p>
        </w:tc>
      </w:tr>
      <w:tr w:rsidR="00DC1DDB" w:rsidRPr="00DA5D09" w14:paraId="6C3FC56A" w14:textId="77777777" w:rsidTr="006712CB">
        <w:trPr>
          <w:trHeight w:hRule="exact" w:val="743"/>
        </w:trPr>
        <w:tc>
          <w:tcPr>
            <w:tcW w:w="1219" w:type="dxa"/>
            <w:shd w:val="clear" w:color="auto" w:fill="FFFFFF"/>
          </w:tcPr>
          <w:p w14:paraId="217EC582" w14:textId="5493FA87"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_W23</w:t>
            </w:r>
          </w:p>
        </w:tc>
        <w:tc>
          <w:tcPr>
            <w:tcW w:w="6696" w:type="dxa"/>
            <w:shd w:val="clear" w:color="auto" w:fill="FFFFFF"/>
          </w:tcPr>
          <w:p w14:paraId="176BD6DC" w14:textId="4CCD7C65" w:rsidR="009C5186" w:rsidRPr="00DA5D09" w:rsidRDefault="009C5186"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zna trendy rozwojowe nauk technicznych i prac inżynierskich wpływające na rozwój cywilizacyjny (w tym techniczny) współczesnych społeczeństw</w:t>
            </w:r>
            <w:r w:rsidR="006712CB" w:rsidRPr="00DA5D09">
              <w:rPr>
                <w:rFonts w:ascii="Verdana" w:eastAsia="Calibri" w:hAnsi="Verdana"/>
                <w:color w:val="000000" w:themeColor="text1"/>
                <w:spacing w:val="-3"/>
                <w:sz w:val="18"/>
                <w:szCs w:val="18"/>
                <w:lang w:eastAsia="en-US"/>
              </w:rPr>
              <w:t xml:space="preserve"> </w:t>
            </w:r>
            <w:r w:rsidR="000C3427" w:rsidRPr="00DA5D09">
              <w:rPr>
                <w:rFonts w:ascii="Verdana" w:eastAsia="Calibri" w:hAnsi="Verdana"/>
                <w:color w:val="000000" w:themeColor="text1"/>
                <w:spacing w:val="-3"/>
                <w:sz w:val="18"/>
                <w:szCs w:val="18"/>
                <w:lang w:eastAsia="en-US"/>
              </w:rPr>
              <w:t>w kontekście</w:t>
            </w:r>
            <w:r w:rsidR="006712CB" w:rsidRPr="00DA5D09">
              <w:rPr>
                <w:rFonts w:ascii="Verdana" w:eastAsia="Calibri" w:hAnsi="Verdana"/>
                <w:color w:val="000000" w:themeColor="text1"/>
                <w:spacing w:val="-3"/>
                <w:sz w:val="18"/>
                <w:szCs w:val="18"/>
                <w:lang w:eastAsia="en-US"/>
              </w:rPr>
              <w:t xml:space="preserve"> dylemat</w:t>
            </w:r>
            <w:r w:rsidR="000C3427" w:rsidRPr="00DA5D09">
              <w:rPr>
                <w:rFonts w:ascii="Verdana" w:eastAsia="Calibri" w:hAnsi="Verdana"/>
                <w:color w:val="000000" w:themeColor="text1"/>
                <w:spacing w:val="-3"/>
                <w:sz w:val="18"/>
                <w:szCs w:val="18"/>
                <w:lang w:eastAsia="en-US"/>
              </w:rPr>
              <w:t>ów</w:t>
            </w:r>
            <w:r w:rsidR="006712CB" w:rsidRPr="00DA5D09">
              <w:rPr>
                <w:rFonts w:ascii="Verdana" w:eastAsia="Calibri" w:hAnsi="Verdana"/>
                <w:color w:val="000000" w:themeColor="text1"/>
                <w:spacing w:val="-3"/>
                <w:sz w:val="18"/>
                <w:szCs w:val="18"/>
                <w:lang w:eastAsia="en-US"/>
              </w:rPr>
              <w:t xml:space="preserve"> współczesnej cywilizacji</w:t>
            </w:r>
            <w:r w:rsidR="000C3427" w:rsidRPr="00DA5D09">
              <w:rPr>
                <w:rFonts w:ascii="Verdana" w:eastAsia="Calibri" w:hAnsi="Verdana"/>
                <w:color w:val="000000" w:themeColor="text1"/>
                <w:spacing w:val="-3"/>
                <w:sz w:val="18"/>
                <w:szCs w:val="18"/>
                <w:lang w:eastAsia="en-US"/>
              </w:rPr>
              <w:t>.</w:t>
            </w:r>
          </w:p>
        </w:tc>
        <w:tc>
          <w:tcPr>
            <w:tcW w:w="1797" w:type="dxa"/>
            <w:shd w:val="clear" w:color="auto" w:fill="FFFFFF"/>
          </w:tcPr>
          <w:p w14:paraId="1F1E661A"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P6S_WK</w:t>
            </w:r>
          </w:p>
        </w:tc>
      </w:tr>
      <w:tr w:rsidR="00DC1DDB" w:rsidRPr="00DA5D09" w14:paraId="07F15A72" w14:textId="77777777" w:rsidTr="00C6084B">
        <w:trPr>
          <w:trHeight w:hRule="exact" w:val="1006"/>
        </w:trPr>
        <w:tc>
          <w:tcPr>
            <w:tcW w:w="1219" w:type="dxa"/>
            <w:shd w:val="clear" w:color="auto" w:fill="FFFFFF"/>
          </w:tcPr>
          <w:p w14:paraId="658568C5" w14:textId="372713B1"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_W24</w:t>
            </w:r>
          </w:p>
        </w:tc>
        <w:tc>
          <w:tcPr>
            <w:tcW w:w="6696" w:type="dxa"/>
            <w:shd w:val="clear" w:color="auto" w:fill="FFFFFF"/>
          </w:tcPr>
          <w:p w14:paraId="4A1131BF" w14:textId="5BD6E180" w:rsidR="009C5186" w:rsidRPr="00DA5D09" w:rsidRDefault="00C6084B"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A5D09">
              <w:rPr>
                <w:rFonts w:ascii="Verdana" w:hAnsi="Verdana"/>
                <w:bCs/>
                <w:color w:val="000000" w:themeColor="text1"/>
                <w:spacing w:val="-3"/>
                <w:sz w:val="18"/>
                <w:szCs w:val="18"/>
              </w:rPr>
              <w:t xml:space="preserve">w zaawansowanym stopniu wybrane zagadnienia </w:t>
            </w:r>
            <w:r w:rsidR="009C5186" w:rsidRPr="00DA5D09">
              <w:rPr>
                <w:rFonts w:ascii="Verdana" w:eastAsia="Calibri" w:hAnsi="Verdana"/>
                <w:color w:val="000000" w:themeColor="text1"/>
                <w:spacing w:val="-3"/>
                <w:sz w:val="18"/>
                <w:szCs w:val="18"/>
                <w:lang w:eastAsia="en-US"/>
              </w:rPr>
              <w:t>z zakresu dziedzin społecznych i humanistycznych (ekonomii, prawa, socjologii i etyki) celem poznania pozatechnicznych uwarunkowań działalności inżynierskiej</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10AE409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P6S_WK</w:t>
            </w:r>
          </w:p>
        </w:tc>
      </w:tr>
      <w:tr w:rsidR="00DC1DDB" w:rsidRPr="00DA5D09" w14:paraId="09BBF6B8" w14:textId="77777777" w:rsidTr="00DE0D20">
        <w:trPr>
          <w:trHeight w:hRule="exact" w:val="708"/>
        </w:trPr>
        <w:tc>
          <w:tcPr>
            <w:tcW w:w="1219" w:type="dxa"/>
            <w:shd w:val="clear" w:color="auto" w:fill="FFFFFF"/>
          </w:tcPr>
          <w:p w14:paraId="51277C9D" w14:textId="17D58589"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_W25</w:t>
            </w:r>
          </w:p>
        </w:tc>
        <w:tc>
          <w:tcPr>
            <w:tcW w:w="6696" w:type="dxa"/>
            <w:shd w:val="clear" w:color="auto" w:fill="FFFFFF"/>
          </w:tcPr>
          <w:p w14:paraId="72E46B86" w14:textId="5D95E1A9" w:rsidR="009C5186" w:rsidRPr="00DA5D09" w:rsidRDefault="009C5186" w:rsidP="009C5186">
            <w:pPr>
              <w:widowControl w:val="0"/>
              <w:shd w:val="clear" w:color="auto" w:fill="FFFFFF"/>
              <w:tabs>
                <w:tab w:val="left" w:pos="453"/>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z w:val="18"/>
                <w:szCs w:val="18"/>
                <w:lang w:eastAsia="en-US"/>
              </w:rPr>
              <w:t>podstawowe zasady tworzenia i rozwoju różnych form przedsię</w:t>
            </w:r>
            <w:r w:rsidRPr="00DA5D09">
              <w:rPr>
                <w:rFonts w:ascii="Verdana" w:eastAsia="Calibri" w:hAnsi="Verdana"/>
                <w:color w:val="000000" w:themeColor="text1"/>
                <w:sz w:val="18"/>
                <w:szCs w:val="18"/>
                <w:lang w:eastAsia="en-US"/>
              </w:rPr>
              <w:softHyphen/>
              <w:t>biorczości, w tym opartych na innowacjach technologicznych i organizacyjnych</w:t>
            </w:r>
            <w:r w:rsidR="00F72F2E" w:rsidRPr="00DA5D09">
              <w:rPr>
                <w:rFonts w:ascii="Verdana" w:eastAsia="Calibri" w:hAnsi="Verdana"/>
                <w:color w:val="000000" w:themeColor="text1"/>
                <w:sz w:val="18"/>
                <w:szCs w:val="18"/>
                <w:lang w:eastAsia="en-US"/>
              </w:rPr>
              <w:t>.</w:t>
            </w:r>
          </w:p>
        </w:tc>
        <w:tc>
          <w:tcPr>
            <w:tcW w:w="1797" w:type="dxa"/>
            <w:shd w:val="clear" w:color="auto" w:fill="FFFFFF"/>
          </w:tcPr>
          <w:p w14:paraId="3FFDE160"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P6S_WK</w:t>
            </w:r>
          </w:p>
        </w:tc>
      </w:tr>
      <w:tr w:rsidR="00DC1DDB" w:rsidRPr="00DA5D09" w14:paraId="65822757" w14:textId="77777777" w:rsidTr="002428E1">
        <w:trPr>
          <w:trHeight w:hRule="exact" w:val="943"/>
        </w:trPr>
        <w:tc>
          <w:tcPr>
            <w:tcW w:w="1219" w:type="dxa"/>
            <w:shd w:val="clear" w:color="auto" w:fill="FFFFFF"/>
          </w:tcPr>
          <w:p w14:paraId="0AF4B854" w14:textId="463342C9"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_W26</w:t>
            </w:r>
          </w:p>
        </w:tc>
        <w:tc>
          <w:tcPr>
            <w:tcW w:w="6696" w:type="dxa"/>
            <w:shd w:val="clear" w:color="auto" w:fill="FFFFFF"/>
          </w:tcPr>
          <w:p w14:paraId="69502CEE" w14:textId="6DB07385" w:rsidR="009C5186" w:rsidRPr="00DA5D09" w:rsidRDefault="009C5186" w:rsidP="009C5186">
            <w:pPr>
              <w:widowControl w:val="0"/>
              <w:shd w:val="clear" w:color="auto" w:fill="FFFFFF"/>
              <w:tabs>
                <w:tab w:val="left" w:pos="453"/>
              </w:tabs>
              <w:ind w:left="188" w:right="117"/>
              <w:jc w:val="both"/>
              <w:rPr>
                <w:rFonts w:ascii="Verdana" w:eastAsia="Calibri" w:hAnsi="Verdana"/>
                <w:color w:val="000000" w:themeColor="text1"/>
                <w:sz w:val="18"/>
                <w:szCs w:val="18"/>
                <w:lang w:eastAsia="en-US"/>
              </w:rPr>
            </w:pPr>
            <w:r w:rsidRPr="00DA5D09">
              <w:rPr>
                <w:rFonts w:ascii="Verdana" w:eastAsia="Calibri" w:hAnsi="Verdana"/>
                <w:color w:val="000000" w:themeColor="text1"/>
                <w:sz w:val="18"/>
                <w:szCs w:val="18"/>
                <w:lang w:eastAsia="en-US"/>
              </w:rPr>
              <w:t xml:space="preserve">praktyczne zastosowania </w:t>
            </w:r>
            <w:r w:rsidR="00ED550C" w:rsidRPr="00DA5D09">
              <w:rPr>
                <w:rFonts w:ascii="Verdana" w:eastAsia="Calibri" w:hAnsi="Verdana"/>
                <w:color w:val="000000" w:themeColor="text1"/>
                <w:sz w:val="18"/>
                <w:szCs w:val="18"/>
                <w:lang w:eastAsia="en-US"/>
              </w:rPr>
              <w:t xml:space="preserve">wiedzy specjalistycznej </w:t>
            </w:r>
            <w:r w:rsidRPr="00DA5D09">
              <w:rPr>
                <w:rFonts w:ascii="Verdana" w:eastAsia="Calibri" w:hAnsi="Verdana"/>
                <w:color w:val="000000" w:themeColor="text1"/>
                <w:sz w:val="18"/>
                <w:szCs w:val="18"/>
                <w:lang w:eastAsia="en-US"/>
              </w:rPr>
              <w:t>w</w:t>
            </w:r>
            <w:r w:rsidR="00894FE7" w:rsidRPr="00DA5D09">
              <w:rPr>
                <w:rFonts w:ascii="Verdana" w:eastAsia="Calibri" w:hAnsi="Verdana"/>
                <w:color w:val="000000" w:themeColor="text1"/>
                <w:sz w:val="18"/>
                <w:szCs w:val="18"/>
                <w:lang w:eastAsia="en-US"/>
              </w:rPr>
              <w:t> </w:t>
            </w:r>
            <w:r w:rsidRPr="00DA5D09">
              <w:rPr>
                <w:rFonts w:ascii="Verdana" w:eastAsia="Calibri" w:hAnsi="Verdana"/>
                <w:color w:val="000000" w:themeColor="text1"/>
                <w:sz w:val="18"/>
                <w:szCs w:val="18"/>
                <w:lang w:eastAsia="en-US"/>
              </w:rPr>
              <w:t>działalności zawodowej związanej z automatyką i robotyką oraz systemami sterowania, a także eksploatacją wybranych urządzeń i systemów technicznych</w:t>
            </w:r>
            <w:r w:rsidR="00F72F2E" w:rsidRPr="00DA5D09">
              <w:rPr>
                <w:rFonts w:ascii="Verdana" w:eastAsia="Calibri" w:hAnsi="Verdana"/>
                <w:color w:val="000000" w:themeColor="text1"/>
                <w:sz w:val="18"/>
                <w:szCs w:val="18"/>
                <w:lang w:eastAsia="en-US"/>
              </w:rPr>
              <w:t>.</w:t>
            </w:r>
          </w:p>
        </w:tc>
        <w:tc>
          <w:tcPr>
            <w:tcW w:w="1797" w:type="dxa"/>
            <w:shd w:val="clear" w:color="auto" w:fill="FFFFFF"/>
          </w:tcPr>
          <w:p w14:paraId="43D88C10"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P6S_WK</w:t>
            </w:r>
          </w:p>
        </w:tc>
      </w:tr>
      <w:tr w:rsidR="00DC1DDB" w:rsidRPr="00DA5D09" w14:paraId="2EE814F1" w14:textId="77777777" w:rsidTr="00DE0D20">
        <w:trPr>
          <w:trHeight w:hRule="exact" w:val="296"/>
        </w:trPr>
        <w:tc>
          <w:tcPr>
            <w:tcW w:w="9715" w:type="dxa"/>
            <w:gridSpan w:val="3"/>
            <w:shd w:val="clear" w:color="auto" w:fill="FFFFFF"/>
          </w:tcPr>
          <w:p w14:paraId="4D2C132A" w14:textId="11B612F8" w:rsidR="009C5186" w:rsidRPr="00DA5D09" w:rsidRDefault="00A92C51" w:rsidP="009C5186">
            <w:pPr>
              <w:widowControl w:val="0"/>
              <w:ind w:hanging="320"/>
              <w:jc w:val="center"/>
              <w:rPr>
                <w:rFonts w:ascii="Verdana" w:eastAsia="Calibri" w:hAnsi="Verdana"/>
                <w:color w:val="000000" w:themeColor="text1"/>
                <w:sz w:val="18"/>
                <w:szCs w:val="18"/>
                <w:shd w:val="clear" w:color="auto" w:fill="FFFFFF"/>
                <w:lang w:bidi="pl-PL"/>
              </w:rPr>
            </w:pPr>
            <w:r w:rsidRPr="00DA5D09">
              <w:rPr>
                <w:rStyle w:val="FontStyle18"/>
                <w:rFonts w:ascii="Verdana" w:hAnsi="Verdana"/>
                <w:noProof/>
                <w:color w:val="000000" w:themeColor="text1"/>
                <w:spacing w:val="20"/>
                <w:sz w:val="18"/>
                <w:szCs w:val="18"/>
              </w:rPr>
              <w:t>UMIEJĘTNOŚCI – POTRAFI:</w:t>
            </w:r>
          </w:p>
        </w:tc>
      </w:tr>
      <w:tr w:rsidR="00DC1DDB" w:rsidRPr="00DA5D09" w14:paraId="24325B1C" w14:textId="77777777" w:rsidTr="00DB4B3F">
        <w:trPr>
          <w:trHeight w:hRule="exact" w:val="594"/>
        </w:trPr>
        <w:tc>
          <w:tcPr>
            <w:tcW w:w="1219" w:type="dxa"/>
            <w:shd w:val="clear" w:color="auto" w:fill="FFFFFF"/>
          </w:tcPr>
          <w:p w14:paraId="18781D7F" w14:textId="18F0723B"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_U01</w:t>
            </w:r>
          </w:p>
        </w:tc>
        <w:tc>
          <w:tcPr>
            <w:tcW w:w="6696" w:type="dxa"/>
            <w:shd w:val="clear" w:color="auto" w:fill="FFFFFF"/>
          </w:tcPr>
          <w:p w14:paraId="5310509A" w14:textId="4F97C656"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wykorzystać wiedzę z zakresu matematyki do analitycznego opisu zagadnień mechanicznych i procesów, w tym także relacji między nimi</w:t>
            </w:r>
            <w:r w:rsidR="00165BDD" w:rsidRPr="00DA5D09">
              <w:rPr>
                <w:rFonts w:ascii="Verdana" w:eastAsia="Calibri" w:hAnsi="Verdana"/>
                <w:color w:val="000000" w:themeColor="text1"/>
                <w:spacing w:val="-3"/>
                <w:sz w:val="18"/>
                <w:szCs w:val="18"/>
                <w:lang w:eastAsia="en-US"/>
              </w:rPr>
              <w:t>.</w:t>
            </w:r>
          </w:p>
          <w:p w14:paraId="33F0F804" w14:textId="77777777"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p>
        </w:tc>
        <w:tc>
          <w:tcPr>
            <w:tcW w:w="1797" w:type="dxa"/>
            <w:shd w:val="clear" w:color="auto" w:fill="FFFFFF"/>
          </w:tcPr>
          <w:p w14:paraId="3E6783A6"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0CBE550F" w14:textId="77777777" w:rsidTr="00DE0D20">
        <w:trPr>
          <w:trHeight w:hRule="exact" w:val="1427"/>
        </w:trPr>
        <w:tc>
          <w:tcPr>
            <w:tcW w:w="1219" w:type="dxa"/>
            <w:shd w:val="clear" w:color="auto" w:fill="FFFFFF"/>
          </w:tcPr>
          <w:p w14:paraId="3ADE18EA" w14:textId="08880C3B"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_U02</w:t>
            </w:r>
          </w:p>
        </w:tc>
        <w:tc>
          <w:tcPr>
            <w:tcW w:w="6696" w:type="dxa"/>
            <w:shd w:val="clear" w:color="auto" w:fill="FFFFFF"/>
          </w:tcPr>
          <w:p w14:paraId="756E9761" w14:textId="45A97AF2"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na podstawie dokonanych pomiarów opisać statystycznie populację i próbkę, postawić hipotezę statystyczną oraz zinterpretować wyniki dokonanej analizy. Posiada umiejętność wykorzystania metody analizy regresji oraz wyciągania wniosków wynikających z tej analizy. Potrafi wykorzystać komputerowy arkusz kalkulacyjny do wykonania i</w:t>
            </w:r>
            <w:r w:rsidR="00AD2B07" w:rsidRPr="00DA5D09">
              <w:rPr>
                <w:rFonts w:ascii="Verdana" w:eastAsia="Calibri" w:hAnsi="Verdana"/>
                <w:color w:val="000000" w:themeColor="text1"/>
                <w:spacing w:val="-3"/>
                <w:sz w:val="18"/>
                <w:szCs w:val="18"/>
                <w:lang w:eastAsia="en-US"/>
              </w:rPr>
              <w:t> </w:t>
            </w:r>
            <w:r w:rsidRPr="00DA5D09">
              <w:rPr>
                <w:rFonts w:ascii="Verdana" w:eastAsia="Calibri" w:hAnsi="Verdana"/>
                <w:color w:val="000000" w:themeColor="text1"/>
                <w:spacing w:val="-3"/>
                <w:sz w:val="18"/>
                <w:szCs w:val="18"/>
                <w:lang w:eastAsia="en-US"/>
              </w:rPr>
              <w:t>zilustrowania podstawowych obliczeń statystycznych</w:t>
            </w:r>
            <w:r w:rsidR="00165BDD" w:rsidRPr="00DA5D09">
              <w:rPr>
                <w:rFonts w:ascii="Verdana" w:eastAsia="Calibri" w:hAnsi="Verdana"/>
                <w:color w:val="000000" w:themeColor="text1"/>
                <w:spacing w:val="-3"/>
                <w:sz w:val="18"/>
                <w:szCs w:val="18"/>
                <w:lang w:eastAsia="en-US"/>
              </w:rPr>
              <w:t>.</w:t>
            </w:r>
          </w:p>
        </w:tc>
        <w:tc>
          <w:tcPr>
            <w:tcW w:w="1797" w:type="dxa"/>
            <w:shd w:val="clear" w:color="auto" w:fill="FFFFFF"/>
          </w:tcPr>
          <w:p w14:paraId="2EB2644B"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05EB1F0C" w14:textId="77777777" w:rsidTr="00DE0D20">
        <w:trPr>
          <w:trHeight w:hRule="exact" w:val="1136"/>
        </w:trPr>
        <w:tc>
          <w:tcPr>
            <w:tcW w:w="1219" w:type="dxa"/>
            <w:shd w:val="clear" w:color="auto" w:fill="FFFFFF"/>
          </w:tcPr>
          <w:p w14:paraId="7CD1E2AF" w14:textId="56D39F38"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_U03</w:t>
            </w:r>
          </w:p>
        </w:tc>
        <w:tc>
          <w:tcPr>
            <w:tcW w:w="6696" w:type="dxa"/>
            <w:shd w:val="clear" w:color="auto" w:fill="FFFFFF"/>
          </w:tcPr>
          <w:p w14:paraId="1AF2434B" w14:textId="5D6E676E" w:rsidR="009C5186" w:rsidRPr="00DA5D09" w:rsidRDefault="00165BDD"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wykorzystać </w:t>
            </w:r>
            <w:r w:rsidR="009C5186" w:rsidRPr="00DA5D09">
              <w:rPr>
                <w:rFonts w:ascii="Verdana" w:eastAsia="Calibri" w:hAnsi="Verdana"/>
                <w:color w:val="000000" w:themeColor="text1"/>
                <w:spacing w:val="-3"/>
                <w:sz w:val="18"/>
                <w:szCs w:val="18"/>
                <w:lang w:eastAsia="en-US"/>
              </w:rPr>
              <w:t>posiadaną wiedzę z zakresu fizyki i techniki uzupełnioną o</w:t>
            </w:r>
            <w:r w:rsidR="00DB4B3F"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informacje pozyskan</w:t>
            </w:r>
            <w:r w:rsidR="003C3B8D" w:rsidRPr="00DA5D09">
              <w:rPr>
                <w:rFonts w:ascii="Verdana" w:eastAsia="Calibri" w:hAnsi="Verdana"/>
                <w:color w:val="000000" w:themeColor="text1"/>
                <w:spacing w:val="-3"/>
                <w:sz w:val="18"/>
                <w:szCs w:val="18"/>
                <w:lang w:eastAsia="en-US"/>
              </w:rPr>
              <w:t>e</w:t>
            </w:r>
            <w:r w:rsidR="009C5186" w:rsidRPr="00DA5D09">
              <w:rPr>
                <w:rFonts w:ascii="Verdana" w:eastAsia="Calibri" w:hAnsi="Verdana"/>
                <w:color w:val="000000" w:themeColor="text1"/>
                <w:spacing w:val="-3"/>
                <w:sz w:val="18"/>
                <w:szCs w:val="18"/>
                <w:lang w:eastAsia="en-US"/>
              </w:rPr>
              <w:t xml:space="preserve"> z literatury i innych źródeł do wyjaśnienia i opisania oraz interpretacji fizycznej, działania urządzeń technicznych i procesów. Potrafi wyciągnąć ogólne wnioski dotyczącą zasad pracy urządzeń i procesów</w:t>
            </w:r>
            <w:r w:rsidRPr="00DA5D09">
              <w:rPr>
                <w:rFonts w:ascii="Verdana" w:eastAsia="Calibri" w:hAnsi="Verdana"/>
                <w:color w:val="000000" w:themeColor="text1"/>
                <w:spacing w:val="-3"/>
                <w:sz w:val="18"/>
                <w:szCs w:val="18"/>
                <w:lang w:eastAsia="en-US"/>
              </w:rPr>
              <w:t>.</w:t>
            </w:r>
          </w:p>
        </w:tc>
        <w:tc>
          <w:tcPr>
            <w:tcW w:w="1797" w:type="dxa"/>
            <w:shd w:val="clear" w:color="auto" w:fill="FFFFFF"/>
          </w:tcPr>
          <w:p w14:paraId="5B0C677D"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4E8307AE" w14:textId="77777777" w:rsidTr="00DE0D20">
        <w:trPr>
          <w:trHeight w:hRule="exact" w:val="713"/>
        </w:trPr>
        <w:tc>
          <w:tcPr>
            <w:tcW w:w="1219" w:type="dxa"/>
            <w:shd w:val="clear" w:color="auto" w:fill="FFFFFF"/>
          </w:tcPr>
          <w:p w14:paraId="2812D3C5" w14:textId="0600544A"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_U04</w:t>
            </w:r>
          </w:p>
        </w:tc>
        <w:tc>
          <w:tcPr>
            <w:tcW w:w="6696" w:type="dxa"/>
            <w:shd w:val="clear" w:color="auto" w:fill="FFFFFF"/>
          </w:tcPr>
          <w:p w14:paraId="7553002F" w14:textId="1D10552F"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w oparciu o posiadaną wiedzę dokonać pomiaru podstawowych wielkości fizycznych. Potrafi na podstawie pomiarów określić prognozę eksploatacyjną dla określonego urządzenia</w:t>
            </w:r>
            <w:r w:rsidR="00165BDD" w:rsidRPr="00DA5D09">
              <w:rPr>
                <w:rFonts w:ascii="Verdana" w:eastAsia="Calibri" w:hAnsi="Verdana"/>
                <w:color w:val="000000" w:themeColor="text1"/>
                <w:spacing w:val="-3"/>
                <w:sz w:val="18"/>
                <w:szCs w:val="18"/>
                <w:lang w:eastAsia="en-US"/>
              </w:rPr>
              <w:t>.</w:t>
            </w:r>
          </w:p>
        </w:tc>
        <w:tc>
          <w:tcPr>
            <w:tcW w:w="1797" w:type="dxa"/>
            <w:shd w:val="clear" w:color="auto" w:fill="FFFFFF"/>
          </w:tcPr>
          <w:p w14:paraId="0C3B0031"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6911B2F3" w14:textId="77777777" w:rsidTr="00D47F4B">
        <w:trPr>
          <w:trHeight w:hRule="exact" w:val="1122"/>
        </w:trPr>
        <w:tc>
          <w:tcPr>
            <w:tcW w:w="1219" w:type="dxa"/>
            <w:shd w:val="clear" w:color="auto" w:fill="FFFFFF"/>
          </w:tcPr>
          <w:p w14:paraId="13CA7AAD" w14:textId="63B2F11C"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_U05</w:t>
            </w:r>
          </w:p>
        </w:tc>
        <w:tc>
          <w:tcPr>
            <w:tcW w:w="6696" w:type="dxa"/>
            <w:shd w:val="clear" w:color="auto" w:fill="FFFFFF"/>
          </w:tcPr>
          <w:p w14:paraId="59D0F7DE" w14:textId="16A0B821"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w oparciu o posiadaną wiedzę dobrać własności materiału konstrukcyjnego głównie z punktu widzenia jego zastosowania inżynierskiego oraz uzasadnić trafność dokonanego wyboru. Posługując się informacjami z katalogów, baz danych i innych źródeł potrafi dobrać określony materiał konstrukcyjny</w:t>
            </w:r>
            <w:r w:rsidR="00AC301B" w:rsidRPr="00DA5D09">
              <w:rPr>
                <w:rFonts w:ascii="Verdana" w:eastAsia="Calibri" w:hAnsi="Verdana"/>
                <w:color w:val="000000" w:themeColor="text1"/>
                <w:spacing w:val="-3"/>
                <w:sz w:val="18"/>
                <w:szCs w:val="18"/>
                <w:lang w:eastAsia="en-US"/>
              </w:rPr>
              <w:t>.</w:t>
            </w:r>
          </w:p>
        </w:tc>
        <w:tc>
          <w:tcPr>
            <w:tcW w:w="1797" w:type="dxa"/>
            <w:shd w:val="clear" w:color="auto" w:fill="FFFFFF"/>
          </w:tcPr>
          <w:p w14:paraId="40C1E241"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533CADC8" w14:textId="77777777" w:rsidTr="00752CDC">
        <w:trPr>
          <w:trHeight w:hRule="exact" w:val="984"/>
        </w:trPr>
        <w:tc>
          <w:tcPr>
            <w:tcW w:w="1219" w:type="dxa"/>
            <w:shd w:val="clear" w:color="auto" w:fill="FFFFFF"/>
          </w:tcPr>
          <w:p w14:paraId="670AFE39" w14:textId="5E3B7A06"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_U06</w:t>
            </w:r>
          </w:p>
        </w:tc>
        <w:tc>
          <w:tcPr>
            <w:tcW w:w="6696" w:type="dxa"/>
            <w:shd w:val="clear" w:color="auto" w:fill="FFFFFF"/>
          </w:tcPr>
          <w:p w14:paraId="2BC7CAC4" w14:textId="35D02101" w:rsidR="009C5186" w:rsidRPr="00DA5D09" w:rsidRDefault="00BD064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opracować </w:t>
            </w:r>
            <w:r w:rsidR="009C5186" w:rsidRPr="00DA5D09">
              <w:rPr>
                <w:rFonts w:ascii="Verdana" w:eastAsia="Calibri" w:hAnsi="Verdana"/>
                <w:color w:val="000000" w:themeColor="text1"/>
                <w:spacing w:val="-3"/>
                <w:sz w:val="18"/>
                <w:szCs w:val="18"/>
                <w:lang w:eastAsia="en-US"/>
              </w:rPr>
              <w:t>wykorzystując odpowiednie metody, techniki i narzędzia</w:t>
            </w:r>
            <w:r w:rsidR="00417B37" w:rsidRPr="00DA5D09">
              <w:rPr>
                <w:rFonts w:ascii="Verdana" w:eastAsia="Calibri" w:hAnsi="Verdana"/>
                <w:color w:val="000000" w:themeColor="text1"/>
                <w:spacing w:val="-3"/>
                <w:sz w:val="18"/>
                <w:szCs w:val="18"/>
                <w:lang w:eastAsia="en-US"/>
              </w:rPr>
              <w:t>, w</w:t>
            </w:r>
            <w:r w:rsidR="00DB4B3F" w:rsidRPr="00DA5D09">
              <w:rPr>
                <w:rFonts w:ascii="Verdana" w:eastAsia="Calibri" w:hAnsi="Verdana"/>
                <w:color w:val="000000" w:themeColor="text1"/>
                <w:spacing w:val="-3"/>
                <w:sz w:val="18"/>
                <w:szCs w:val="18"/>
                <w:lang w:eastAsia="en-US"/>
              </w:rPr>
              <w:t> </w:t>
            </w:r>
            <w:r w:rsidR="00417B37" w:rsidRPr="00DA5D09">
              <w:rPr>
                <w:rFonts w:ascii="Verdana" w:eastAsia="Calibri" w:hAnsi="Verdana"/>
                <w:color w:val="000000" w:themeColor="text1"/>
                <w:spacing w:val="-3"/>
                <w:sz w:val="18"/>
                <w:szCs w:val="18"/>
                <w:lang w:eastAsia="en-US"/>
              </w:rPr>
              <w:t xml:space="preserve">tym </w:t>
            </w:r>
            <w:r w:rsidR="00480CF1" w:rsidRPr="00DA5D09">
              <w:rPr>
                <w:rFonts w:ascii="Verdana" w:eastAsia="Calibri" w:hAnsi="Verdana"/>
                <w:color w:val="000000" w:themeColor="text1"/>
                <w:spacing w:val="-3"/>
                <w:sz w:val="18"/>
                <w:szCs w:val="18"/>
                <w:lang w:eastAsia="en-US"/>
              </w:rPr>
              <w:t>ICT</w:t>
            </w:r>
            <w:r w:rsidR="0048766F" w:rsidRPr="00DA5D09">
              <w:rPr>
                <w:rFonts w:ascii="Verdana" w:eastAsia="Calibri" w:hAnsi="Verdana"/>
                <w:color w:val="000000" w:themeColor="text1"/>
                <w:spacing w:val="-3"/>
                <w:sz w:val="18"/>
                <w:szCs w:val="18"/>
                <w:lang w:eastAsia="en-US"/>
              </w:rPr>
              <w:t>,</w:t>
            </w:r>
            <w:r w:rsidR="009C5186" w:rsidRPr="00DA5D09">
              <w:rPr>
                <w:rFonts w:ascii="Verdana" w:eastAsia="Calibri" w:hAnsi="Verdana"/>
                <w:color w:val="000000" w:themeColor="text1"/>
                <w:spacing w:val="-3"/>
                <w:sz w:val="18"/>
                <w:szCs w:val="18"/>
                <w:lang w:eastAsia="en-US"/>
              </w:rPr>
              <w:t xml:space="preserve"> założenia konstrukcyjne (schemat funkcjonalny wykonany w</w:t>
            </w:r>
            <w:r w:rsidR="00AD2B07"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oparciu o teorie mechanizmów) urządzenia technicznego, wskazać jego zespoły, podzespoły i części oraz określić ich funkcjonalność</w:t>
            </w:r>
            <w:r w:rsidRPr="00DA5D09">
              <w:rPr>
                <w:rFonts w:ascii="Verdana" w:eastAsia="Calibri" w:hAnsi="Verdana"/>
                <w:color w:val="000000" w:themeColor="text1"/>
                <w:spacing w:val="-3"/>
                <w:sz w:val="18"/>
                <w:szCs w:val="18"/>
                <w:lang w:eastAsia="en-US"/>
              </w:rPr>
              <w:t>.</w:t>
            </w:r>
          </w:p>
        </w:tc>
        <w:tc>
          <w:tcPr>
            <w:tcW w:w="1797" w:type="dxa"/>
            <w:shd w:val="clear" w:color="auto" w:fill="FFFFFF"/>
          </w:tcPr>
          <w:p w14:paraId="2ABA96E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147B3256" w14:textId="77777777" w:rsidTr="00DE0D20">
        <w:trPr>
          <w:trHeight w:hRule="exact" w:val="767"/>
        </w:trPr>
        <w:tc>
          <w:tcPr>
            <w:tcW w:w="1219" w:type="dxa"/>
            <w:shd w:val="clear" w:color="auto" w:fill="FFFFFF"/>
          </w:tcPr>
          <w:p w14:paraId="59E3A786" w14:textId="19EA73F8"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_U07</w:t>
            </w:r>
          </w:p>
        </w:tc>
        <w:tc>
          <w:tcPr>
            <w:tcW w:w="6696" w:type="dxa"/>
            <w:shd w:val="clear" w:color="auto" w:fill="FFFFFF"/>
          </w:tcPr>
          <w:p w14:paraId="0D9E9FAB" w14:textId="452797B8"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dokonać obliczeń konstrukcyjnych podstawowych zespołów konstrukcyjnych oraz korzystając z informacji technicznej potrafi dokonać doboru odpowiednich zespołów</w:t>
            </w:r>
            <w:r w:rsidR="00BD0646" w:rsidRPr="00DA5D09">
              <w:rPr>
                <w:rFonts w:ascii="Verdana" w:eastAsia="Calibri" w:hAnsi="Verdana"/>
                <w:color w:val="000000" w:themeColor="text1"/>
                <w:spacing w:val="-3"/>
                <w:sz w:val="18"/>
                <w:szCs w:val="18"/>
                <w:lang w:eastAsia="en-US"/>
              </w:rPr>
              <w:t>.</w:t>
            </w:r>
          </w:p>
        </w:tc>
        <w:tc>
          <w:tcPr>
            <w:tcW w:w="1797" w:type="dxa"/>
            <w:shd w:val="clear" w:color="auto" w:fill="FFFFFF"/>
          </w:tcPr>
          <w:p w14:paraId="19600A63"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07CAA2E7" w14:textId="77777777" w:rsidTr="00DE0D20">
        <w:trPr>
          <w:trHeight w:hRule="exact" w:val="1201"/>
        </w:trPr>
        <w:tc>
          <w:tcPr>
            <w:tcW w:w="1219" w:type="dxa"/>
            <w:shd w:val="clear" w:color="auto" w:fill="FFFFFF"/>
          </w:tcPr>
          <w:p w14:paraId="5546D3D3" w14:textId="6939C681"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_U08</w:t>
            </w:r>
          </w:p>
        </w:tc>
        <w:tc>
          <w:tcPr>
            <w:tcW w:w="6696" w:type="dxa"/>
            <w:shd w:val="clear" w:color="auto" w:fill="FFFFFF"/>
          </w:tcPr>
          <w:p w14:paraId="1939238A" w14:textId="1AF443DD" w:rsidR="009C5186" w:rsidRPr="00DA5D09" w:rsidRDefault="009C5186" w:rsidP="009E4413">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wykonać oraz interpretować kompletny rysunek techniczny (wykonać niezbędne rzuty i przekroje, wymiarowanie, wskazać zespoły, podzespoły i</w:t>
            </w:r>
            <w:r w:rsidR="009E4413" w:rsidRPr="00DA5D09">
              <w:rPr>
                <w:rFonts w:ascii="Verdana" w:eastAsia="Calibri" w:hAnsi="Verdana"/>
                <w:color w:val="000000" w:themeColor="text1"/>
                <w:spacing w:val="-3"/>
                <w:sz w:val="18"/>
                <w:szCs w:val="18"/>
                <w:lang w:eastAsia="en-US"/>
              </w:rPr>
              <w:t> </w:t>
            </w:r>
            <w:r w:rsidRPr="00DA5D09">
              <w:rPr>
                <w:rFonts w:ascii="Verdana" w:eastAsia="Calibri" w:hAnsi="Verdana"/>
                <w:color w:val="000000" w:themeColor="text1"/>
                <w:spacing w:val="-3"/>
                <w:sz w:val="18"/>
                <w:szCs w:val="18"/>
                <w:lang w:eastAsia="en-US"/>
              </w:rPr>
              <w:t>części na rysunku złożeniowym). Potrafi wykorzystać programy komputerowe CAD do wykonania rysunków części oraz rysunków złożeniowych</w:t>
            </w:r>
            <w:r w:rsidR="00496B2F" w:rsidRPr="00DA5D09">
              <w:rPr>
                <w:rFonts w:ascii="Verdana" w:eastAsia="Calibri" w:hAnsi="Verdana"/>
                <w:color w:val="000000" w:themeColor="text1"/>
                <w:spacing w:val="-3"/>
                <w:sz w:val="18"/>
                <w:szCs w:val="18"/>
                <w:lang w:eastAsia="en-US"/>
              </w:rPr>
              <w:t>.</w:t>
            </w:r>
          </w:p>
        </w:tc>
        <w:tc>
          <w:tcPr>
            <w:tcW w:w="1797" w:type="dxa"/>
            <w:shd w:val="clear" w:color="auto" w:fill="FFFFFF"/>
          </w:tcPr>
          <w:p w14:paraId="40152F76"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46D403E4" w14:textId="77777777" w:rsidTr="0060537B">
        <w:trPr>
          <w:trHeight w:hRule="exact" w:val="1153"/>
        </w:trPr>
        <w:tc>
          <w:tcPr>
            <w:tcW w:w="1219" w:type="dxa"/>
            <w:shd w:val="clear" w:color="auto" w:fill="FFFFFF"/>
          </w:tcPr>
          <w:p w14:paraId="03D83404" w14:textId="135EACCD"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_U09</w:t>
            </w:r>
          </w:p>
        </w:tc>
        <w:tc>
          <w:tcPr>
            <w:tcW w:w="6696" w:type="dxa"/>
            <w:shd w:val="clear" w:color="auto" w:fill="FFFFFF"/>
          </w:tcPr>
          <w:p w14:paraId="1850247E" w14:textId="27DC3CD8"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określić obszar stosowania poszczególnych technologii wytwarzania. Potrafi dobrać odpowiednią do wykonania części technologię i uzasadnić wybór. Potrafi dokonać charakterystyki technologii wytwarzania, wskazać jej silne i słabe strony. Potrafi dokonać wstępnej analizy ekonomicznej stosowania danej technologii w</w:t>
            </w:r>
            <w:r w:rsidR="00F263AD" w:rsidRPr="00DA5D09">
              <w:rPr>
                <w:rFonts w:ascii="Verdana" w:eastAsia="Calibri" w:hAnsi="Verdana"/>
                <w:color w:val="000000" w:themeColor="text1"/>
                <w:spacing w:val="-3"/>
                <w:sz w:val="18"/>
                <w:szCs w:val="18"/>
                <w:lang w:eastAsia="en-US"/>
              </w:rPr>
              <w:t> </w:t>
            </w:r>
            <w:r w:rsidRPr="00DA5D09">
              <w:rPr>
                <w:rFonts w:ascii="Verdana" w:eastAsia="Calibri" w:hAnsi="Verdana"/>
                <w:color w:val="000000" w:themeColor="text1"/>
                <w:spacing w:val="-3"/>
                <w:sz w:val="18"/>
                <w:szCs w:val="18"/>
                <w:lang w:eastAsia="en-US"/>
              </w:rPr>
              <w:t>określonym przypadku</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5594C19A"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779A95D8" w14:textId="77777777" w:rsidTr="00736984">
        <w:trPr>
          <w:trHeight w:hRule="exact" w:val="1255"/>
        </w:trPr>
        <w:tc>
          <w:tcPr>
            <w:tcW w:w="1219" w:type="dxa"/>
            <w:shd w:val="clear" w:color="auto" w:fill="FFFFFF"/>
          </w:tcPr>
          <w:p w14:paraId="4EA61E97" w14:textId="4BC1AED0"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_U10</w:t>
            </w:r>
          </w:p>
        </w:tc>
        <w:tc>
          <w:tcPr>
            <w:tcW w:w="6696" w:type="dxa"/>
            <w:shd w:val="clear" w:color="auto" w:fill="FFFFFF"/>
          </w:tcPr>
          <w:p w14:paraId="55F05BC0" w14:textId="506F6663"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opracować proces technologiczny dla typowych części maszyn. Potrafi opracować podstawową dokumentację technologiczną (karty technologiczne, karty instrukcji obróbki). Potrafi normować czas pracy. Wykorzystując metody sieciowe potrafi opracować różne warianty procesu technologicznego i ocenić je biorąc pod uwagę różne kryteria</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00FCA6E0"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0E594E10" w14:textId="77777777" w:rsidTr="00DE0D20">
        <w:trPr>
          <w:trHeight w:hRule="exact" w:val="698"/>
        </w:trPr>
        <w:tc>
          <w:tcPr>
            <w:tcW w:w="1219" w:type="dxa"/>
            <w:shd w:val="clear" w:color="auto" w:fill="FFFFFF"/>
          </w:tcPr>
          <w:p w14:paraId="007381B3" w14:textId="60DB09F5"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_U11</w:t>
            </w:r>
          </w:p>
        </w:tc>
        <w:tc>
          <w:tcPr>
            <w:tcW w:w="6696" w:type="dxa"/>
            <w:shd w:val="clear" w:color="auto" w:fill="FFFFFF"/>
          </w:tcPr>
          <w:p w14:paraId="6A436333" w14:textId="778E6DB7"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stosując standardowe metody i narzędzia potrafi dokonać oceny zdolności jakościowej procesu jak i operacji technologicznych tego procesu, w tym w zakresie automatyzacji i robotyzacji</w:t>
            </w:r>
            <w:r w:rsidR="00F72F2E" w:rsidRPr="00DA5D09">
              <w:rPr>
                <w:rFonts w:ascii="Verdana" w:eastAsia="Calibri" w:hAnsi="Verdana"/>
                <w:color w:val="000000" w:themeColor="text1"/>
                <w:spacing w:val="-3"/>
                <w:sz w:val="18"/>
                <w:szCs w:val="18"/>
                <w:lang w:eastAsia="en-US"/>
              </w:rPr>
              <w:t>.</w:t>
            </w:r>
          </w:p>
        </w:tc>
        <w:tc>
          <w:tcPr>
            <w:tcW w:w="1797" w:type="dxa"/>
            <w:shd w:val="clear" w:color="auto" w:fill="FFFFFF"/>
          </w:tcPr>
          <w:p w14:paraId="36419E0E"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551346AE" w14:textId="77777777" w:rsidTr="001A11E9">
        <w:trPr>
          <w:trHeight w:hRule="exact" w:val="452"/>
        </w:trPr>
        <w:tc>
          <w:tcPr>
            <w:tcW w:w="1219" w:type="dxa"/>
            <w:shd w:val="clear" w:color="auto" w:fill="FFFFFF"/>
          </w:tcPr>
          <w:p w14:paraId="13148086" w14:textId="2E198C28"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_U12</w:t>
            </w:r>
          </w:p>
        </w:tc>
        <w:tc>
          <w:tcPr>
            <w:tcW w:w="6696" w:type="dxa"/>
            <w:shd w:val="clear" w:color="auto" w:fill="FFFFFF"/>
          </w:tcPr>
          <w:p w14:paraId="14935DD0" w14:textId="570FAA2C" w:rsidR="009C5186" w:rsidRPr="00DA5D09" w:rsidRDefault="00B71037"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dokonać </w:t>
            </w:r>
            <w:r w:rsidR="009C5186" w:rsidRPr="00DA5D09">
              <w:rPr>
                <w:rFonts w:ascii="Verdana" w:eastAsia="Calibri" w:hAnsi="Verdana"/>
                <w:color w:val="000000" w:themeColor="text1"/>
                <w:spacing w:val="-3"/>
                <w:sz w:val="18"/>
                <w:szCs w:val="18"/>
                <w:lang w:eastAsia="en-US"/>
              </w:rPr>
              <w:t>pomiarów,</w:t>
            </w:r>
            <w:r w:rsidR="00D63395" w:rsidRPr="00DA5D09">
              <w:rPr>
                <w:rFonts w:ascii="Verdana" w:eastAsia="Calibri" w:hAnsi="Verdana"/>
                <w:color w:val="000000" w:themeColor="text1"/>
                <w:spacing w:val="-3"/>
                <w:sz w:val="18"/>
                <w:szCs w:val="18"/>
                <w:lang w:eastAsia="en-US"/>
              </w:rPr>
              <w:t xml:space="preserve"> </w:t>
            </w:r>
            <w:r w:rsidR="009C5186" w:rsidRPr="00DA5D09">
              <w:rPr>
                <w:rFonts w:ascii="Verdana" w:eastAsia="Calibri" w:hAnsi="Verdana"/>
                <w:color w:val="000000" w:themeColor="text1"/>
                <w:spacing w:val="-3"/>
                <w:sz w:val="18"/>
                <w:szCs w:val="18"/>
                <w:lang w:eastAsia="en-US"/>
              </w:rPr>
              <w:t>ocenić system pomiarowy, korzystając z</w:t>
            </w:r>
            <w:r w:rsidR="001A11E9"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przewodnika ISO wyznaczyć niepewność pomiarów</w:t>
            </w:r>
            <w:r w:rsidR="00496B2F" w:rsidRPr="00DA5D09">
              <w:rPr>
                <w:rFonts w:ascii="Verdana" w:eastAsia="Calibri" w:hAnsi="Verdana"/>
                <w:color w:val="000000" w:themeColor="text1"/>
                <w:spacing w:val="-3"/>
                <w:sz w:val="18"/>
                <w:szCs w:val="18"/>
                <w:lang w:eastAsia="en-US"/>
              </w:rPr>
              <w:t>.</w:t>
            </w:r>
          </w:p>
        </w:tc>
        <w:tc>
          <w:tcPr>
            <w:tcW w:w="1797" w:type="dxa"/>
            <w:shd w:val="clear" w:color="auto" w:fill="FFFFFF"/>
          </w:tcPr>
          <w:p w14:paraId="7482B2D3"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280A80CB" w14:textId="77777777" w:rsidTr="00DE0D20">
        <w:trPr>
          <w:trHeight w:hRule="exact" w:val="1002"/>
        </w:trPr>
        <w:tc>
          <w:tcPr>
            <w:tcW w:w="1219" w:type="dxa"/>
            <w:shd w:val="clear" w:color="auto" w:fill="FFFFFF"/>
          </w:tcPr>
          <w:p w14:paraId="5F8B6EFB" w14:textId="43D92124"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_U13</w:t>
            </w:r>
          </w:p>
        </w:tc>
        <w:tc>
          <w:tcPr>
            <w:tcW w:w="6696" w:type="dxa"/>
            <w:shd w:val="clear" w:color="auto" w:fill="FFFFFF"/>
          </w:tcPr>
          <w:p w14:paraId="032D70FF" w14:textId="0B52D37F"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opracować założenia dotyczące doboru układów automatyki automatycznej regulacji oraz systemu automatyzacji i robotyzacji procesów produkcyjnych, a także dokonać wyboru uzasadnionego stopnia automatyzacji i robotyzacji</w:t>
            </w:r>
            <w:r w:rsidR="00DD0DE5" w:rsidRPr="00DA5D09">
              <w:rPr>
                <w:rFonts w:ascii="Verdana" w:eastAsia="Calibri" w:hAnsi="Verdana"/>
                <w:color w:val="000000" w:themeColor="text1"/>
                <w:spacing w:val="-3"/>
                <w:sz w:val="18"/>
                <w:szCs w:val="18"/>
                <w:lang w:eastAsia="en-US"/>
              </w:rPr>
              <w:t>.</w:t>
            </w:r>
          </w:p>
        </w:tc>
        <w:tc>
          <w:tcPr>
            <w:tcW w:w="1797" w:type="dxa"/>
            <w:shd w:val="clear" w:color="auto" w:fill="FFFFFF"/>
          </w:tcPr>
          <w:p w14:paraId="0154AA00"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5ACE4221" w14:textId="77777777" w:rsidTr="00DE0D20">
        <w:trPr>
          <w:trHeight w:hRule="exact" w:val="595"/>
        </w:trPr>
        <w:tc>
          <w:tcPr>
            <w:tcW w:w="1219" w:type="dxa"/>
            <w:shd w:val="clear" w:color="auto" w:fill="FFFFFF"/>
          </w:tcPr>
          <w:p w14:paraId="35FBBE76" w14:textId="462325F8"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_U14</w:t>
            </w:r>
          </w:p>
        </w:tc>
        <w:tc>
          <w:tcPr>
            <w:tcW w:w="6696" w:type="dxa"/>
            <w:shd w:val="clear" w:color="auto" w:fill="FFFFFF"/>
          </w:tcPr>
          <w:p w14:paraId="15C68FFC" w14:textId="03886BFC"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napisać program obsługi obrabiarki (urządzenia) sterowanego numerycznie</w:t>
            </w:r>
            <w:r w:rsidR="00DD0DE5" w:rsidRPr="00DA5D09">
              <w:rPr>
                <w:rFonts w:ascii="Verdana" w:eastAsia="Calibri" w:hAnsi="Verdana"/>
                <w:color w:val="000000" w:themeColor="text1"/>
                <w:spacing w:val="-3"/>
                <w:sz w:val="18"/>
                <w:szCs w:val="18"/>
                <w:lang w:eastAsia="en-US"/>
              </w:rPr>
              <w:t xml:space="preserve"> korzystając z norm, procedur i instrukcji.</w:t>
            </w:r>
          </w:p>
        </w:tc>
        <w:tc>
          <w:tcPr>
            <w:tcW w:w="1797" w:type="dxa"/>
            <w:shd w:val="clear" w:color="auto" w:fill="FFFFFF"/>
          </w:tcPr>
          <w:p w14:paraId="7D8E6539"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2C93CA8C" w14:textId="77777777" w:rsidTr="00154335">
        <w:trPr>
          <w:trHeight w:hRule="exact" w:val="961"/>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5CBC095" w14:textId="6CACF4FD"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_U15</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64A7F0BD" w14:textId="23A3428B"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na podstawie schematu określić przeznaczenie układu elektronicznego oraz </w:t>
            </w:r>
            <w:proofErr w:type="gramStart"/>
            <w:r w:rsidRPr="00DA5D09">
              <w:rPr>
                <w:rFonts w:ascii="Verdana" w:eastAsia="Calibri" w:hAnsi="Verdana"/>
                <w:color w:val="000000" w:themeColor="text1"/>
                <w:spacing w:val="-3"/>
                <w:sz w:val="18"/>
                <w:szCs w:val="18"/>
                <w:lang w:eastAsia="en-US"/>
              </w:rPr>
              <w:t>zadania</w:t>
            </w:r>
            <w:proofErr w:type="gramEnd"/>
            <w:r w:rsidRPr="00DA5D09">
              <w:rPr>
                <w:rFonts w:ascii="Verdana" w:eastAsia="Calibri" w:hAnsi="Verdana"/>
                <w:color w:val="000000" w:themeColor="text1"/>
                <w:spacing w:val="-3"/>
                <w:sz w:val="18"/>
                <w:szCs w:val="18"/>
                <w:lang w:eastAsia="en-US"/>
              </w:rPr>
              <w:t xml:space="preserve"> które </w:t>
            </w:r>
            <w:r w:rsidR="00BD1A74" w:rsidRPr="00DA5D09">
              <w:rPr>
                <w:rFonts w:ascii="Verdana" w:eastAsia="Calibri" w:hAnsi="Verdana"/>
                <w:color w:val="000000" w:themeColor="text1"/>
                <w:spacing w:val="-3"/>
                <w:sz w:val="18"/>
                <w:szCs w:val="18"/>
                <w:lang w:eastAsia="en-US"/>
              </w:rPr>
              <w:t>po</w:t>
            </w:r>
            <w:r w:rsidRPr="00DA5D09">
              <w:rPr>
                <w:rFonts w:ascii="Verdana" w:eastAsia="Calibri" w:hAnsi="Verdana"/>
                <w:color w:val="000000" w:themeColor="text1"/>
                <w:spacing w:val="-3"/>
                <w:sz w:val="18"/>
                <w:szCs w:val="18"/>
                <w:lang w:eastAsia="en-US"/>
              </w:rPr>
              <w:t>winien on wykonywać, dokonać analizy elektrycznych układów napędowych i sterowania urządzeń technologicznych</w:t>
            </w:r>
            <w:r w:rsidR="00F72F2E" w:rsidRPr="00DA5D09">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19CB6FF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7D6A8B2D" w14:textId="77777777" w:rsidTr="00DE0D20">
        <w:trPr>
          <w:trHeight w:hRule="exact" w:val="572"/>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CCE38F2" w14:textId="69BA88A0"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_U16</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4E6B7ED2" w14:textId="493C977A"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wykorzystać zależności i równania z zakresu statyki i kinematyki płynów do opisu ich przepływu</w:t>
            </w:r>
            <w:r w:rsidR="00DD0DE5" w:rsidRPr="00DA5D09">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CED0F24"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2792DB07" w14:textId="77777777" w:rsidTr="00DE0D20">
        <w:trPr>
          <w:trHeight w:hRule="exact" w:val="960"/>
        </w:trPr>
        <w:tc>
          <w:tcPr>
            <w:tcW w:w="1219" w:type="dxa"/>
            <w:shd w:val="clear" w:color="auto" w:fill="FFFFFF"/>
          </w:tcPr>
          <w:p w14:paraId="7B6A38E7" w14:textId="01CF418D"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_U17</w:t>
            </w:r>
          </w:p>
        </w:tc>
        <w:tc>
          <w:tcPr>
            <w:tcW w:w="6696" w:type="dxa"/>
            <w:shd w:val="clear" w:color="auto" w:fill="FFFFFF"/>
          </w:tcPr>
          <w:p w14:paraId="3515E3FD" w14:textId="348BFA03"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zebrać, opracować oraz krytycznie ocenić dane diagnostyczne związane z eksploatacją urządzeń technicznych, dokonać ich analizy oraz opracować koncepcję systemu utrzymania ruchu (w tym uwzględniającą gospodarkę częściami zamiennymi)</w:t>
            </w:r>
            <w:r w:rsidR="00243338" w:rsidRPr="00DA5D09">
              <w:rPr>
                <w:rFonts w:ascii="Verdana" w:eastAsia="Calibri" w:hAnsi="Verdana"/>
                <w:color w:val="000000" w:themeColor="text1"/>
                <w:spacing w:val="-3"/>
                <w:sz w:val="18"/>
                <w:szCs w:val="18"/>
                <w:lang w:eastAsia="en-US"/>
              </w:rPr>
              <w:t>.</w:t>
            </w:r>
          </w:p>
        </w:tc>
        <w:tc>
          <w:tcPr>
            <w:tcW w:w="1797" w:type="dxa"/>
            <w:shd w:val="clear" w:color="auto" w:fill="FFFFFF"/>
          </w:tcPr>
          <w:p w14:paraId="23D8344F"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p w14:paraId="385B748B"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P6S_UO</w:t>
            </w:r>
          </w:p>
        </w:tc>
      </w:tr>
      <w:tr w:rsidR="00DC1DDB" w:rsidRPr="00DA5D09" w14:paraId="087437B7" w14:textId="77777777" w:rsidTr="00DE0D20">
        <w:trPr>
          <w:trHeight w:hRule="exact" w:val="705"/>
        </w:trPr>
        <w:tc>
          <w:tcPr>
            <w:tcW w:w="1219" w:type="dxa"/>
            <w:shd w:val="clear" w:color="auto" w:fill="FFFFFF"/>
          </w:tcPr>
          <w:p w14:paraId="47E96FE9" w14:textId="682CFFCF"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_U18</w:t>
            </w:r>
          </w:p>
        </w:tc>
        <w:tc>
          <w:tcPr>
            <w:tcW w:w="6696" w:type="dxa"/>
            <w:shd w:val="clear" w:color="auto" w:fill="FFFFFF"/>
          </w:tcPr>
          <w:p w14:paraId="61772BB6" w14:textId="790324FF"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dokonać analizy wymiany ciepła w procesach technologicznych oraz zinterpretować obiegi termodynamiczne w odniesieniu do różnych urządzeń energetycznych</w:t>
            </w:r>
            <w:r w:rsidR="00243338" w:rsidRPr="00DA5D09">
              <w:rPr>
                <w:rFonts w:ascii="Verdana" w:eastAsia="Calibri" w:hAnsi="Verdana"/>
                <w:color w:val="000000" w:themeColor="text1"/>
                <w:spacing w:val="-3"/>
                <w:sz w:val="18"/>
                <w:szCs w:val="18"/>
                <w:lang w:eastAsia="en-US"/>
              </w:rPr>
              <w:t>.</w:t>
            </w:r>
          </w:p>
        </w:tc>
        <w:tc>
          <w:tcPr>
            <w:tcW w:w="1797" w:type="dxa"/>
            <w:shd w:val="clear" w:color="auto" w:fill="FFFFFF"/>
          </w:tcPr>
          <w:p w14:paraId="33D4DECD"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46DA9CEE" w14:textId="77777777" w:rsidTr="00DE0D20">
        <w:trPr>
          <w:trHeight w:hRule="exact" w:val="716"/>
        </w:trPr>
        <w:tc>
          <w:tcPr>
            <w:tcW w:w="1219" w:type="dxa"/>
            <w:shd w:val="clear" w:color="auto" w:fill="FFFFFF"/>
          </w:tcPr>
          <w:p w14:paraId="6D8A27C4" w14:textId="5D0D6BB1"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_U19</w:t>
            </w:r>
          </w:p>
        </w:tc>
        <w:tc>
          <w:tcPr>
            <w:tcW w:w="6696" w:type="dxa"/>
            <w:shd w:val="clear" w:color="auto" w:fill="FFFFFF"/>
          </w:tcPr>
          <w:p w14:paraId="6824848F" w14:textId="70892157"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ocenić wpływ zanieczyszczeń na środowisko. Potrafi </w:t>
            </w:r>
            <w:proofErr w:type="gramStart"/>
            <w:r w:rsidRPr="00DA5D09">
              <w:rPr>
                <w:rFonts w:ascii="Verdana" w:eastAsia="Calibri" w:hAnsi="Verdana"/>
                <w:color w:val="000000" w:themeColor="text1"/>
                <w:spacing w:val="-3"/>
                <w:sz w:val="18"/>
                <w:szCs w:val="18"/>
                <w:lang w:eastAsia="en-US"/>
              </w:rPr>
              <w:t>stosować,</w:t>
            </w:r>
            <w:proofErr w:type="gramEnd"/>
            <w:r w:rsidR="005A7412">
              <w:rPr>
                <w:rFonts w:ascii="Verdana" w:eastAsia="Calibri" w:hAnsi="Verdana"/>
                <w:color w:val="000000" w:themeColor="text1"/>
                <w:spacing w:val="-3"/>
                <w:sz w:val="18"/>
                <w:szCs w:val="18"/>
                <w:lang w:eastAsia="en-US"/>
              </w:rPr>
              <w:t xml:space="preserve"> </w:t>
            </w:r>
            <w:r w:rsidRPr="00DA5D09">
              <w:rPr>
                <w:rFonts w:ascii="Verdana" w:eastAsia="Calibri" w:hAnsi="Verdana"/>
                <w:color w:val="000000" w:themeColor="text1"/>
                <w:spacing w:val="-3"/>
                <w:sz w:val="18"/>
                <w:szCs w:val="18"/>
                <w:lang w:eastAsia="en-US"/>
              </w:rPr>
              <w:t>jako źródła norm i zaleceń, systemy zarządzania środowiskowego według ISO serii 14000 oraz inne aktualne krajowe i międzynarodowe normy</w:t>
            </w:r>
            <w:r w:rsidR="00243338" w:rsidRPr="00DA5D09">
              <w:rPr>
                <w:rFonts w:ascii="Verdana" w:eastAsia="Calibri" w:hAnsi="Verdana"/>
                <w:color w:val="000000" w:themeColor="text1"/>
                <w:spacing w:val="-3"/>
                <w:sz w:val="18"/>
                <w:szCs w:val="18"/>
                <w:lang w:eastAsia="en-US"/>
              </w:rPr>
              <w:t>.</w:t>
            </w:r>
          </w:p>
        </w:tc>
        <w:tc>
          <w:tcPr>
            <w:tcW w:w="1797" w:type="dxa"/>
            <w:shd w:val="clear" w:color="auto" w:fill="FFFFFF"/>
          </w:tcPr>
          <w:p w14:paraId="5BFE539D"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23F3B017" w14:textId="77777777" w:rsidTr="001A11E9">
        <w:trPr>
          <w:trHeight w:hRule="exact" w:val="470"/>
        </w:trPr>
        <w:tc>
          <w:tcPr>
            <w:tcW w:w="1219" w:type="dxa"/>
            <w:shd w:val="clear" w:color="auto" w:fill="FFFFFF"/>
          </w:tcPr>
          <w:p w14:paraId="4BC329B5" w14:textId="0A6EE1ED" w:rsidR="009C5186" w:rsidRPr="00DA5D09" w:rsidRDefault="007B104C" w:rsidP="00154335">
            <w:pPr>
              <w:keepNext/>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_U20</w:t>
            </w:r>
          </w:p>
        </w:tc>
        <w:tc>
          <w:tcPr>
            <w:tcW w:w="6696" w:type="dxa"/>
            <w:shd w:val="clear" w:color="auto" w:fill="FFFFFF"/>
          </w:tcPr>
          <w:p w14:paraId="1923D707" w14:textId="44F70CF6" w:rsidR="009C5186" w:rsidRPr="00DA5D09" w:rsidRDefault="009C5186" w:rsidP="00154335">
            <w:pPr>
              <w:keepNext/>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opracować kalkulację kosztów produkcji, wskazać miejsca powstawania kosztów oraz dokonać wieloaspektowej analizy tych informacji</w:t>
            </w:r>
            <w:r w:rsidR="00243338" w:rsidRPr="00DA5D09">
              <w:rPr>
                <w:rFonts w:ascii="Verdana" w:eastAsia="Calibri" w:hAnsi="Verdana"/>
                <w:color w:val="000000" w:themeColor="text1"/>
                <w:spacing w:val="-3"/>
                <w:sz w:val="18"/>
                <w:szCs w:val="18"/>
                <w:lang w:eastAsia="en-US"/>
              </w:rPr>
              <w:t>.</w:t>
            </w:r>
          </w:p>
        </w:tc>
        <w:tc>
          <w:tcPr>
            <w:tcW w:w="1797" w:type="dxa"/>
            <w:shd w:val="clear" w:color="auto" w:fill="FFFFFF"/>
          </w:tcPr>
          <w:p w14:paraId="0EFCEBF5" w14:textId="77777777" w:rsidR="009C5186" w:rsidRPr="00DA5D09" w:rsidRDefault="009C5186" w:rsidP="00154335">
            <w:pPr>
              <w:keepNext/>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p w14:paraId="17F4C343" w14:textId="77777777" w:rsidR="009C5186" w:rsidRPr="00DA5D09" w:rsidRDefault="009C5186" w:rsidP="00154335">
            <w:pPr>
              <w:keepNext/>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P6S_UO</w:t>
            </w:r>
          </w:p>
        </w:tc>
      </w:tr>
      <w:tr w:rsidR="00DC1DDB" w:rsidRPr="00DA5D09" w14:paraId="2F9B5883" w14:textId="77777777" w:rsidTr="00DE0D20">
        <w:trPr>
          <w:trHeight w:hRule="exact" w:val="1427"/>
        </w:trPr>
        <w:tc>
          <w:tcPr>
            <w:tcW w:w="1219" w:type="dxa"/>
            <w:shd w:val="clear" w:color="auto" w:fill="FFFFFF"/>
          </w:tcPr>
          <w:p w14:paraId="56B73886" w14:textId="02170B11"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_U21</w:t>
            </w:r>
          </w:p>
        </w:tc>
        <w:tc>
          <w:tcPr>
            <w:tcW w:w="6696" w:type="dxa"/>
            <w:shd w:val="clear" w:color="auto" w:fill="FFFFFF"/>
          </w:tcPr>
          <w:p w14:paraId="4E00422C" w14:textId="54B9068B"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dokonać analizy i syntezy procesów wykonywanych w przedsiębiorstwie, dokonać ich klasyfikacji oraz oceny głównie pod kątem ich zdolności jakościowej. Potrafi opracować mapy procesów i strumienia wartości oraz dokonać ich interpretacji. Potrafi zaprojektować działania zmierzające do poprawy funkcjonowania procesów. Potrafi przygotować prezentacje map procesów</w:t>
            </w:r>
            <w:r w:rsidR="00243338" w:rsidRPr="00DA5D09">
              <w:rPr>
                <w:rFonts w:ascii="Verdana" w:eastAsia="Calibri" w:hAnsi="Verdana"/>
                <w:color w:val="000000" w:themeColor="text1"/>
                <w:spacing w:val="-3"/>
                <w:sz w:val="18"/>
                <w:szCs w:val="18"/>
                <w:lang w:eastAsia="en-US"/>
              </w:rPr>
              <w:t>.</w:t>
            </w:r>
          </w:p>
        </w:tc>
        <w:tc>
          <w:tcPr>
            <w:tcW w:w="1797" w:type="dxa"/>
            <w:shd w:val="clear" w:color="auto" w:fill="FFFFFF"/>
          </w:tcPr>
          <w:p w14:paraId="7AF7757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p w14:paraId="02631EA5"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P6S_UO</w:t>
            </w:r>
          </w:p>
        </w:tc>
      </w:tr>
      <w:tr w:rsidR="00DC1DDB" w:rsidRPr="00DA5D09" w14:paraId="0ED2CDF5" w14:textId="77777777" w:rsidTr="00DB4B3F">
        <w:trPr>
          <w:trHeight w:hRule="exact" w:val="517"/>
        </w:trPr>
        <w:tc>
          <w:tcPr>
            <w:tcW w:w="1219" w:type="dxa"/>
            <w:shd w:val="clear" w:color="auto" w:fill="FFFFFF"/>
          </w:tcPr>
          <w:p w14:paraId="759F78C0" w14:textId="5BE9BC9B"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_U22</w:t>
            </w:r>
          </w:p>
        </w:tc>
        <w:tc>
          <w:tcPr>
            <w:tcW w:w="6696" w:type="dxa"/>
            <w:shd w:val="clear" w:color="auto" w:fill="FFFFFF"/>
          </w:tcPr>
          <w:p w14:paraId="01E84275" w14:textId="593CDFC8"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zastosować ICT do wspomagania różnej działalności inżynierskiej, dokonywać symulacji konstrukcji i procesów</w:t>
            </w:r>
            <w:r w:rsidR="00243338" w:rsidRPr="00DA5D09">
              <w:rPr>
                <w:rFonts w:ascii="Verdana" w:eastAsia="Calibri" w:hAnsi="Verdana"/>
                <w:color w:val="000000" w:themeColor="text1"/>
                <w:spacing w:val="-3"/>
                <w:sz w:val="18"/>
                <w:szCs w:val="18"/>
                <w:lang w:eastAsia="en-US"/>
              </w:rPr>
              <w:t>.</w:t>
            </w:r>
          </w:p>
          <w:p w14:paraId="464A3AC6" w14:textId="77777777"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p>
        </w:tc>
        <w:tc>
          <w:tcPr>
            <w:tcW w:w="1797" w:type="dxa"/>
            <w:shd w:val="clear" w:color="auto" w:fill="FFFFFF"/>
          </w:tcPr>
          <w:p w14:paraId="28BDA795"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4BBC875A" w14:textId="77777777" w:rsidTr="00915D20">
        <w:trPr>
          <w:trHeight w:hRule="exact" w:val="1015"/>
        </w:trPr>
        <w:tc>
          <w:tcPr>
            <w:tcW w:w="1219" w:type="dxa"/>
            <w:shd w:val="clear" w:color="auto" w:fill="FFFFFF"/>
          </w:tcPr>
          <w:p w14:paraId="4833E6C7" w14:textId="1C7DFDC4"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_U23</w:t>
            </w:r>
          </w:p>
        </w:tc>
        <w:tc>
          <w:tcPr>
            <w:tcW w:w="6696" w:type="dxa"/>
            <w:shd w:val="clear" w:color="auto" w:fill="FFFFFF"/>
          </w:tcPr>
          <w:p w14:paraId="0A2931AB" w14:textId="381A115E"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wykorzystać </w:t>
            </w:r>
            <w:r w:rsidR="00A91C31" w:rsidRPr="00DA5D09">
              <w:rPr>
                <w:rFonts w:ascii="Verdana" w:eastAsia="Calibri" w:hAnsi="Verdana"/>
                <w:color w:val="000000" w:themeColor="text1"/>
                <w:spacing w:val="-3"/>
                <w:sz w:val="18"/>
                <w:szCs w:val="18"/>
                <w:lang w:eastAsia="en-US"/>
              </w:rPr>
              <w:t xml:space="preserve">właściwe </w:t>
            </w:r>
            <w:r w:rsidRPr="00DA5D09">
              <w:rPr>
                <w:rFonts w:ascii="Verdana" w:eastAsia="Calibri" w:hAnsi="Verdana"/>
                <w:color w:val="000000" w:themeColor="text1"/>
                <w:spacing w:val="-3"/>
                <w:sz w:val="18"/>
                <w:szCs w:val="18"/>
                <w:lang w:eastAsia="en-US"/>
              </w:rPr>
              <w:t>oprogramowanie (arkusz kalkulacyjny, baza danych) do wspomagania działalności inżynierskiej oraz do przygotowania i prezentacji treści multimedialnych ilustrujących wykonane zadania</w:t>
            </w:r>
            <w:r w:rsidR="00A91C31" w:rsidRPr="00DA5D09">
              <w:rPr>
                <w:rFonts w:ascii="Verdana" w:eastAsia="Calibri" w:hAnsi="Verdana"/>
                <w:color w:val="000000" w:themeColor="text1"/>
                <w:spacing w:val="-3"/>
                <w:sz w:val="18"/>
                <w:szCs w:val="18"/>
                <w:lang w:eastAsia="en-US"/>
              </w:rPr>
              <w:t>.</w:t>
            </w:r>
          </w:p>
        </w:tc>
        <w:tc>
          <w:tcPr>
            <w:tcW w:w="1797" w:type="dxa"/>
            <w:shd w:val="clear" w:color="auto" w:fill="FFFFFF"/>
          </w:tcPr>
          <w:p w14:paraId="69632AA3"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p w14:paraId="1C678DED"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P6S_UK</w:t>
            </w:r>
          </w:p>
        </w:tc>
      </w:tr>
      <w:tr w:rsidR="00DC1DDB" w:rsidRPr="00DA5D09" w14:paraId="49571BE2" w14:textId="77777777" w:rsidTr="00DE0D20">
        <w:trPr>
          <w:trHeight w:hRule="exact" w:val="554"/>
        </w:trPr>
        <w:tc>
          <w:tcPr>
            <w:tcW w:w="1219" w:type="dxa"/>
            <w:shd w:val="clear" w:color="auto" w:fill="FFFFFF"/>
          </w:tcPr>
          <w:p w14:paraId="1AA161C3" w14:textId="5076D530"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_U24</w:t>
            </w:r>
          </w:p>
        </w:tc>
        <w:tc>
          <w:tcPr>
            <w:tcW w:w="6696" w:type="dxa"/>
            <w:shd w:val="clear" w:color="auto" w:fill="FFFFFF"/>
          </w:tcPr>
          <w:p w14:paraId="3C30360E" w14:textId="5B19229B"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zastosować w działalności inżynierskiej wybrane systemy informatyczne oraz metody, techniki i języki programowania</w:t>
            </w:r>
            <w:r w:rsidR="00A153C8" w:rsidRPr="00DA5D09">
              <w:rPr>
                <w:rFonts w:ascii="Verdana" w:eastAsia="Calibri" w:hAnsi="Verdana"/>
                <w:color w:val="000000" w:themeColor="text1"/>
                <w:spacing w:val="-3"/>
                <w:sz w:val="18"/>
                <w:szCs w:val="18"/>
                <w:lang w:eastAsia="en-US"/>
              </w:rPr>
              <w:t>.</w:t>
            </w:r>
          </w:p>
        </w:tc>
        <w:tc>
          <w:tcPr>
            <w:tcW w:w="1797" w:type="dxa"/>
            <w:shd w:val="clear" w:color="auto" w:fill="FFFFFF"/>
          </w:tcPr>
          <w:p w14:paraId="2096841D"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450AB1FF" w14:textId="77777777" w:rsidTr="00DE0D20">
        <w:trPr>
          <w:trHeight w:hRule="exact" w:val="581"/>
        </w:trPr>
        <w:tc>
          <w:tcPr>
            <w:tcW w:w="1219" w:type="dxa"/>
            <w:shd w:val="clear" w:color="auto" w:fill="FFFFFF"/>
          </w:tcPr>
          <w:p w14:paraId="2DD594A7" w14:textId="46A290BA"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_U25</w:t>
            </w:r>
          </w:p>
        </w:tc>
        <w:tc>
          <w:tcPr>
            <w:tcW w:w="6696" w:type="dxa"/>
            <w:shd w:val="clear" w:color="auto" w:fill="FFFFFF"/>
          </w:tcPr>
          <w:p w14:paraId="75B4A58E" w14:textId="6E517DE1"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dokonać analizy konstrukcyjnej i technologicznej różnych urządzeń działając samodzielnie lub w zespole</w:t>
            </w:r>
            <w:r w:rsidR="00A153C8" w:rsidRPr="00DA5D09">
              <w:rPr>
                <w:rFonts w:ascii="Verdana" w:eastAsia="Calibri" w:hAnsi="Verdana"/>
                <w:color w:val="000000" w:themeColor="text1"/>
                <w:spacing w:val="-3"/>
                <w:sz w:val="18"/>
                <w:szCs w:val="18"/>
                <w:lang w:eastAsia="en-US"/>
              </w:rPr>
              <w:t>.</w:t>
            </w:r>
          </w:p>
          <w:p w14:paraId="2E401F17" w14:textId="77777777"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p>
        </w:tc>
        <w:tc>
          <w:tcPr>
            <w:tcW w:w="1797" w:type="dxa"/>
            <w:shd w:val="clear" w:color="auto" w:fill="FFFFFF"/>
          </w:tcPr>
          <w:p w14:paraId="6CF57B69"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p w14:paraId="208C64FB"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P6S_UO</w:t>
            </w:r>
          </w:p>
        </w:tc>
      </w:tr>
      <w:tr w:rsidR="00DC1DDB" w:rsidRPr="00DA5D09" w14:paraId="441B06E2" w14:textId="77777777" w:rsidTr="00DE0D20">
        <w:trPr>
          <w:trHeight w:hRule="exact" w:val="755"/>
        </w:trPr>
        <w:tc>
          <w:tcPr>
            <w:tcW w:w="1219" w:type="dxa"/>
            <w:shd w:val="clear" w:color="auto" w:fill="FFFFFF"/>
          </w:tcPr>
          <w:p w14:paraId="465B620C" w14:textId="40D07E1E"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_U26</w:t>
            </w:r>
          </w:p>
        </w:tc>
        <w:tc>
          <w:tcPr>
            <w:tcW w:w="6696" w:type="dxa"/>
            <w:shd w:val="clear" w:color="auto" w:fill="FFFFFF"/>
          </w:tcPr>
          <w:p w14:paraId="3ACD3B1B" w14:textId="47571E51"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porozumiewać się przy użyciu różnych technik w środowisku zawodowym (zespołowym, projektowym) oraz w innych środowiskach, szczególnie w obszarach własności patentowej i wymianie informacji</w:t>
            </w:r>
            <w:r w:rsidR="00A153C8" w:rsidRPr="00DA5D09">
              <w:rPr>
                <w:rFonts w:ascii="Verdana" w:eastAsia="Calibri" w:hAnsi="Verdana"/>
                <w:color w:val="000000" w:themeColor="text1"/>
                <w:spacing w:val="-3"/>
                <w:sz w:val="18"/>
                <w:szCs w:val="18"/>
                <w:lang w:eastAsia="en-US"/>
              </w:rPr>
              <w:t>.</w:t>
            </w:r>
          </w:p>
        </w:tc>
        <w:tc>
          <w:tcPr>
            <w:tcW w:w="1797" w:type="dxa"/>
            <w:shd w:val="clear" w:color="auto" w:fill="FFFFFF"/>
          </w:tcPr>
          <w:p w14:paraId="6E613EFE"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P6S_UK</w:t>
            </w:r>
          </w:p>
          <w:p w14:paraId="23BA7B5B"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P6S_UO</w:t>
            </w:r>
          </w:p>
        </w:tc>
      </w:tr>
      <w:tr w:rsidR="00DC1DDB" w:rsidRPr="00DA5D09" w14:paraId="5E8D1730" w14:textId="77777777" w:rsidTr="00DE0D20">
        <w:trPr>
          <w:trHeight w:hRule="exact" w:val="501"/>
        </w:trPr>
        <w:tc>
          <w:tcPr>
            <w:tcW w:w="1219" w:type="dxa"/>
            <w:shd w:val="clear" w:color="auto" w:fill="FFFFFF"/>
          </w:tcPr>
          <w:p w14:paraId="5BE3E81D" w14:textId="1676BEEF"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_U27</w:t>
            </w:r>
          </w:p>
        </w:tc>
        <w:tc>
          <w:tcPr>
            <w:tcW w:w="6696" w:type="dxa"/>
            <w:shd w:val="clear" w:color="auto" w:fill="FFFFFF"/>
          </w:tcPr>
          <w:p w14:paraId="514C7C79" w14:textId="08B86570" w:rsidR="009C5186" w:rsidRPr="00DA5D09" w:rsidRDefault="00F72F2E"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dostrzec i zrozumieć </w:t>
            </w:r>
            <w:r w:rsidR="009C5186" w:rsidRPr="00DA5D09">
              <w:rPr>
                <w:rFonts w:ascii="Verdana" w:eastAsia="Calibri" w:hAnsi="Verdana"/>
                <w:color w:val="000000" w:themeColor="text1"/>
                <w:spacing w:val="-3"/>
                <w:sz w:val="18"/>
                <w:szCs w:val="18"/>
                <w:lang w:eastAsia="en-US"/>
              </w:rPr>
              <w:t>relacje między skutkami technicznymi i</w:t>
            </w:r>
            <w:r w:rsidR="00DB4B3F"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pozatechnicznymi działalności inżynierskiej</w:t>
            </w:r>
            <w:r w:rsidRPr="00DA5D09">
              <w:rPr>
                <w:rFonts w:ascii="Verdana" w:eastAsia="Calibri" w:hAnsi="Verdana"/>
                <w:color w:val="000000" w:themeColor="text1"/>
                <w:spacing w:val="-3"/>
                <w:sz w:val="18"/>
                <w:szCs w:val="18"/>
                <w:lang w:eastAsia="en-US"/>
              </w:rPr>
              <w:t>.</w:t>
            </w:r>
          </w:p>
        </w:tc>
        <w:tc>
          <w:tcPr>
            <w:tcW w:w="1797" w:type="dxa"/>
            <w:shd w:val="clear" w:color="auto" w:fill="FFFFFF"/>
          </w:tcPr>
          <w:p w14:paraId="7E5002E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4D2A5039" w14:textId="77777777" w:rsidTr="00DE0D20">
        <w:trPr>
          <w:trHeight w:hRule="exact" w:val="990"/>
        </w:trPr>
        <w:tc>
          <w:tcPr>
            <w:tcW w:w="1219" w:type="dxa"/>
            <w:shd w:val="clear" w:color="auto" w:fill="FFFFFF"/>
          </w:tcPr>
          <w:p w14:paraId="65BF653A" w14:textId="0E01CA39"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_U28</w:t>
            </w:r>
          </w:p>
        </w:tc>
        <w:tc>
          <w:tcPr>
            <w:tcW w:w="6696" w:type="dxa"/>
            <w:shd w:val="clear" w:color="auto" w:fill="FFFFFF"/>
          </w:tcPr>
          <w:p w14:paraId="7A9B4546" w14:textId="0F004583" w:rsidR="009C5186" w:rsidRPr="00DA5D09" w:rsidRDefault="009C5186" w:rsidP="009E4413">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brać udział w debacie, przedstawiać, oceniać, opisywać i</w:t>
            </w:r>
            <w:r w:rsidR="00F263AD" w:rsidRPr="00DA5D09">
              <w:rPr>
                <w:rFonts w:ascii="Verdana" w:eastAsia="Calibri" w:hAnsi="Verdana"/>
                <w:color w:val="000000" w:themeColor="text1"/>
                <w:spacing w:val="-3"/>
                <w:sz w:val="18"/>
                <w:szCs w:val="18"/>
                <w:lang w:eastAsia="en-US"/>
              </w:rPr>
              <w:t> </w:t>
            </w:r>
            <w:r w:rsidRPr="00DA5D09">
              <w:rPr>
                <w:rFonts w:ascii="Verdana" w:eastAsia="Calibri" w:hAnsi="Verdana"/>
                <w:color w:val="000000" w:themeColor="text1"/>
                <w:spacing w:val="-3"/>
                <w:sz w:val="18"/>
                <w:szCs w:val="18"/>
                <w:lang w:eastAsia="en-US"/>
              </w:rPr>
              <w:t>streszczać różne opinie i stanowiska na tematy zawodowe oraz dyskutować o nich z</w:t>
            </w:r>
            <w:r w:rsidR="009E4413" w:rsidRPr="00DA5D09">
              <w:rPr>
                <w:rFonts w:ascii="Verdana" w:eastAsia="Calibri" w:hAnsi="Verdana"/>
                <w:color w:val="000000" w:themeColor="text1"/>
                <w:spacing w:val="-3"/>
                <w:sz w:val="18"/>
                <w:szCs w:val="18"/>
                <w:lang w:eastAsia="en-US"/>
              </w:rPr>
              <w:t> </w:t>
            </w:r>
            <w:r w:rsidRPr="00DA5D09">
              <w:rPr>
                <w:rFonts w:ascii="Verdana" w:eastAsia="Calibri" w:hAnsi="Verdana"/>
                <w:color w:val="000000" w:themeColor="text1"/>
                <w:spacing w:val="-3"/>
                <w:sz w:val="18"/>
                <w:szCs w:val="18"/>
                <w:lang w:eastAsia="en-US"/>
              </w:rPr>
              <w:t>wykorzystaniem specjalistycznej terminologii właściwej dla nauk technicznych i kierunku „automatyka i robotyka”</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31BD7B27"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P6S_UK</w:t>
            </w:r>
          </w:p>
        </w:tc>
      </w:tr>
      <w:tr w:rsidR="00DC1DDB" w:rsidRPr="00DA5D09" w14:paraId="317BBC8C" w14:textId="77777777" w:rsidTr="00DE0D20">
        <w:trPr>
          <w:trHeight w:hRule="exact" w:val="990"/>
        </w:trPr>
        <w:tc>
          <w:tcPr>
            <w:tcW w:w="1219" w:type="dxa"/>
            <w:shd w:val="clear" w:color="auto" w:fill="FFFFFF"/>
          </w:tcPr>
          <w:p w14:paraId="6B54785D" w14:textId="7583BE23"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_U29</w:t>
            </w:r>
          </w:p>
        </w:tc>
        <w:tc>
          <w:tcPr>
            <w:tcW w:w="6696" w:type="dxa"/>
            <w:shd w:val="clear" w:color="auto" w:fill="FFFFFF"/>
          </w:tcPr>
          <w:p w14:paraId="229A89F0" w14:textId="187758CE" w:rsidR="009C5186" w:rsidRPr="00DA5D09" w:rsidRDefault="00D327C0"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posługiwać się </w:t>
            </w:r>
            <w:r w:rsidR="009C5186" w:rsidRPr="00DA5D09">
              <w:rPr>
                <w:rFonts w:ascii="Verdana" w:eastAsia="Calibri" w:hAnsi="Verdana"/>
                <w:color w:val="000000" w:themeColor="text1"/>
                <w:spacing w:val="-3"/>
                <w:sz w:val="18"/>
                <w:szCs w:val="18"/>
                <w:lang w:eastAsia="en-US"/>
              </w:rPr>
              <w:t>językiem obcym, w tym w zakresie nauk technicznych, zgodne z wymaganiami określonymi dla poziomu B2 Europejskiego Systemu Opisu Kształcenia Językowego i potrzebnymi do prowadzenia działalności zawodowej</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1DAA834C" w14:textId="77777777" w:rsidR="009C5186" w:rsidRPr="00DA5D09" w:rsidRDefault="009C5186"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P6S_UW</w:t>
            </w:r>
          </w:p>
        </w:tc>
      </w:tr>
      <w:tr w:rsidR="00DC1DDB" w:rsidRPr="00DA5D09" w14:paraId="7EC39842" w14:textId="77777777" w:rsidTr="00DE0D20">
        <w:trPr>
          <w:trHeight w:hRule="exact" w:val="712"/>
        </w:trPr>
        <w:tc>
          <w:tcPr>
            <w:tcW w:w="1219" w:type="dxa"/>
            <w:shd w:val="clear" w:color="auto" w:fill="FFFFFF"/>
          </w:tcPr>
          <w:p w14:paraId="72FD1AB4" w14:textId="3E624871"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_U30</w:t>
            </w:r>
          </w:p>
        </w:tc>
        <w:tc>
          <w:tcPr>
            <w:tcW w:w="6696" w:type="dxa"/>
            <w:shd w:val="clear" w:color="auto" w:fill="FFFFFF"/>
          </w:tcPr>
          <w:p w14:paraId="72F64F0B" w14:textId="0B6B77E3" w:rsidR="009C5186" w:rsidRPr="00DA5D09" w:rsidRDefault="009C5186" w:rsidP="009E4413">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potrafi działając samodzielnie lub w zespole dokonać krytycznej analizy technicznej i ekonomicznej dowolnego przedsięwzięcia </w:t>
            </w:r>
            <w:r w:rsidR="009E4413" w:rsidRPr="00DA5D09">
              <w:rPr>
                <w:rFonts w:ascii="Verdana" w:eastAsia="Calibri" w:hAnsi="Verdana"/>
                <w:color w:val="000000" w:themeColor="text1"/>
                <w:spacing w:val="-3"/>
                <w:sz w:val="18"/>
                <w:szCs w:val="18"/>
                <w:lang w:eastAsia="en-US"/>
              </w:rPr>
              <w:t>inżynierskiego (w </w:t>
            </w:r>
            <w:r w:rsidRPr="00DA5D09">
              <w:rPr>
                <w:rFonts w:ascii="Verdana" w:eastAsia="Calibri" w:hAnsi="Verdana"/>
                <w:color w:val="000000" w:themeColor="text1"/>
                <w:spacing w:val="-3"/>
                <w:sz w:val="18"/>
                <w:szCs w:val="18"/>
                <w:lang w:eastAsia="en-US"/>
              </w:rPr>
              <w:t>tym również związanego z innowacjami i przedsiębiorczością)</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6E434929" w14:textId="77777777" w:rsidR="009C5186" w:rsidRPr="00DA5D09" w:rsidRDefault="009C5186" w:rsidP="009C5186">
            <w:pPr>
              <w:widowControl w:val="0"/>
              <w:spacing w:before="106"/>
              <w:ind w:left="497"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P6S_UW</w:t>
            </w:r>
          </w:p>
          <w:p w14:paraId="265AA6F4" w14:textId="77777777" w:rsidR="009C5186" w:rsidRPr="00DA5D09" w:rsidRDefault="009C5186" w:rsidP="009C5186">
            <w:pPr>
              <w:widowControl w:val="0"/>
              <w:spacing w:before="106"/>
              <w:ind w:left="497"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P6S_UO</w:t>
            </w:r>
          </w:p>
        </w:tc>
      </w:tr>
      <w:tr w:rsidR="00DC1DDB" w:rsidRPr="00DA5D09" w14:paraId="100DA773" w14:textId="77777777" w:rsidTr="0060537B">
        <w:trPr>
          <w:trHeight w:hRule="exact" w:val="722"/>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0B50FF8" w14:textId="02B0D9CF"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_U31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2D325777" w14:textId="69F8DE0D"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potrafi monitorować obiekt techniczny oraz przeprowadzać diagnozę jego stanu technicznego i na tej podstawie opracować plan obsługi technicznej urządzenia</w:t>
            </w:r>
            <w:r w:rsidR="00660E0A" w:rsidRPr="00DA5D09">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F5236CF"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P6S_UW</w:t>
            </w:r>
          </w:p>
        </w:tc>
      </w:tr>
      <w:tr w:rsidR="00DC1DDB" w:rsidRPr="00DA5D09" w14:paraId="69CEE4EA" w14:textId="77777777" w:rsidTr="00DE0D20">
        <w:trPr>
          <w:trHeight w:hRule="exact" w:val="714"/>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6DDB12E" w14:textId="437D8B33"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_U32</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1E319B6" w14:textId="36760DB6"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potrafi zaprezentować formie pisemnej i ustnej w języku polskim i obcym swoje opracowanie dotyczące zagadnień związanych z kierunkiem studiów „automatyka i robotyka”</w:t>
            </w:r>
            <w:r w:rsidR="00660E0A" w:rsidRPr="00DA5D09">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05E3973"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P6S_UK</w:t>
            </w:r>
          </w:p>
        </w:tc>
      </w:tr>
      <w:tr w:rsidR="00DC1DDB" w:rsidRPr="00DA5D09" w14:paraId="48334D70" w14:textId="77777777" w:rsidTr="001A11E9">
        <w:trPr>
          <w:trHeight w:hRule="exact" w:val="1407"/>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130D3AD" w14:textId="460A847B"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_U33</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935788E" w14:textId="4D0E543B" w:rsidR="009C5186" w:rsidRPr="00DA5D09" w:rsidRDefault="000446B3"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planować, organizować i realizować pracę indywidualną i zespołową </w:t>
            </w:r>
            <w:r w:rsidR="009C5186" w:rsidRPr="00DA5D09">
              <w:rPr>
                <w:rFonts w:ascii="Verdana" w:eastAsia="Calibri" w:hAnsi="Verdana"/>
                <w:color w:val="000000" w:themeColor="text1"/>
                <w:spacing w:val="-3"/>
                <w:sz w:val="18"/>
                <w:szCs w:val="18"/>
                <w:lang w:eastAsia="en-US"/>
              </w:rPr>
              <w:t>(także o charakterze interdyscyplinarnym) polegając</w:t>
            </w:r>
            <w:r w:rsidRPr="00DA5D09">
              <w:rPr>
                <w:rFonts w:ascii="Verdana" w:eastAsia="Calibri" w:hAnsi="Verdana"/>
                <w:color w:val="000000" w:themeColor="text1"/>
                <w:spacing w:val="-3"/>
                <w:sz w:val="18"/>
                <w:szCs w:val="18"/>
                <w:lang w:eastAsia="en-US"/>
              </w:rPr>
              <w:t>ą</w:t>
            </w:r>
            <w:r w:rsidR="009C5186" w:rsidRPr="00DA5D09">
              <w:rPr>
                <w:rFonts w:ascii="Verdana" w:eastAsia="Calibri" w:hAnsi="Verdana"/>
                <w:color w:val="000000" w:themeColor="text1"/>
                <w:spacing w:val="-3"/>
                <w:sz w:val="18"/>
                <w:szCs w:val="18"/>
                <w:lang w:eastAsia="en-US"/>
              </w:rPr>
              <w:t xml:space="preserve"> na rozwiązywaniu </w:t>
            </w:r>
            <w:r w:rsidR="006C500E" w:rsidRPr="00DA5D09">
              <w:rPr>
                <w:rFonts w:ascii="Verdana" w:eastAsia="Calibri" w:hAnsi="Verdana"/>
                <w:color w:val="000000" w:themeColor="text1"/>
                <w:spacing w:val="-3"/>
                <w:sz w:val="18"/>
                <w:szCs w:val="18"/>
                <w:lang w:eastAsia="en-US"/>
              </w:rPr>
              <w:t xml:space="preserve">złożonych i nietypowych </w:t>
            </w:r>
            <w:r w:rsidR="009C5186" w:rsidRPr="00DA5D09">
              <w:rPr>
                <w:rFonts w:ascii="Verdana" w:eastAsia="Calibri" w:hAnsi="Verdana"/>
                <w:color w:val="000000" w:themeColor="text1"/>
                <w:spacing w:val="-3"/>
                <w:sz w:val="18"/>
                <w:szCs w:val="18"/>
                <w:lang w:eastAsia="en-US"/>
              </w:rPr>
              <w:t>zadań inżynierskich związanych z technologią i</w:t>
            </w:r>
            <w:r w:rsidR="0060537B"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eksploatacją, w tym w zakresie elektrotechniki, mechaniki, automatyki, robotyki oraz procesów sterowania</w:t>
            </w:r>
            <w:r w:rsidR="006C500E" w:rsidRPr="00DA5D09">
              <w:rPr>
                <w:rFonts w:ascii="Verdana" w:eastAsia="Calibri" w:hAnsi="Verdana"/>
                <w:color w:val="000000" w:themeColor="text1"/>
                <w:spacing w:val="-3"/>
                <w:sz w:val="18"/>
                <w:szCs w:val="18"/>
                <w:lang w:eastAsia="en-US"/>
              </w:rPr>
              <w:t xml:space="preserve"> w warunkach nie w pełni przewidywalnych</w:t>
            </w:r>
            <w:r w:rsidR="00660E0A" w:rsidRPr="00DA5D09">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35E97DB"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P6S_UW</w:t>
            </w:r>
          </w:p>
          <w:p w14:paraId="3EF49635"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P6S_UO</w:t>
            </w:r>
          </w:p>
        </w:tc>
      </w:tr>
      <w:tr w:rsidR="00DC1DDB" w:rsidRPr="00DA5D09" w14:paraId="63B084C0" w14:textId="77777777" w:rsidTr="001A11E9">
        <w:trPr>
          <w:trHeight w:hRule="exact" w:val="988"/>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32EA7E3" w14:textId="1C976BA3"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_U34</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5FEBA660" w14:textId="3D8F6725"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potrafi samodzielnie (indywidualnie) planować i realizować własne uczenie się przez całe życie, w szczególności w oparciu o posiadaną wiedzę w zakresie dyscyplin technicznych wchodzących w zakres studiowanego kierunku „automatyka i robotyka”</w:t>
            </w:r>
            <w:r w:rsidR="00660E0A" w:rsidRPr="00DA5D09">
              <w:rPr>
                <w:rFonts w:ascii="Verdana" w:eastAsia="Calibri" w:hAnsi="Verdana"/>
                <w:color w:val="000000" w:themeColor="text1"/>
                <w:spacing w:val="-3"/>
                <w:sz w:val="18"/>
                <w:szCs w:val="18"/>
                <w:lang w:eastAsia="en-US"/>
              </w:rPr>
              <w:t>.</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E5A94E7"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P6S_UW</w:t>
            </w:r>
          </w:p>
          <w:p w14:paraId="240F4E91"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P6S_UO</w:t>
            </w:r>
          </w:p>
          <w:p w14:paraId="7A45D2AF"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P6S_UU</w:t>
            </w:r>
          </w:p>
        </w:tc>
      </w:tr>
      <w:tr w:rsidR="00DC1DDB" w:rsidRPr="00DA5D09" w14:paraId="3AC24FB3" w14:textId="77777777" w:rsidTr="00DE0D20">
        <w:trPr>
          <w:trHeight w:hRule="exact" w:val="322"/>
        </w:trPr>
        <w:tc>
          <w:tcPr>
            <w:tcW w:w="9715" w:type="dxa"/>
            <w:gridSpan w:val="3"/>
            <w:shd w:val="clear" w:color="auto" w:fill="FFFFFF"/>
          </w:tcPr>
          <w:p w14:paraId="05E1994A" w14:textId="6B356F33" w:rsidR="009C5186" w:rsidRPr="00DA5D09" w:rsidRDefault="00A92C51" w:rsidP="009C5186">
            <w:pPr>
              <w:widowControl w:val="0"/>
              <w:ind w:hanging="320"/>
              <w:jc w:val="center"/>
              <w:rPr>
                <w:rFonts w:ascii="Verdana" w:eastAsia="Calibri" w:hAnsi="Verdana"/>
                <w:color w:val="000000" w:themeColor="text1"/>
                <w:sz w:val="18"/>
                <w:szCs w:val="18"/>
                <w:shd w:val="clear" w:color="auto" w:fill="FFFFFF"/>
                <w:lang w:bidi="pl-PL"/>
              </w:rPr>
            </w:pPr>
            <w:r w:rsidRPr="00DA5D09">
              <w:rPr>
                <w:rStyle w:val="FontStyle18"/>
                <w:rFonts w:ascii="Verdana" w:hAnsi="Verdana"/>
                <w:noProof/>
                <w:color w:val="000000" w:themeColor="text1"/>
                <w:spacing w:val="20"/>
                <w:sz w:val="18"/>
                <w:szCs w:val="18"/>
              </w:rPr>
              <w:t>KOMPETENCJE SPOŁECZNE – JEST GOTÓW DO:</w:t>
            </w:r>
          </w:p>
        </w:tc>
      </w:tr>
      <w:tr w:rsidR="00DC1DDB" w:rsidRPr="00DA5D09" w14:paraId="1D9258B1" w14:textId="77777777" w:rsidTr="0060537B">
        <w:trPr>
          <w:trHeight w:hRule="exact" w:val="682"/>
        </w:trPr>
        <w:tc>
          <w:tcPr>
            <w:tcW w:w="1219" w:type="dxa"/>
            <w:shd w:val="clear" w:color="auto" w:fill="FFFFFF"/>
          </w:tcPr>
          <w:p w14:paraId="4B78591F" w14:textId="560F92D4"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_K01</w:t>
            </w:r>
          </w:p>
        </w:tc>
        <w:tc>
          <w:tcPr>
            <w:tcW w:w="6696" w:type="dxa"/>
            <w:shd w:val="clear" w:color="auto" w:fill="FFFFFF"/>
          </w:tcPr>
          <w:p w14:paraId="62FFE4F5" w14:textId="75AA615A" w:rsidR="008651AE" w:rsidRPr="00DA5D09" w:rsidRDefault="008651AE"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hAnsi="Verdana"/>
                <w:color w:val="000000" w:themeColor="text1"/>
                <w:spacing w:val="-4"/>
                <w:sz w:val="18"/>
                <w:szCs w:val="18"/>
              </w:rPr>
              <w:t>krytycznego uznawania nabytej wiedzy i umiejętności w rozwiązywaniu problemów poznawczych i praktycznych bezpośrednio odnoszących się do automatyki i robotyki.</w:t>
            </w:r>
          </w:p>
        </w:tc>
        <w:tc>
          <w:tcPr>
            <w:tcW w:w="1797" w:type="dxa"/>
            <w:shd w:val="clear" w:color="auto" w:fill="FFFFFF"/>
          </w:tcPr>
          <w:p w14:paraId="0DFF7E06"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P6S_KK</w:t>
            </w:r>
          </w:p>
        </w:tc>
      </w:tr>
      <w:tr w:rsidR="00DC1DDB" w:rsidRPr="00DA5D09" w14:paraId="1B27953D" w14:textId="77777777" w:rsidTr="00DE0D20">
        <w:trPr>
          <w:trHeight w:hRule="exact" w:val="708"/>
        </w:trPr>
        <w:tc>
          <w:tcPr>
            <w:tcW w:w="1219" w:type="dxa"/>
            <w:shd w:val="clear" w:color="auto" w:fill="FFFFFF"/>
          </w:tcPr>
          <w:p w14:paraId="12612DBC" w14:textId="5D060947"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_K02</w:t>
            </w:r>
          </w:p>
        </w:tc>
        <w:tc>
          <w:tcPr>
            <w:tcW w:w="6696" w:type="dxa"/>
            <w:shd w:val="clear" w:color="auto" w:fill="FFFFFF"/>
          </w:tcPr>
          <w:p w14:paraId="352437F3" w14:textId="1A30C3F0" w:rsidR="009C5186" w:rsidRPr="00DA5D09" w:rsidRDefault="009C518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ciągłego dokształcania się i rozwoju (podnoszenia kompetencji zawodowych, osobistych i społecznych), potrafi inspirować i organizować proces uczenia się innych osób</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49833706"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P6S_KK</w:t>
            </w:r>
          </w:p>
          <w:p w14:paraId="49E2C18A"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P6S_KO</w:t>
            </w:r>
          </w:p>
        </w:tc>
      </w:tr>
      <w:tr w:rsidR="00DC1DDB" w:rsidRPr="00DA5D09" w14:paraId="3313D421" w14:textId="77777777" w:rsidTr="008C5D2C">
        <w:trPr>
          <w:trHeight w:hRule="exact" w:val="722"/>
        </w:trPr>
        <w:tc>
          <w:tcPr>
            <w:tcW w:w="1219" w:type="dxa"/>
            <w:shd w:val="clear" w:color="auto" w:fill="FFFFFF"/>
          </w:tcPr>
          <w:p w14:paraId="58951149" w14:textId="3915C127"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_K03</w:t>
            </w:r>
          </w:p>
        </w:tc>
        <w:tc>
          <w:tcPr>
            <w:tcW w:w="6696" w:type="dxa"/>
            <w:shd w:val="clear" w:color="auto" w:fill="FFFFFF"/>
          </w:tcPr>
          <w:p w14:paraId="69C50C56" w14:textId="77FEF241" w:rsidR="00256515" w:rsidRPr="00DA5D09" w:rsidRDefault="00256515"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wypełniania zobowiązań społecznych oraz inicjowania działań na rzecz interesu publicznego, szczególnie w obszarze techniki i inżynierii z</w:t>
            </w:r>
            <w:r w:rsidR="0060537B" w:rsidRPr="00DA5D09">
              <w:rPr>
                <w:rFonts w:ascii="Verdana" w:eastAsia="Calibri" w:hAnsi="Verdana"/>
                <w:color w:val="000000" w:themeColor="text1"/>
                <w:spacing w:val="-3"/>
                <w:sz w:val="18"/>
                <w:szCs w:val="18"/>
                <w:lang w:eastAsia="en-US"/>
              </w:rPr>
              <w:t> </w:t>
            </w:r>
            <w:r w:rsidRPr="00DA5D09">
              <w:rPr>
                <w:rFonts w:ascii="Verdana" w:eastAsia="Calibri" w:hAnsi="Verdana"/>
                <w:color w:val="000000" w:themeColor="text1"/>
                <w:spacing w:val="-3"/>
                <w:sz w:val="18"/>
                <w:szCs w:val="18"/>
                <w:lang w:eastAsia="en-US"/>
              </w:rPr>
              <w:t>uwzględnieniem aspektów ekologicznych.</w:t>
            </w:r>
          </w:p>
        </w:tc>
        <w:tc>
          <w:tcPr>
            <w:tcW w:w="1797" w:type="dxa"/>
            <w:shd w:val="clear" w:color="auto" w:fill="FFFFFF"/>
          </w:tcPr>
          <w:p w14:paraId="42C1817E" w14:textId="77777777" w:rsidR="009C5186" w:rsidRPr="00DA5D09" w:rsidRDefault="009C5186" w:rsidP="00642304">
            <w:pPr>
              <w:widowControl w:val="0"/>
              <w:ind w:left="500" w:hanging="373"/>
              <w:jc w:val="center"/>
              <w:rPr>
                <w:rFonts w:ascii="Verdana" w:hAnsi="Verdana"/>
                <w:color w:val="000000" w:themeColor="text1"/>
                <w:sz w:val="18"/>
                <w:szCs w:val="18"/>
                <w:lang w:eastAsia="en-US"/>
              </w:rPr>
            </w:pPr>
            <w:r w:rsidRPr="00DA5D09">
              <w:rPr>
                <w:rFonts w:ascii="Verdana" w:hAnsi="Verdana"/>
                <w:color w:val="000000" w:themeColor="text1"/>
                <w:sz w:val="18"/>
                <w:szCs w:val="18"/>
                <w:lang w:eastAsia="en-US"/>
              </w:rPr>
              <w:t>P6S_KO</w:t>
            </w:r>
          </w:p>
          <w:p w14:paraId="1491A92D" w14:textId="5BDD5864" w:rsidR="009C5186" w:rsidRPr="00DA5D09" w:rsidRDefault="009C5186" w:rsidP="00642304">
            <w:pPr>
              <w:widowControl w:val="0"/>
              <w:ind w:left="500" w:hanging="373"/>
              <w:jc w:val="center"/>
              <w:rPr>
                <w:rFonts w:ascii="Verdana" w:hAnsi="Verdana"/>
                <w:strike/>
                <w:color w:val="000000" w:themeColor="text1"/>
                <w:sz w:val="18"/>
                <w:szCs w:val="18"/>
                <w:lang w:eastAsia="en-US"/>
              </w:rPr>
            </w:pPr>
          </w:p>
        </w:tc>
      </w:tr>
      <w:tr w:rsidR="00DC1DDB" w:rsidRPr="00DA5D09" w14:paraId="208561B7" w14:textId="77777777" w:rsidTr="001A11E9">
        <w:trPr>
          <w:trHeight w:hRule="exact" w:val="1123"/>
        </w:trPr>
        <w:tc>
          <w:tcPr>
            <w:tcW w:w="1219" w:type="dxa"/>
            <w:shd w:val="clear" w:color="auto" w:fill="FFFFFF"/>
          </w:tcPr>
          <w:p w14:paraId="1ABDB2FC" w14:textId="37460666"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_K04</w:t>
            </w:r>
          </w:p>
        </w:tc>
        <w:tc>
          <w:tcPr>
            <w:tcW w:w="6696" w:type="dxa"/>
            <w:shd w:val="clear" w:color="auto" w:fill="FFFFFF"/>
          </w:tcPr>
          <w:p w14:paraId="7A881B7A" w14:textId="40911C82" w:rsidR="009C5186" w:rsidRPr="00DA5D09" w:rsidRDefault="009511F4"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odpowiedzialnego pełnienia ról zawodowych. M</w:t>
            </w:r>
            <w:r w:rsidR="009C5186" w:rsidRPr="00DA5D09">
              <w:rPr>
                <w:rFonts w:ascii="Verdana" w:eastAsia="Calibri" w:hAnsi="Verdana"/>
                <w:color w:val="000000" w:themeColor="text1"/>
                <w:spacing w:val="-3"/>
                <w:sz w:val="18"/>
                <w:szCs w:val="18"/>
                <w:lang w:eastAsia="en-US"/>
              </w:rPr>
              <w:t>a świadomość konieczności fachowego (nacechowanego profesjonalizmem) podejścia do zagadnień technicznych, przestrzegania zasad etyki zawodowej i</w:t>
            </w:r>
            <w:r w:rsidR="0060537B"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dbałości o dorobek i tradycje skodyfikowanego zawodu inżyniera automatyki i robotyki</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6C374CAC"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P6S_KR</w:t>
            </w:r>
          </w:p>
        </w:tc>
      </w:tr>
      <w:tr w:rsidR="00DC1DDB" w:rsidRPr="00DA5D09" w14:paraId="7E6AE96C" w14:textId="77777777" w:rsidTr="001A11E9">
        <w:trPr>
          <w:trHeight w:hRule="exact" w:val="714"/>
        </w:trPr>
        <w:tc>
          <w:tcPr>
            <w:tcW w:w="1219" w:type="dxa"/>
            <w:shd w:val="clear" w:color="auto" w:fill="FFFFFF"/>
          </w:tcPr>
          <w:p w14:paraId="38026D4B" w14:textId="697DAFFF"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_K05</w:t>
            </w:r>
          </w:p>
        </w:tc>
        <w:tc>
          <w:tcPr>
            <w:tcW w:w="6696" w:type="dxa"/>
            <w:shd w:val="clear" w:color="auto" w:fill="FFFFFF"/>
          </w:tcPr>
          <w:p w14:paraId="5027987B" w14:textId="09F61037" w:rsidR="009C5186" w:rsidRPr="00DA5D09" w:rsidRDefault="009A2026"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przyjęcia </w:t>
            </w:r>
            <w:r w:rsidR="009C5186" w:rsidRPr="00DA5D09">
              <w:rPr>
                <w:rFonts w:ascii="Verdana" w:eastAsia="Calibri" w:hAnsi="Verdana"/>
                <w:color w:val="000000" w:themeColor="text1"/>
                <w:spacing w:val="-3"/>
                <w:sz w:val="18"/>
                <w:szCs w:val="18"/>
                <w:lang w:eastAsia="en-US"/>
              </w:rPr>
              <w:t>odpowiedzialności za pracę własną oraz podporządkowania się zasadom pracy w zespole, a także ponoszenia odpowiedzialności za wspólnie realizowane zadania, cele i przyjęte priorytety</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2FC3C097" w14:textId="77777777" w:rsidR="009C5186" w:rsidRPr="00DA5D09" w:rsidRDefault="009C5186" w:rsidP="00642304">
            <w:pPr>
              <w:widowControl w:val="0"/>
              <w:ind w:left="500" w:hanging="373"/>
              <w:jc w:val="center"/>
              <w:rPr>
                <w:rFonts w:ascii="Verdana" w:hAnsi="Verdana"/>
                <w:color w:val="000000" w:themeColor="text1"/>
                <w:sz w:val="18"/>
                <w:szCs w:val="18"/>
                <w:lang w:eastAsia="en-US"/>
              </w:rPr>
            </w:pPr>
            <w:r w:rsidRPr="00DA5D09">
              <w:rPr>
                <w:rFonts w:ascii="Verdana" w:hAnsi="Verdana"/>
                <w:color w:val="000000" w:themeColor="text1"/>
                <w:sz w:val="18"/>
                <w:szCs w:val="18"/>
                <w:lang w:eastAsia="en-US"/>
              </w:rPr>
              <w:t>P6S_KO</w:t>
            </w:r>
          </w:p>
          <w:p w14:paraId="03C02C2A" w14:textId="77777777" w:rsidR="009C5186" w:rsidRPr="00DA5D09" w:rsidRDefault="009C5186" w:rsidP="00642304">
            <w:pPr>
              <w:widowControl w:val="0"/>
              <w:ind w:left="500" w:hanging="373"/>
              <w:jc w:val="center"/>
              <w:rPr>
                <w:rFonts w:ascii="Verdana" w:hAnsi="Verdana"/>
                <w:color w:val="000000" w:themeColor="text1"/>
                <w:sz w:val="18"/>
                <w:szCs w:val="18"/>
                <w:lang w:eastAsia="en-US"/>
              </w:rPr>
            </w:pPr>
            <w:r w:rsidRPr="00DA5D09">
              <w:rPr>
                <w:rFonts w:ascii="Verdana" w:hAnsi="Verdana"/>
                <w:color w:val="000000" w:themeColor="text1"/>
                <w:sz w:val="18"/>
                <w:szCs w:val="18"/>
                <w:lang w:eastAsia="en-US"/>
              </w:rPr>
              <w:t>P6S_KR</w:t>
            </w:r>
          </w:p>
        </w:tc>
      </w:tr>
      <w:tr w:rsidR="00DC1DDB" w:rsidRPr="00DA5D09" w14:paraId="2930B9D6" w14:textId="77777777" w:rsidTr="001A11E9">
        <w:trPr>
          <w:trHeight w:hRule="exact" w:val="436"/>
        </w:trPr>
        <w:tc>
          <w:tcPr>
            <w:tcW w:w="1219" w:type="dxa"/>
            <w:shd w:val="clear" w:color="auto" w:fill="FFFFFF"/>
          </w:tcPr>
          <w:p w14:paraId="6689CDD7" w14:textId="6F6FD085"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_K06</w:t>
            </w:r>
          </w:p>
        </w:tc>
        <w:tc>
          <w:tcPr>
            <w:tcW w:w="6696" w:type="dxa"/>
            <w:shd w:val="clear" w:color="auto" w:fill="FFFFFF"/>
          </w:tcPr>
          <w:p w14:paraId="4FAAA9D0" w14:textId="401318C9" w:rsidR="009C5186" w:rsidRPr="00DA5D09" w:rsidRDefault="003804B3"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myślenia i działania </w:t>
            </w:r>
            <w:r w:rsidR="009C5186" w:rsidRPr="00DA5D09">
              <w:rPr>
                <w:rFonts w:ascii="Verdana" w:eastAsia="Calibri" w:hAnsi="Verdana"/>
                <w:color w:val="000000" w:themeColor="text1"/>
                <w:spacing w:val="-3"/>
                <w:sz w:val="18"/>
                <w:szCs w:val="18"/>
                <w:lang w:eastAsia="en-US"/>
              </w:rPr>
              <w:t>w sposób przedsiębiorczy, w tym w zakresie realizacji celów operacyjnych i strategicznych przedsiębiorstwa</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6141824D"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P6S_KO</w:t>
            </w:r>
          </w:p>
        </w:tc>
      </w:tr>
      <w:tr w:rsidR="00DC1DDB" w:rsidRPr="00DA5D09" w14:paraId="0C088D94" w14:textId="77777777" w:rsidTr="001A11E9">
        <w:trPr>
          <w:trHeight w:hRule="exact" w:val="981"/>
        </w:trPr>
        <w:tc>
          <w:tcPr>
            <w:tcW w:w="1219" w:type="dxa"/>
            <w:shd w:val="clear" w:color="auto" w:fill="FFFFFF"/>
          </w:tcPr>
          <w:p w14:paraId="4D5615DE" w14:textId="1469F2A0"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_K07</w:t>
            </w:r>
          </w:p>
        </w:tc>
        <w:tc>
          <w:tcPr>
            <w:tcW w:w="6696" w:type="dxa"/>
            <w:shd w:val="clear" w:color="auto" w:fill="FFFFFF"/>
          </w:tcPr>
          <w:p w14:paraId="7A91B84B" w14:textId="001B7047" w:rsidR="009C5186" w:rsidRPr="00DA5D09" w:rsidRDefault="00E9431A"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pełnienia </w:t>
            </w:r>
            <w:r w:rsidR="009C5186" w:rsidRPr="00DA5D09">
              <w:rPr>
                <w:rFonts w:ascii="Verdana" w:eastAsia="Calibri" w:hAnsi="Verdana"/>
                <w:color w:val="000000" w:themeColor="text1"/>
                <w:spacing w:val="-3"/>
                <w:sz w:val="18"/>
                <w:szCs w:val="18"/>
                <w:lang w:eastAsia="en-US"/>
              </w:rPr>
              <w:t xml:space="preserve">roli społecznej absolwenta uczelni technicznej oraz </w:t>
            </w:r>
            <w:r w:rsidR="009B377C" w:rsidRPr="00DA5D09">
              <w:rPr>
                <w:rFonts w:ascii="Verdana" w:eastAsia="Calibri" w:hAnsi="Verdana"/>
                <w:color w:val="000000" w:themeColor="text1"/>
                <w:spacing w:val="-3"/>
                <w:sz w:val="18"/>
                <w:szCs w:val="18"/>
                <w:lang w:eastAsia="en-US"/>
              </w:rPr>
              <w:t xml:space="preserve">do </w:t>
            </w:r>
            <w:r w:rsidR="009C5186" w:rsidRPr="00DA5D09">
              <w:rPr>
                <w:rFonts w:ascii="Verdana" w:eastAsia="Calibri" w:hAnsi="Verdana"/>
                <w:color w:val="000000" w:themeColor="text1"/>
                <w:spacing w:val="-3"/>
                <w:sz w:val="18"/>
                <w:szCs w:val="18"/>
                <w:lang w:eastAsia="en-US"/>
              </w:rPr>
              <w:t>formułowania i przekazywania społeczeństwu (opinii publicznej) w</w:t>
            </w:r>
            <w:r w:rsidR="0060537B"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sposób zrozumiały informacji i opinii dotyczących osiągnięć automatyki i robotyki oraz innych aspektów działalności inżynierskiej</w:t>
            </w:r>
            <w:r w:rsidR="00FE19B6" w:rsidRPr="00DA5D09">
              <w:rPr>
                <w:rFonts w:ascii="Verdana" w:eastAsia="Calibri" w:hAnsi="Verdana"/>
                <w:color w:val="000000" w:themeColor="text1"/>
                <w:spacing w:val="-3"/>
                <w:sz w:val="18"/>
                <w:szCs w:val="18"/>
                <w:lang w:eastAsia="en-US"/>
              </w:rPr>
              <w:t>.</w:t>
            </w:r>
          </w:p>
        </w:tc>
        <w:tc>
          <w:tcPr>
            <w:tcW w:w="1797" w:type="dxa"/>
            <w:shd w:val="clear" w:color="auto" w:fill="FFFFFF"/>
          </w:tcPr>
          <w:p w14:paraId="4357FC7F"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P6S_KO</w:t>
            </w:r>
          </w:p>
          <w:p w14:paraId="217E7984"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P6S_KR</w:t>
            </w:r>
          </w:p>
        </w:tc>
      </w:tr>
      <w:tr w:rsidR="00DC1DDB" w:rsidRPr="00DA5D09" w14:paraId="0FE47D73" w14:textId="77777777" w:rsidTr="00DE0D20">
        <w:trPr>
          <w:trHeight w:hRule="exact" w:val="943"/>
        </w:trPr>
        <w:tc>
          <w:tcPr>
            <w:tcW w:w="1219" w:type="dxa"/>
            <w:shd w:val="clear" w:color="auto" w:fill="FFFFFF"/>
          </w:tcPr>
          <w:p w14:paraId="3F2C2B53" w14:textId="527EF01A" w:rsidR="009C5186" w:rsidRPr="00DA5D09" w:rsidRDefault="007B104C" w:rsidP="009C5186">
            <w:pPr>
              <w:widowControl w:val="0"/>
              <w:jc w:val="center"/>
              <w:rPr>
                <w:rFonts w:ascii="Verdana" w:eastAsia="Calibri" w:hAnsi="Verdana"/>
                <w:color w:val="000000" w:themeColor="text1"/>
                <w:sz w:val="18"/>
                <w:szCs w:val="18"/>
                <w:lang w:val="en-US" w:eastAsia="en-US"/>
              </w:rPr>
            </w:pPr>
            <w:r w:rsidRPr="00DA5D09">
              <w:rPr>
                <w:rFonts w:ascii="Verdana" w:eastAsia="Calibri" w:hAnsi="Verdana"/>
                <w:color w:val="000000" w:themeColor="text1"/>
                <w:sz w:val="18"/>
                <w:szCs w:val="18"/>
                <w:lang w:val="en-US" w:eastAsia="en-US"/>
              </w:rPr>
              <w:t>AiR</w:t>
            </w:r>
            <w:r w:rsidR="009C5186" w:rsidRPr="00DA5D09">
              <w:rPr>
                <w:rFonts w:ascii="Verdana" w:eastAsia="Calibri" w:hAnsi="Verdana"/>
                <w:color w:val="000000" w:themeColor="text1"/>
                <w:sz w:val="18"/>
                <w:szCs w:val="18"/>
                <w:lang w:val="en-US" w:eastAsia="en-US"/>
              </w:rPr>
              <w:t>_K08</w:t>
            </w:r>
          </w:p>
        </w:tc>
        <w:tc>
          <w:tcPr>
            <w:tcW w:w="6696" w:type="dxa"/>
            <w:shd w:val="clear" w:color="auto" w:fill="FFFFFF"/>
          </w:tcPr>
          <w:p w14:paraId="1C86F0B6" w14:textId="51E0DD8F" w:rsidR="009C5186" w:rsidRPr="00DA5D09" w:rsidRDefault="00BC5A1D" w:rsidP="009C5186">
            <w:pPr>
              <w:widowControl w:val="0"/>
              <w:tabs>
                <w:tab w:val="left" w:pos="3137"/>
              </w:tabs>
              <w:ind w:left="188" w:right="117"/>
              <w:jc w:val="both"/>
              <w:rPr>
                <w:rFonts w:ascii="Verdana" w:eastAsia="Calibri" w:hAnsi="Verdana"/>
                <w:color w:val="000000" w:themeColor="text1"/>
                <w:spacing w:val="-3"/>
                <w:sz w:val="18"/>
                <w:szCs w:val="18"/>
                <w:lang w:eastAsia="en-US"/>
              </w:rPr>
            </w:pPr>
            <w:r w:rsidRPr="00DA5D09">
              <w:rPr>
                <w:rFonts w:ascii="Verdana" w:eastAsia="Calibri" w:hAnsi="Verdana"/>
                <w:color w:val="000000" w:themeColor="text1"/>
                <w:spacing w:val="-3"/>
                <w:sz w:val="18"/>
                <w:szCs w:val="18"/>
                <w:lang w:eastAsia="en-US"/>
              </w:rPr>
              <w:t xml:space="preserve">inicjowania działań </w:t>
            </w:r>
            <w:r w:rsidR="00660E0A" w:rsidRPr="00DA5D09">
              <w:rPr>
                <w:rFonts w:ascii="Verdana" w:eastAsia="Calibri" w:hAnsi="Verdana"/>
                <w:color w:val="000000" w:themeColor="text1"/>
                <w:spacing w:val="-3"/>
                <w:sz w:val="18"/>
                <w:szCs w:val="18"/>
                <w:lang w:eastAsia="en-US"/>
              </w:rPr>
              <w:t>na rzecz interesu publicznego. M</w:t>
            </w:r>
            <w:r w:rsidR="009C5186" w:rsidRPr="00DA5D09">
              <w:rPr>
                <w:rFonts w:ascii="Verdana" w:eastAsia="Calibri" w:hAnsi="Verdana"/>
                <w:color w:val="000000" w:themeColor="text1"/>
                <w:spacing w:val="-3"/>
                <w:sz w:val="18"/>
                <w:szCs w:val="18"/>
                <w:lang w:eastAsia="en-US"/>
              </w:rPr>
              <w:t>a świadomość wpływu automatyzacji i robotyzacji na konkurencyjność gospodarki i</w:t>
            </w:r>
            <w:r w:rsidR="0060537B"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rynek pracy oraz zagrożeń jakie niesie automatyzacja i</w:t>
            </w:r>
            <w:r w:rsidR="00F263AD"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robotyzacja w</w:t>
            </w:r>
            <w:r w:rsidR="0060537B" w:rsidRPr="00DA5D09">
              <w:rPr>
                <w:rFonts w:ascii="Verdana" w:eastAsia="Calibri" w:hAnsi="Verdana"/>
                <w:color w:val="000000" w:themeColor="text1"/>
                <w:spacing w:val="-3"/>
                <w:sz w:val="18"/>
                <w:szCs w:val="18"/>
                <w:lang w:eastAsia="en-US"/>
              </w:rPr>
              <w:t> </w:t>
            </w:r>
            <w:r w:rsidR="009C5186" w:rsidRPr="00DA5D09">
              <w:rPr>
                <w:rFonts w:ascii="Verdana" w:eastAsia="Calibri" w:hAnsi="Verdana"/>
                <w:color w:val="000000" w:themeColor="text1"/>
                <w:spacing w:val="-3"/>
                <w:sz w:val="18"/>
                <w:szCs w:val="18"/>
                <w:lang w:eastAsia="en-US"/>
              </w:rPr>
              <w:t>kontekście bezpieczeństwa ludzi i społeczności</w:t>
            </w:r>
            <w:r w:rsidR="00660E0A" w:rsidRPr="00DA5D09">
              <w:rPr>
                <w:rFonts w:ascii="Verdana" w:eastAsia="Calibri" w:hAnsi="Verdana"/>
                <w:color w:val="000000" w:themeColor="text1"/>
                <w:spacing w:val="-3"/>
                <w:sz w:val="18"/>
                <w:szCs w:val="18"/>
                <w:lang w:eastAsia="en-US"/>
              </w:rPr>
              <w:t>.</w:t>
            </w:r>
          </w:p>
        </w:tc>
        <w:tc>
          <w:tcPr>
            <w:tcW w:w="1797" w:type="dxa"/>
            <w:shd w:val="clear" w:color="auto" w:fill="FFFFFF"/>
          </w:tcPr>
          <w:p w14:paraId="7FCD3C9F"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P6S_KO</w:t>
            </w:r>
          </w:p>
          <w:p w14:paraId="7F9B9D0A" w14:textId="77777777" w:rsidR="009C5186" w:rsidRPr="00DA5D09" w:rsidRDefault="009C5186" w:rsidP="00642304">
            <w:pPr>
              <w:widowControl w:val="0"/>
              <w:ind w:left="500" w:hanging="373"/>
              <w:jc w:val="center"/>
              <w:rPr>
                <w:rFonts w:ascii="Verdana" w:hAnsi="Verdana"/>
                <w:color w:val="000000" w:themeColor="text1"/>
                <w:sz w:val="18"/>
                <w:szCs w:val="18"/>
                <w:lang w:val="en-US" w:eastAsia="en-US"/>
              </w:rPr>
            </w:pPr>
            <w:r w:rsidRPr="00DA5D09">
              <w:rPr>
                <w:rFonts w:ascii="Verdana" w:hAnsi="Verdana"/>
                <w:color w:val="000000" w:themeColor="text1"/>
                <w:sz w:val="18"/>
                <w:szCs w:val="18"/>
                <w:lang w:val="en-US" w:eastAsia="en-US"/>
              </w:rPr>
              <w:t>P6S_KR</w:t>
            </w:r>
          </w:p>
        </w:tc>
      </w:tr>
    </w:tbl>
    <w:p w14:paraId="5B850990" w14:textId="77777777" w:rsidR="00DE3600" w:rsidRDefault="00DE3600">
      <w:pPr>
        <w:jc w:val="both"/>
        <w:rPr>
          <w:rFonts w:ascii="Verdana" w:hAnsi="Verdana"/>
          <w:b/>
          <w:bCs/>
          <w:sz w:val="20"/>
        </w:rPr>
      </w:pPr>
    </w:p>
    <w:p w14:paraId="5586061D" w14:textId="541820C8" w:rsidR="00DE3600" w:rsidRDefault="0066567E" w:rsidP="00DE3600">
      <w:pPr>
        <w:jc w:val="both"/>
        <w:rPr>
          <w:rFonts w:ascii="Verdana" w:hAnsi="Verdana"/>
          <w:bCs/>
          <w:sz w:val="20"/>
        </w:rPr>
      </w:pPr>
      <w:r w:rsidRPr="00DA5D09">
        <w:rPr>
          <w:rFonts w:ascii="Verdana" w:hAnsi="Verdana"/>
          <w:b/>
          <w:bCs/>
          <w:sz w:val="20"/>
        </w:rPr>
        <w:t>2</w:t>
      </w:r>
      <w:r w:rsidR="00094793" w:rsidRPr="00DA5D09">
        <w:rPr>
          <w:rFonts w:ascii="Verdana" w:hAnsi="Verdana"/>
          <w:b/>
          <w:bCs/>
          <w:sz w:val="20"/>
        </w:rPr>
        <w:t>.</w:t>
      </w:r>
      <w:r w:rsidRPr="00DA5D09">
        <w:rPr>
          <w:rFonts w:ascii="Verdana" w:hAnsi="Verdana"/>
          <w:b/>
          <w:bCs/>
          <w:sz w:val="20"/>
        </w:rPr>
        <w:t>3</w:t>
      </w:r>
      <w:r w:rsidR="00094793" w:rsidRPr="00DA5D09">
        <w:rPr>
          <w:rFonts w:ascii="Verdana" w:hAnsi="Verdana"/>
          <w:b/>
          <w:bCs/>
          <w:sz w:val="20"/>
        </w:rPr>
        <w:t xml:space="preserve">. </w:t>
      </w:r>
      <w:r w:rsidR="00746996" w:rsidRPr="00DA5D09">
        <w:rPr>
          <w:rFonts w:ascii="Verdana" w:hAnsi="Verdana"/>
          <w:b/>
          <w:bCs/>
          <w:sz w:val="20"/>
        </w:rPr>
        <w:t xml:space="preserve">Matryca efektów uczenia się </w:t>
      </w:r>
      <w:r w:rsidR="00746996" w:rsidRPr="00DA5D09">
        <w:rPr>
          <w:rFonts w:ascii="Verdana" w:hAnsi="Verdana"/>
          <w:bCs/>
          <w:sz w:val="20"/>
        </w:rPr>
        <w:t>– załącznik nr 1</w:t>
      </w:r>
      <w:r w:rsidR="002C7EA6" w:rsidRPr="00DA5D09">
        <w:rPr>
          <w:rStyle w:val="Odwoanieprzypisudolnego"/>
          <w:rFonts w:ascii="Verdana" w:hAnsi="Verdana"/>
          <w:bCs/>
          <w:sz w:val="20"/>
        </w:rPr>
        <w:footnoteReference w:id="2"/>
      </w:r>
    </w:p>
    <w:p w14:paraId="3CAE8D78" w14:textId="77777777" w:rsidR="00DE3600" w:rsidRPr="00DE3600" w:rsidRDefault="00DE3600" w:rsidP="00DE3600">
      <w:pPr>
        <w:jc w:val="both"/>
        <w:rPr>
          <w:rFonts w:ascii="Verdana" w:hAnsi="Verdana"/>
          <w:bCs/>
          <w:sz w:val="12"/>
          <w:szCs w:val="12"/>
        </w:rPr>
      </w:pPr>
    </w:p>
    <w:p w14:paraId="71C34056" w14:textId="0F761541" w:rsidR="00DE3600" w:rsidRDefault="00135E00">
      <w:pPr>
        <w:jc w:val="both"/>
        <w:rPr>
          <w:rFonts w:ascii="Verdana" w:hAnsi="Verdana"/>
          <w:sz w:val="20"/>
        </w:rPr>
      </w:pPr>
      <w:r w:rsidRPr="00DA5D09">
        <w:rPr>
          <w:rFonts w:ascii="Verdana" w:hAnsi="Verdana"/>
          <w:b/>
          <w:bCs/>
          <w:sz w:val="20"/>
        </w:rPr>
        <w:t xml:space="preserve">2.4 </w:t>
      </w:r>
      <w:r w:rsidR="002428E1" w:rsidRPr="00DA5D09">
        <w:rPr>
          <w:rFonts w:ascii="Verdana" w:hAnsi="Verdana"/>
          <w:b/>
          <w:bCs/>
          <w:sz w:val="20"/>
        </w:rPr>
        <w:t>S</w:t>
      </w:r>
      <w:r w:rsidRPr="00DA5D09">
        <w:rPr>
          <w:rFonts w:ascii="Verdana" w:hAnsi="Verdana"/>
          <w:b/>
          <w:bCs/>
          <w:sz w:val="20"/>
        </w:rPr>
        <w:t xml:space="preserve">ylabusy przedmiotów </w:t>
      </w:r>
      <w:r w:rsidRPr="00DA5D09">
        <w:rPr>
          <w:rFonts w:ascii="Verdana" w:hAnsi="Verdana"/>
          <w:sz w:val="20"/>
        </w:rPr>
        <w:t>– załącznik nr 4</w:t>
      </w:r>
    </w:p>
    <w:p w14:paraId="401A1E3A" w14:textId="77777777" w:rsidR="00DE3600" w:rsidRPr="00DE3600" w:rsidRDefault="00DE3600">
      <w:pPr>
        <w:jc w:val="both"/>
        <w:rPr>
          <w:rFonts w:ascii="Verdana" w:hAnsi="Verdana"/>
          <w:sz w:val="12"/>
          <w:szCs w:val="12"/>
        </w:rPr>
      </w:pPr>
    </w:p>
    <w:p w14:paraId="32C6E5DC" w14:textId="7B20E0B4" w:rsidR="00094793" w:rsidRPr="00DA5D09" w:rsidRDefault="00076ABC">
      <w:pPr>
        <w:jc w:val="both"/>
        <w:rPr>
          <w:rFonts w:ascii="Verdana" w:hAnsi="Verdana"/>
          <w:b/>
          <w:bCs/>
          <w:sz w:val="20"/>
        </w:rPr>
      </w:pPr>
      <w:r w:rsidRPr="00DA5D09">
        <w:rPr>
          <w:rFonts w:ascii="Verdana" w:hAnsi="Verdana"/>
          <w:b/>
          <w:bCs/>
          <w:sz w:val="20"/>
        </w:rPr>
        <w:t>3</w:t>
      </w:r>
      <w:r w:rsidR="00094793" w:rsidRPr="00DA5D09">
        <w:rPr>
          <w:rFonts w:ascii="Verdana" w:hAnsi="Verdana"/>
          <w:b/>
          <w:bCs/>
          <w:sz w:val="20"/>
        </w:rPr>
        <w:t>. Plan studiów</w:t>
      </w:r>
    </w:p>
    <w:p w14:paraId="136CED2F" w14:textId="77777777" w:rsidR="00094793" w:rsidRPr="00DA5D09" w:rsidRDefault="00094793">
      <w:pPr>
        <w:jc w:val="both"/>
        <w:rPr>
          <w:rFonts w:ascii="Verdana" w:hAnsi="Verdana"/>
          <w:b/>
          <w:bCs/>
          <w:color w:val="FF0000"/>
          <w:sz w:val="12"/>
        </w:rPr>
      </w:pPr>
    </w:p>
    <w:p w14:paraId="54D3E9C2" w14:textId="77777777" w:rsidR="00094793" w:rsidRPr="00DA5D09" w:rsidRDefault="00076ABC">
      <w:pPr>
        <w:jc w:val="both"/>
        <w:rPr>
          <w:rFonts w:ascii="Verdana" w:hAnsi="Verdana"/>
          <w:sz w:val="20"/>
        </w:rPr>
      </w:pPr>
      <w:r w:rsidRPr="00DA5D09">
        <w:rPr>
          <w:rFonts w:ascii="Verdana" w:hAnsi="Verdana"/>
          <w:b/>
          <w:bCs/>
          <w:sz w:val="20"/>
        </w:rPr>
        <w:t>3.</w:t>
      </w:r>
      <w:r w:rsidR="00094793" w:rsidRPr="00DA5D09">
        <w:rPr>
          <w:rFonts w:ascii="Verdana" w:hAnsi="Verdana"/>
          <w:b/>
          <w:bCs/>
          <w:sz w:val="20"/>
        </w:rPr>
        <w:t>1. Plan studiów stacjonarnych</w:t>
      </w:r>
      <w:r w:rsidR="00A47982" w:rsidRPr="00DA5D09">
        <w:rPr>
          <w:rFonts w:ascii="Verdana" w:hAnsi="Verdana"/>
          <w:b/>
          <w:bCs/>
          <w:sz w:val="20"/>
        </w:rPr>
        <w:t xml:space="preserve"> (SS)</w:t>
      </w:r>
      <w:r w:rsidR="00094793" w:rsidRPr="00DA5D09">
        <w:rPr>
          <w:rFonts w:ascii="Verdana" w:hAnsi="Verdana"/>
          <w:b/>
          <w:bCs/>
          <w:sz w:val="20"/>
        </w:rPr>
        <w:t xml:space="preserve"> </w:t>
      </w:r>
      <w:r w:rsidR="00094793" w:rsidRPr="00DA5D09">
        <w:rPr>
          <w:rFonts w:ascii="Verdana" w:hAnsi="Verdana"/>
          <w:sz w:val="20"/>
        </w:rPr>
        <w:t xml:space="preserve">– załącznik nr </w:t>
      </w:r>
      <w:r w:rsidR="00960AFB" w:rsidRPr="00DA5D09">
        <w:rPr>
          <w:rFonts w:ascii="Verdana" w:hAnsi="Verdana"/>
          <w:sz w:val="20"/>
        </w:rPr>
        <w:t>2</w:t>
      </w:r>
    </w:p>
    <w:p w14:paraId="60BB8E77" w14:textId="77777777" w:rsidR="00094793" w:rsidRPr="00DA5D09" w:rsidRDefault="00094793">
      <w:pPr>
        <w:jc w:val="both"/>
        <w:rPr>
          <w:rFonts w:ascii="Verdana" w:hAnsi="Verdana"/>
          <w:b/>
          <w:bCs/>
          <w:sz w:val="12"/>
        </w:rPr>
      </w:pPr>
    </w:p>
    <w:p w14:paraId="16556704" w14:textId="77777777" w:rsidR="00094793" w:rsidRPr="00DA5D09" w:rsidRDefault="00076ABC">
      <w:pPr>
        <w:jc w:val="both"/>
        <w:rPr>
          <w:rFonts w:ascii="Verdana" w:hAnsi="Verdana"/>
          <w:b/>
          <w:bCs/>
          <w:sz w:val="20"/>
        </w:rPr>
      </w:pPr>
      <w:r w:rsidRPr="00DA5D09">
        <w:rPr>
          <w:rFonts w:ascii="Verdana" w:hAnsi="Verdana"/>
          <w:b/>
          <w:bCs/>
          <w:sz w:val="20"/>
        </w:rPr>
        <w:t>3</w:t>
      </w:r>
      <w:r w:rsidR="00094793" w:rsidRPr="00DA5D09">
        <w:rPr>
          <w:rFonts w:ascii="Verdana" w:hAnsi="Verdana"/>
          <w:b/>
          <w:bCs/>
          <w:sz w:val="20"/>
        </w:rPr>
        <w:t>.2. Plan studiów niestacjonarnych</w:t>
      </w:r>
      <w:r w:rsidR="00A47982" w:rsidRPr="00DA5D09">
        <w:rPr>
          <w:rFonts w:ascii="Verdana" w:hAnsi="Verdana"/>
          <w:b/>
          <w:bCs/>
          <w:sz w:val="20"/>
        </w:rPr>
        <w:t xml:space="preserve"> (SN)</w:t>
      </w:r>
      <w:r w:rsidR="00094793" w:rsidRPr="00DA5D09">
        <w:rPr>
          <w:rFonts w:ascii="Verdana" w:hAnsi="Verdana"/>
          <w:b/>
          <w:bCs/>
          <w:sz w:val="20"/>
        </w:rPr>
        <w:t xml:space="preserve"> </w:t>
      </w:r>
      <w:r w:rsidR="00094793" w:rsidRPr="00DA5D09">
        <w:rPr>
          <w:rFonts w:ascii="Verdana" w:hAnsi="Verdana"/>
          <w:sz w:val="20"/>
        </w:rPr>
        <w:t xml:space="preserve">– załącznik nr </w:t>
      </w:r>
      <w:r w:rsidR="00960AFB" w:rsidRPr="00DA5D09">
        <w:rPr>
          <w:rFonts w:ascii="Verdana" w:hAnsi="Verdana"/>
          <w:sz w:val="20"/>
        </w:rPr>
        <w:t>3</w:t>
      </w:r>
    </w:p>
    <w:p w14:paraId="655DBAA0" w14:textId="77777777" w:rsidR="00094793" w:rsidRPr="00DA5D09" w:rsidRDefault="00094793">
      <w:pPr>
        <w:jc w:val="both"/>
        <w:rPr>
          <w:rFonts w:ascii="Verdana" w:hAnsi="Verdana"/>
          <w:color w:val="FF0000"/>
          <w:sz w:val="12"/>
          <w:szCs w:val="12"/>
        </w:rPr>
      </w:pPr>
    </w:p>
    <w:p w14:paraId="57CD727A" w14:textId="77777777" w:rsidR="00094793" w:rsidRPr="00DA5D09" w:rsidRDefault="00076ABC">
      <w:pPr>
        <w:jc w:val="both"/>
        <w:rPr>
          <w:rFonts w:ascii="Verdana" w:hAnsi="Verdana"/>
          <w:b/>
          <w:bCs/>
          <w:sz w:val="20"/>
        </w:rPr>
      </w:pPr>
      <w:r w:rsidRPr="00DA5D09">
        <w:rPr>
          <w:rFonts w:ascii="Verdana" w:hAnsi="Verdana"/>
          <w:b/>
          <w:bCs/>
          <w:sz w:val="20"/>
        </w:rPr>
        <w:t>3.3</w:t>
      </w:r>
      <w:r w:rsidR="00094793" w:rsidRPr="00DA5D09">
        <w:rPr>
          <w:rFonts w:ascii="Verdana" w:hAnsi="Verdana"/>
          <w:b/>
          <w:bCs/>
          <w:sz w:val="20"/>
        </w:rPr>
        <w:t>. Sumaryczne wskaźniki punktów ECTS</w:t>
      </w:r>
    </w:p>
    <w:p w14:paraId="7FAD90CD" w14:textId="77777777" w:rsidR="00094793" w:rsidRPr="00DA5D09" w:rsidRDefault="00094793">
      <w:pPr>
        <w:jc w:val="both"/>
        <w:rPr>
          <w:rFonts w:ascii="Verdana" w:hAnsi="Verdana"/>
          <w:b/>
          <w:bCs/>
          <w:color w:val="FF0000"/>
          <w:sz w:val="8"/>
        </w:rPr>
      </w:pP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643"/>
      </w:tblGrid>
      <w:tr w:rsidR="00094793" w:rsidRPr="00DA5D09" w14:paraId="28576CF9" w14:textId="77777777" w:rsidTr="00DE0D20">
        <w:trPr>
          <w:cantSplit/>
        </w:trPr>
        <w:tc>
          <w:tcPr>
            <w:tcW w:w="7967" w:type="dxa"/>
            <w:vAlign w:val="center"/>
          </w:tcPr>
          <w:p w14:paraId="40990A8C" w14:textId="77777777" w:rsidR="00094793" w:rsidRPr="00DA5D09" w:rsidRDefault="008172B3" w:rsidP="00E16F5A">
            <w:pPr>
              <w:spacing w:line="288" w:lineRule="auto"/>
              <w:jc w:val="both"/>
              <w:rPr>
                <w:rFonts w:ascii="Verdana" w:hAnsi="Verdana"/>
                <w:sz w:val="18"/>
              </w:rPr>
            </w:pPr>
            <w:r w:rsidRPr="00DA5D09">
              <w:rPr>
                <w:rFonts w:ascii="Verdana" w:hAnsi="Verdana"/>
                <w:bCs/>
                <w:sz w:val="18"/>
                <w:szCs w:val="20"/>
              </w:rPr>
              <w:t>L</w:t>
            </w:r>
            <w:r w:rsidR="00094793" w:rsidRPr="00DA5D09">
              <w:rPr>
                <w:rFonts w:ascii="Verdana" w:hAnsi="Verdana"/>
                <w:bCs/>
                <w:sz w:val="18"/>
                <w:szCs w:val="20"/>
              </w:rPr>
              <w:t xml:space="preserve">iczba punktów ECTS, </w:t>
            </w:r>
            <w:r w:rsidR="00525750" w:rsidRPr="00DA5D09">
              <w:rPr>
                <w:rFonts w:ascii="Verdana" w:hAnsi="Verdana"/>
                <w:bCs/>
                <w:sz w:val="18"/>
                <w:szCs w:val="20"/>
              </w:rPr>
              <w:t>jaką</w:t>
            </w:r>
            <w:r w:rsidR="00094793" w:rsidRPr="00DA5D09">
              <w:rPr>
                <w:rFonts w:ascii="Verdana" w:hAnsi="Verdana"/>
                <w:bCs/>
                <w:sz w:val="18"/>
                <w:szCs w:val="20"/>
              </w:rPr>
              <w:t xml:space="preserve"> student uzyskuje:</w:t>
            </w:r>
          </w:p>
        </w:tc>
        <w:tc>
          <w:tcPr>
            <w:tcW w:w="1643" w:type="dxa"/>
            <w:vAlign w:val="center"/>
          </w:tcPr>
          <w:p w14:paraId="4A368349" w14:textId="77777777" w:rsidR="00094793" w:rsidRPr="00DA5D09" w:rsidRDefault="00094793">
            <w:pPr>
              <w:spacing w:line="288" w:lineRule="auto"/>
              <w:jc w:val="center"/>
              <w:rPr>
                <w:rFonts w:ascii="Verdana" w:hAnsi="Verdana"/>
                <w:sz w:val="18"/>
              </w:rPr>
            </w:pPr>
            <w:r w:rsidRPr="00DA5D09">
              <w:rPr>
                <w:rFonts w:ascii="Verdana" w:hAnsi="Verdana"/>
                <w:sz w:val="18"/>
              </w:rPr>
              <w:t>SS/SN</w:t>
            </w:r>
          </w:p>
        </w:tc>
      </w:tr>
      <w:tr w:rsidR="00094793" w:rsidRPr="00DA5D09" w14:paraId="34B93501" w14:textId="77777777" w:rsidTr="00DE0D20">
        <w:tc>
          <w:tcPr>
            <w:tcW w:w="7967" w:type="dxa"/>
          </w:tcPr>
          <w:p w14:paraId="3CFC640C" w14:textId="77777777" w:rsidR="00094793" w:rsidRPr="00DA5D09" w:rsidRDefault="00BB1B26" w:rsidP="00E16F5A">
            <w:pPr>
              <w:numPr>
                <w:ilvl w:val="0"/>
                <w:numId w:val="2"/>
              </w:numPr>
              <w:tabs>
                <w:tab w:val="clear" w:pos="360"/>
                <w:tab w:val="num" w:pos="320"/>
              </w:tabs>
              <w:spacing w:line="288" w:lineRule="auto"/>
              <w:ind w:left="317" w:hanging="317"/>
              <w:jc w:val="both"/>
              <w:rPr>
                <w:rFonts w:ascii="Verdana" w:hAnsi="Verdana"/>
                <w:sz w:val="18"/>
              </w:rPr>
            </w:pPr>
            <w:r w:rsidRPr="00DA5D09">
              <w:rPr>
                <w:rFonts w:ascii="Verdana" w:hAnsi="Verdana"/>
                <w:sz w:val="18"/>
              </w:rPr>
              <w:t xml:space="preserve">w ramach zajęć prowadzonych z bezpośrednim udziałem nauczycieli akademickich lub innych osób prowadzących zajęcia </w:t>
            </w:r>
            <w:r w:rsidR="00094793" w:rsidRPr="00DA5D09">
              <w:rPr>
                <w:rFonts w:ascii="Verdana" w:hAnsi="Verdana"/>
                <w:sz w:val="18"/>
              </w:rPr>
              <w:t>(wykłady, zajęcia praktyczne oraz konsultacje i e-learning)</w:t>
            </w:r>
          </w:p>
        </w:tc>
        <w:tc>
          <w:tcPr>
            <w:tcW w:w="1643" w:type="dxa"/>
            <w:shd w:val="clear" w:color="auto" w:fill="auto"/>
            <w:vAlign w:val="center"/>
          </w:tcPr>
          <w:p w14:paraId="71FA91D3" w14:textId="3DA79BC9" w:rsidR="0055668E" w:rsidRPr="00DA5D09" w:rsidRDefault="00900664" w:rsidP="00403319">
            <w:pPr>
              <w:spacing w:line="288" w:lineRule="auto"/>
              <w:jc w:val="center"/>
              <w:rPr>
                <w:rFonts w:ascii="Verdana" w:hAnsi="Verdana"/>
                <w:sz w:val="18"/>
                <w:szCs w:val="20"/>
              </w:rPr>
            </w:pPr>
            <w:r w:rsidRPr="00DA5D09">
              <w:rPr>
                <w:rFonts w:ascii="Verdana" w:hAnsi="Verdana"/>
                <w:sz w:val="18"/>
              </w:rPr>
              <w:t>1</w:t>
            </w:r>
            <w:r w:rsidR="00B855B1" w:rsidRPr="00DA5D09">
              <w:rPr>
                <w:rFonts w:ascii="Verdana" w:hAnsi="Verdana"/>
                <w:sz w:val="18"/>
              </w:rPr>
              <w:t>17</w:t>
            </w:r>
            <w:r w:rsidRPr="00DA5D09">
              <w:rPr>
                <w:rFonts w:ascii="Verdana" w:hAnsi="Verdana"/>
                <w:sz w:val="18"/>
              </w:rPr>
              <w:t>/</w:t>
            </w:r>
            <w:r w:rsidR="002F7533" w:rsidRPr="00DA5D09">
              <w:rPr>
                <w:rFonts w:ascii="Verdana" w:hAnsi="Verdana"/>
                <w:sz w:val="18"/>
              </w:rPr>
              <w:t>9</w:t>
            </w:r>
            <w:r w:rsidR="00D716E3" w:rsidRPr="00DA5D09">
              <w:rPr>
                <w:rFonts w:ascii="Verdana" w:hAnsi="Verdana"/>
                <w:sz w:val="18"/>
              </w:rPr>
              <w:t>2</w:t>
            </w:r>
          </w:p>
        </w:tc>
      </w:tr>
      <w:tr w:rsidR="009F0225" w:rsidRPr="00DA5D09" w14:paraId="593114D0" w14:textId="77777777" w:rsidTr="00DE0D20">
        <w:tc>
          <w:tcPr>
            <w:tcW w:w="7967" w:type="dxa"/>
            <w:vAlign w:val="center"/>
          </w:tcPr>
          <w:p w14:paraId="403329D3" w14:textId="77777777" w:rsidR="009F0225" w:rsidRPr="00DA5D09"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DA5D09">
              <w:rPr>
                <w:rFonts w:ascii="Verdana" w:hAnsi="Verdana"/>
                <w:sz w:val="18"/>
              </w:rPr>
              <w:t>w ramach zajęć kształtujących umiejętności praktyczne</w:t>
            </w:r>
          </w:p>
        </w:tc>
        <w:tc>
          <w:tcPr>
            <w:tcW w:w="1643" w:type="dxa"/>
            <w:shd w:val="clear" w:color="auto" w:fill="auto"/>
            <w:vAlign w:val="center"/>
          </w:tcPr>
          <w:p w14:paraId="05D861EA" w14:textId="55263208" w:rsidR="009F0225" w:rsidRPr="00DA5D09" w:rsidRDefault="00162F10" w:rsidP="00403319">
            <w:pPr>
              <w:spacing w:line="288" w:lineRule="auto"/>
              <w:jc w:val="center"/>
              <w:rPr>
                <w:rFonts w:ascii="Verdana" w:hAnsi="Verdana"/>
                <w:sz w:val="18"/>
              </w:rPr>
            </w:pPr>
            <w:r w:rsidRPr="00DA5D09">
              <w:rPr>
                <w:rFonts w:ascii="Verdana" w:hAnsi="Verdana"/>
                <w:sz w:val="18"/>
              </w:rPr>
              <w:t>1</w:t>
            </w:r>
            <w:r w:rsidR="00FF2F55" w:rsidRPr="00DA5D09">
              <w:rPr>
                <w:rFonts w:ascii="Verdana" w:hAnsi="Verdana"/>
                <w:sz w:val="18"/>
              </w:rPr>
              <w:t>4</w:t>
            </w:r>
            <w:r w:rsidR="005D19F8" w:rsidRPr="00DA5D09">
              <w:rPr>
                <w:rFonts w:ascii="Verdana" w:hAnsi="Verdana"/>
                <w:sz w:val="18"/>
              </w:rPr>
              <w:t>2</w:t>
            </w:r>
            <w:r w:rsidR="00646AD6" w:rsidRPr="00DA5D09">
              <w:rPr>
                <w:rFonts w:ascii="Verdana" w:hAnsi="Verdana"/>
                <w:sz w:val="18"/>
              </w:rPr>
              <w:t>/1</w:t>
            </w:r>
            <w:r w:rsidR="002F7533" w:rsidRPr="00DA5D09">
              <w:rPr>
                <w:rFonts w:ascii="Verdana" w:hAnsi="Verdana"/>
                <w:sz w:val="18"/>
              </w:rPr>
              <w:t>4</w:t>
            </w:r>
            <w:r w:rsidR="00E03100" w:rsidRPr="00DA5D09">
              <w:rPr>
                <w:rFonts w:ascii="Verdana" w:hAnsi="Verdana"/>
                <w:sz w:val="18"/>
              </w:rPr>
              <w:t>2</w:t>
            </w:r>
          </w:p>
        </w:tc>
      </w:tr>
      <w:tr w:rsidR="009F0225" w:rsidRPr="00DA5D09" w14:paraId="3967F756" w14:textId="77777777" w:rsidTr="00DE0D20">
        <w:tc>
          <w:tcPr>
            <w:tcW w:w="7967" w:type="dxa"/>
            <w:vAlign w:val="center"/>
          </w:tcPr>
          <w:p w14:paraId="4AF8625A" w14:textId="77777777" w:rsidR="009F0225" w:rsidRPr="00DA5D09"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DA5D09">
              <w:rPr>
                <w:rFonts w:ascii="Verdana" w:hAnsi="Verdana"/>
                <w:sz w:val="18"/>
              </w:rPr>
              <w:t>w ramach praktyk zawodowych</w:t>
            </w:r>
          </w:p>
        </w:tc>
        <w:tc>
          <w:tcPr>
            <w:tcW w:w="1643" w:type="dxa"/>
            <w:shd w:val="clear" w:color="auto" w:fill="auto"/>
            <w:vAlign w:val="center"/>
          </w:tcPr>
          <w:p w14:paraId="35E1FB06" w14:textId="33D9C8E1" w:rsidR="00F15B52" w:rsidRPr="00DA5D09" w:rsidRDefault="005D19F8" w:rsidP="00403319">
            <w:pPr>
              <w:spacing w:line="288" w:lineRule="auto"/>
              <w:jc w:val="center"/>
              <w:rPr>
                <w:rFonts w:ascii="Verdana" w:hAnsi="Verdana"/>
                <w:sz w:val="18"/>
              </w:rPr>
            </w:pPr>
            <w:r w:rsidRPr="00DA5D09">
              <w:rPr>
                <w:rFonts w:ascii="Verdana" w:hAnsi="Verdana"/>
                <w:sz w:val="18"/>
              </w:rPr>
              <w:t>38</w:t>
            </w:r>
            <w:r w:rsidR="003062D2" w:rsidRPr="00DA5D09">
              <w:rPr>
                <w:rFonts w:ascii="Verdana" w:hAnsi="Verdana"/>
                <w:sz w:val="18"/>
              </w:rPr>
              <w:t>/</w:t>
            </w:r>
            <w:r w:rsidR="00E03100" w:rsidRPr="00DA5D09">
              <w:rPr>
                <w:rFonts w:ascii="Verdana" w:hAnsi="Verdana"/>
                <w:sz w:val="18"/>
              </w:rPr>
              <w:t>38</w:t>
            </w:r>
          </w:p>
        </w:tc>
      </w:tr>
      <w:tr w:rsidR="009F0225" w:rsidRPr="00DA5D09" w14:paraId="53269534" w14:textId="77777777" w:rsidTr="00DE0D20">
        <w:tc>
          <w:tcPr>
            <w:tcW w:w="7967" w:type="dxa"/>
            <w:vAlign w:val="center"/>
          </w:tcPr>
          <w:p w14:paraId="64887622" w14:textId="77777777" w:rsidR="009F0225" w:rsidRPr="00DA5D09"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DA5D09">
              <w:rPr>
                <w:rFonts w:ascii="Verdana" w:hAnsi="Verdana"/>
                <w:sz w:val="18"/>
              </w:rPr>
              <w:t>w ramach zajęć do wyboru</w:t>
            </w:r>
          </w:p>
        </w:tc>
        <w:tc>
          <w:tcPr>
            <w:tcW w:w="1643" w:type="dxa"/>
            <w:shd w:val="clear" w:color="auto" w:fill="auto"/>
            <w:vAlign w:val="center"/>
          </w:tcPr>
          <w:p w14:paraId="6228D2A9" w14:textId="392F7A79" w:rsidR="009F0225" w:rsidRPr="00DA5D09" w:rsidRDefault="00D716E3" w:rsidP="00403319">
            <w:pPr>
              <w:spacing w:line="288" w:lineRule="auto"/>
              <w:jc w:val="center"/>
              <w:rPr>
                <w:rFonts w:ascii="Verdana" w:hAnsi="Verdana"/>
                <w:sz w:val="18"/>
              </w:rPr>
            </w:pPr>
            <w:r w:rsidRPr="00DA5D09">
              <w:rPr>
                <w:rFonts w:ascii="Verdana" w:hAnsi="Verdana"/>
                <w:sz w:val="18"/>
              </w:rPr>
              <w:t>67/67</w:t>
            </w:r>
          </w:p>
        </w:tc>
      </w:tr>
      <w:tr w:rsidR="009F0225" w:rsidRPr="00DA5D09" w14:paraId="40C5C0E1" w14:textId="77777777" w:rsidTr="00DE0D20">
        <w:tc>
          <w:tcPr>
            <w:tcW w:w="7967" w:type="dxa"/>
            <w:vAlign w:val="center"/>
          </w:tcPr>
          <w:p w14:paraId="0A36D6BE" w14:textId="77777777" w:rsidR="009F0225" w:rsidRPr="00DA5D09"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DA5D09">
              <w:rPr>
                <w:rFonts w:ascii="Verdana" w:hAnsi="Verdana"/>
                <w:sz w:val="18"/>
              </w:rPr>
              <w:t>w ramach zajęć z dziedziny nauk humanistycznych lub nauk społecznych</w:t>
            </w:r>
          </w:p>
        </w:tc>
        <w:tc>
          <w:tcPr>
            <w:tcW w:w="1643" w:type="dxa"/>
            <w:shd w:val="clear" w:color="auto" w:fill="auto"/>
            <w:vAlign w:val="center"/>
          </w:tcPr>
          <w:p w14:paraId="74D8EB3F" w14:textId="2F6B9593" w:rsidR="009F0225" w:rsidRPr="00DA5D09" w:rsidRDefault="00403319" w:rsidP="00403319">
            <w:pPr>
              <w:spacing w:line="288" w:lineRule="auto"/>
              <w:jc w:val="center"/>
              <w:rPr>
                <w:rFonts w:ascii="Verdana" w:hAnsi="Verdana"/>
                <w:sz w:val="18"/>
              </w:rPr>
            </w:pPr>
            <w:r w:rsidRPr="00DA5D09">
              <w:rPr>
                <w:rFonts w:ascii="Verdana" w:hAnsi="Verdana"/>
                <w:sz w:val="18"/>
              </w:rPr>
              <w:t>5</w:t>
            </w:r>
            <w:r w:rsidR="00AA3EFB" w:rsidRPr="00DA5D09">
              <w:rPr>
                <w:rFonts w:ascii="Verdana" w:hAnsi="Verdana"/>
                <w:sz w:val="18"/>
              </w:rPr>
              <w:t>/</w:t>
            </w:r>
            <w:r w:rsidRPr="00DA5D09">
              <w:rPr>
                <w:rFonts w:ascii="Verdana" w:hAnsi="Verdana"/>
                <w:sz w:val="18"/>
              </w:rPr>
              <w:t>5</w:t>
            </w:r>
          </w:p>
        </w:tc>
      </w:tr>
    </w:tbl>
    <w:p w14:paraId="7D854E47" w14:textId="77777777" w:rsidR="00094793" w:rsidRPr="00DA5D09" w:rsidRDefault="00094793">
      <w:pPr>
        <w:jc w:val="both"/>
        <w:rPr>
          <w:rFonts w:ascii="Verdana" w:hAnsi="Verdana"/>
          <w:b/>
          <w:bCs/>
          <w:color w:val="FF0000"/>
          <w:sz w:val="20"/>
        </w:rPr>
        <w:sectPr w:rsidR="00094793" w:rsidRPr="00DA5D09" w:rsidSect="00BF7CA5">
          <w:footerReference w:type="even" r:id="rId9"/>
          <w:footerReference w:type="default" r:id="rId10"/>
          <w:type w:val="nextColumn"/>
          <w:pgSz w:w="11906" w:h="16838" w:code="9"/>
          <w:pgMar w:top="1134" w:right="1134" w:bottom="1134" w:left="1134" w:header="709" w:footer="709" w:gutter="0"/>
          <w:cols w:space="708"/>
          <w:titlePg/>
          <w:docGrid w:linePitch="360"/>
        </w:sectPr>
      </w:pPr>
    </w:p>
    <w:p w14:paraId="496B9FC4" w14:textId="77777777" w:rsidR="001E13BB" w:rsidRPr="00DA5D09" w:rsidRDefault="001E13BB" w:rsidP="001E13BB">
      <w:pPr>
        <w:jc w:val="both"/>
        <w:rPr>
          <w:rFonts w:ascii="Verdana" w:hAnsi="Verdana"/>
          <w:b/>
          <w:bCs/>
          <w:sz w:val="20"/>
        </w:rPr>
      </w:pPr>
      <w:r w:rsidRPr="00DA5D09">
        <w:rPr>
          <w:rFonts w:ascii="Verdana" w:hAnsi="Verdana"/>
          <w:b/>
          <w:bCs/>
          <w:sz w:val="20"/>
        </w:rPr>
        <w:t>4. Warunki prowadzenia studiów</w:t>
      </w:r>
    </w:p>
    <w:p w14:paraId="40DD0110" w14:textId="77777777" w:rsidR="001E13BB" w:rsidRPr="00DA5D09" w:rsidRDefault="001E13BB" w:rsidP="001E13BB">
      <w:pPr>
        <w:jc w:val="both"/>
        <w:rPr>
          <w:rFonts w:ascii="Verdana" w:hAnsi="Verdana"/>
          <w:b/>
          <w:bCs/>
          <w:color w:val="FF0000"/>
          <w:sz w:val="12"/>
        </w:rPr>
      </w:pPr>
    </w:p>
    <w:p w14:paraId="797E9B00" w14:textId="0F8C456B" w:rsidR="001E13BB" w:rsidRPr="00DA5D09" w:rsidRDefault="001E13BB" w:rsidP="001E13BB">
      <w:pPr>
        <w:jc w:val="both"/>
        <w:rPr>
          <w:rFonts w:ascii="Verdana" w:hAnsi="Verdana"/>
          <w:b/>
          <w:bCs/>
          <w:sz w:val="20"/>
        </w:rPr>
      </w:pPr>
      <w:r w:rsidRPr="00DA5D09">
        <w:rPr>
          <w:rFonts w:ascii="Verdana" w:hAnsi="Verdana"/>
          <w:b/>
          <w:bCs/>
          <w:sz w:val="20"/>
        </w:rPr>
        <w:t>4.1. Zasoby kadrowe</w:t>
      </w:r>
      <w:r w:rsidR="00AD5B08" w:rsidRPr="00DA5D09">
        <w:rPr>
          <w:rFonts w:ascii="Verdana" w:hAnsi="Verdana"/>
          <w:b/>
          <w:bCs/>
          <w:sz w:val="20"/>
        </w:rPr>
        <w:t xml:space="preserve"> </w:t>
      </w:r>
    </w:p>
    <w:p w14:paraId="090D4730" w14:textId="77777777" w:rsidR="001E13BB" w:rsidRPr="00DA5D09" w:rsidRDefault="001E13BB" w:rsidP="001E13BB">
      <w:pPr>
        <w:jc w:val="both"/>
        <w:rPr>
          <w:rFonts w:ascii="Verdana" w:hAnsi="Verdana"/>
          <w:b/>
          <w:bCs/>
          <w:sz w:val="12"/>
        </w:rPr>
      </w:pPr>
    </w:p>
    <w:p w14:paraId="5D70BD66" w14:textId="77777777" w:rsidR="001E13BB" w:rsidRPr="00DA5D09" w:rsidRDefault="001E13BB" w:rsidP="001E13BB">
      <w:pPr>
        <w:jc w:val="both"/>
        <w:rPr>
          <w:rFonts w:ascii="Verdana" w:hAnsi="Verdana"/>
          <w:b/>
          <w:bCs/>
          <w:color w:val="000000" w:themeColor="text1"/>
          <w:sz w:val="20"/>
        </w:rPr>
      </w:pPr>
      <w:r w:rsidRPr="00DA5D09">
        <w:rPr>
          <w:rFonts w:ascii="Verdana" w:hAnsi="Verdana"/>
          <w:b/>
          <w:bCs/>
          <w:color w:val="000000" w:themeColor="text1"/>
          <w:sz w:val="20"/>
        </w:rPr>
        <w:t>4.1.1. Struktura zatrudnienia kadry</w:t>
      </w:r>
    </w:p>
    <w:p w14:paraId="491EDE67" w14:textId="77777777" w:rsidR="001E13BB" w:rsidRPr="00DA5D09" w:rsidRDefault="001E13BB" w:rsidP="001E13BB">
      <w:pPr>
        <w:jc w:val="both"/>
        <w:rPr>
          <w:rFonts w:ascii="Verdana" w:hAnsi="Verdana"/>
          <w:b/>
          <w:bCs/>
          <w:sz w:val="20"/>
        </w:rPr>
      </w:pPr>
    </w:p>
    <w:tbl>
      <w:tblPr>
        <w:tblW w:w="14595" w:type="dxa"/>
        <w:tblCellMar>
          <w:left w:w="0" w:type="dxa"/>
          <w:right w:w="0" w:type="dxa"/>
        </w:tblCellMar>
        <w:tblLook w:val="0000" w:firstRow="0" w:lastRow="0" w:firstColumn="0" w:lastColumn="0" w:noHBand="0" w:noVBand="0"/>
      </w:tblPr>
      <w:tblGrid>
        <w:gridCol w:w="2700"/>
        <w:gridCol w:w="1660"/>
        <w:gridCol w:w="3215"/>
        <w:gridCol w:w="2340"/>
        <w:gridCol w:w="2340"/>
        <w:gridCol w:w="2340"/>
      </w:tblGrid>
      <w:tr w:rsidR="001E13BB" w:rsidRPr="00DA5D09" w14:paraId="02D1B3E0" w14:textId="77777777" w:rsidTr="00131FB2">
        <w:trPr>
          <w:cantSplit/>
          <w:trHeight w:val="255"/>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46E1EC"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Tytuł lub stopień naukowy albo tytuł zawodowy</w:t>
            </w:r>
          </w:p>
        </w:tc>
        <w:tc>
          <w:tcPr>
            <w:tcW w:w="955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55DFAA"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Liczba nauczycieli akademickich, którzy prowadzą zajęcia na kierunku studiów:</w:t>
            </w:r>
          </w:p>
        </w:tc>
        <w:tc>
          <w:tcPr>
            <w:tcW w:w="23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728128"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Liczba pracowników niebędących nauczycielami akademickimi, którzy uczestniczą w procesie dydaktycznym na kierunku studiów</w:t>
            </w:r>
          </w:p>
        </w:tc>
      </w:tr>
      <w:tr w:rsidR="001E13BB" w:rsidRPr="00DA5D09" w14:paraId="76BB4420"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1EE51C5" w14:textId="77777777" w:rsidR="001E13BB" w:rsidRPr="00DA5D09" w:rsidRDefault="001E13BB" w:rsidP="00131FB2">
            <w:pPr>
              <w:spacing w:line="288" w:lineRule="auto"/>
              <w:rPr>
                <w:rFonts w:ascii="Verdana" w:eastAsia="Arial Unicode MS" w:hAnsi="Verdana" w:cs="Arial Unicode MS"/>
                <w:sz w:val="18"/>
                <w:szCs w:val="18"/>
              </w:rPr>
            </w:pPr>
          </w:p>
        </w:tc>
        <w:tc>
          <w:tcPr>
            <w:tcW w:w="16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C3D1A6"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ogółem</w:t>
            </w:r>
          </w:p>
        </w:tc>
        <w:tc>
          <w:tcPr>
            <w:tcW w:w="789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4ED167"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dla których uczelnia stanowi:</w:t>
            </w:r>
          </w:p>
        </w:tc>
        <w:tc>
          <w:tcPr>
            <w:tcW w:w="2340" w:type="dxa"/>
            <w:vMerge/>
            <w:tcBorders>
              <w:top w:val="single" w:sz="4" w:space="0" w:color="auto"/>
              <w:left w:val="single" w:sz="4" w:space="0" w:color="auto"/>
              <w:bottom w:val="single" w:sz="4" w:space="0" w:color="auto"/>
              <w:right w:val="single" w:sz="4" w:space="0" w:color="auto"/>
            </w:tcBorders>
            <w:vAlign w:val="center"/>
          </w:tcPr>
          <w:p w14:paraId="0FC43F40" w14:textId="77777777" w:rsidR="001E13BB" w:rsidRPr="00DA5D09" w:rsidRDefault="001E13BB" w:rsidP="00131FB2">
            <w:pPr>
              <w:spacing w:line="288" w:lineRule="auto"/>
              <w:rPr>
                <w:rFonts w:ascii="Verdana" w:eastAsia="Arial Unicode MS" w:hAnsi="Verdana" w:cs="Arial Unicode MS"/>
                <w:sz w:val="18"/>
                <w:szCs w:val="18"/>
              </w:rPr>
            </w:pPr>
          </w:p>
        </w:tc>
      </w:tr>
      <w:tr w:rsidR="001E13BB" w:rsidRPr="00DA5D09" w14:paraId="1AC0E4F7"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9318394" w14:textId="77777777" w:rsidR="001E13BB" w:rsidRPr="00DA5D09"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B91734C" w14:textId="77777777" w:rsidR="001E13BB" w:rsidRPr="00DA5D09" w:rsidRDefault="001E13BB" w:rsidP="00131FB2">
            <w:pPr>
              <w:spacing w:line="288" w:lineRule="auto"/>
              <w:rPr>
                <w:rFonts w:ascii="Verdana" w:eastAsia="Arial Unicode MS" w:hAnsi="Verdana" w:cs="Arial Unicode MS"/>
                <w:sz w:val="18"/>
                <w:szCs w:val="18"/>
              </w:rPr>
            </w:pPr>
          </w:p>
        </w:tc>
        <w:tc>
          <w:tcPr>
            <w:tcW w:w="32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600FCBC"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podstawowe miejsce pracy</w:t>
            </w:r>
          </w:p>
        </w:tc>
        <w:tc>
          <w:tcPr>
            <w:tcW w:w="4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EC6EC6"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dodatkowe miejsce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1F62576E" w14:textId="77777777" w:rsidR="001E13BB" w:rsidRPr="00DA5D09" w:rsidRDefault="001E13BB" w:rsidP="00131FB2">
            <w:pPr>
              <w:spacing w:line="288" w:lineRule="auto"/>
              <w:rPr>
                <w:rFonts w:ascii="Verdana" w:eastAsia="Arial Unicode MS" w:hAnsi="Verdana" w:cs="Arial Unicode MS"/>
                <w:sz w:val="18"/>
                <w:szCs w:val="18"/>
              </w:rPr>
            </w:pPr>
          </w:p>
        </w:tc>
      </w:tr>
      <w:tr w:rsidR="001E13BB" w:rsidRPr="00DA5D09" w14:paraId="04874EBF" w14:textId="77777777" w:rsidTr="00131FB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51C8E93" w14:textId="77777777" w:rsidR="001E13BB" w:rsidRPr="00DA5D09"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3969C1B" w14:textId="77777777" w:rsidR="001E13BB" w:rsidRPr="00DA5D09" w:rsidRDefault="001E13BB" w:rsidP="00131FB2">
            <w:pPr>
              <w:spacing w:line="288" w:lineRule="auto"/>
              <w:rPr>
                <w:rFonts w:ascii="Verdana" w:eastAsia="Arial Unicode MS" w:hAnsi="Verdana" w:cs="Arial Unicode MS"/>
                <w:sz w:val="18"/>
                <w:szCs w:val="18"/>
              </w:rPr>
            </w:pPr>
          </w:p>
        </w:tc>
        <w:tc>
          <w:tcPr>
            <w:tcW w:w="3215" w:type="dxa"/>
            <w:vMerge/>
            <w:tcBorders>
              <w:top w:val="nil"/>
              <w:left w:val="single" w:sz="4" w:space="0" w:color="auto"/>
              <w:bottom w:val="single" w:sz="4" w:space="0" w:color="000000"/>
              <w:right w:val="single" w:sz="4" w:space="0" w:color="auto"/>
            </w:tcBorders>
            <w:vAlign w:val="center"/>
          </w:tcPr>
          <w:p w14:paraId="23EF97A5" w14:textId="77777777" w:rsidR="001E13BB" w:rsidRPr="00DA5D09" w:rsidRDefault="001E13BB" w:rsidP="00131FB2">
            <w:pPr>
              <w:spacing w:line="288" w:lineRule="auto"/>
              <w:rPr>
                <w:rFonts w:ascii="Verdana" w:eastAsia="Arial Unicode MS" w:hAnsi="Verdana" w:cs="Arial Unicode MS"/>
                <w:sz w:val="18"/>
                <w:szCs w:val="18"/>
              </w:rPr>
            </w:pP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9954A2"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w pełnym wymiarze czasu pracy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508D76"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szCs w:val="18"/>
              </w:rPr>
              <w:t>w niepełnym wymiarze czasu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0F4FD411" w14:textId="77777777" w:rsidR="001E13BB" w:rsidRPr="00DA5D09" w:rsidRDefault="001E13BB" w:rsidP="00131FB2">
            <w:pPr>
              <w:spacing w:line="288" w:lineRule="auto"/>
              <w:rPr>
                <w:rFonts w:ascii="Verdana" w:eastAsia="Arial Unicode MS" w:hAnsi="Verdana" w:cs="Arial Unicode MS"/>
                <w:sz w:val="18"/>
                <w:szCs w:val="18"/>
              </w:rPr>
            </w:pPr>
          </w:p>
        </w:tc>
      </w:tr>
      <w:tr w:rsidR="001E13BB" w:rsidRPr="00DA5D09" w14:paraId="6E793BB9" w14:textId="77777777" w:rsidTr="00F57131">
        <w:trPr>
          <w:cantSplit/>
          <w:trHeight w:val="2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E49C33" w14:textId="7D35C992" w:rsidR="001E13BB" w:rsidRPr="00DA5D09" w:rsidRDefault="001E13BB" w:rsidP="00131FB2">
            <w:pPr>
              <w:spacing w:line="288" w:lineRule="auto"/>
              <w:rPr>
                <w:rFonts w:ascii="Verdana" w:eastAsia="Arial Unicode MS" w:hAnsi="Verdana" w:cs="Arial Unicode MS"/>
                <w:sz w:val="18"/>
                <w:szCs w:val="18"/>
              </w:rPr>
            </w:pPr>
            <w:r w:rsidRPr="00DA5D09">
              <w:rPr>
                <w:rFonts w:ascii="Verdana" w:hAnsi="Verdana"/>
                <w:sz w:val="18"/>
                <w:szCs w:val="18"/>
              </w:rPr>
              <w:t>Profesor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492DD0" w14:textId="6E3B6156" w:rsidR="001E13BB" w:rsidRPr="00DA5D09" w:rsidRDefault="00AF159B" w:rsidP="00131FB2">
            <w:pPr>
              <w:spacing w:line="288" w:lineRule="auto"/>
              <w:jc w:val="center"/>
              <w:rPr>
                <w:rFonts w:ascii="Verdana" w:eastAsia="Arial Unicode MS" w:hAnsi="Verdana" w:cs="Arial Unicode MS"/>
                <w:sz w:val="18"/>
                <w:szCs w:val="18"/>
              </w:rPr>
            </w:pPr>
            <w:r w:rsidRPr="00DA5D09">
              <w:rPr>
                <w:rFonts w:ascii="Verdana" w:hAnsi="Verdana"/>
                <w:sz w:val="18"/>
              </w:rPr>
              <w:t>1</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86F63E0" w14:textId="3749E708" w:rsidR="001E13BB" w:rsidRPr="00DA5D09" w:rsidRDefault="00AA5237"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573DA7"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E4E8C4" w14:textId="77777777" w:rsidR="001E13BB" w:rsidRPr="00DA5D09" w:rsidRDefault="001E13BB" w:rsidP="00F57131">
            <w:pPr>
              <w:spacing w:line="288" w:lineRule="auto"/>
              <w:jc w:val="center"/>
              <w:rPr>
                <w:rFonts w:ascii="Verdana" w:eastAsia="Arial Unicode MS" w:hAnsi="Verdana" w:cs="Arial Unicode MS"/>
                <w:sz w:val="18"/>
                <w:szCs w:val="18"/>
              </w:rPr>
            </w:pPr>
            <w:r w:rsidRPr="00DA5D09">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65C26A69" w14:textId="77777777" w:rsidR="001E13BB" w:rsidRPr="00DA5D09" w:rsidRDefault="001E13BB" w:rsidP="00131FB2">
            <w:pPr>
              <w:spacing w:line="288" w:lineRule="auto"/>
              <w:rPr>
                <w:rFonts w:ascii="Verdana" w:eastAsia="Arial Unicode MS" w:hAnsi="Verdana" w:cs="Arial Unicode MS"/>
                <w:sz w:val="18"/>
                <w:szCs w:val="18"/>
              </w:rPr>
            </w:pPr>
          </w:p>
        </w:tc>
      </w:tr>
      <w:tr w:rsidR="001E13BB" w:rsidRPr="00DA5D09" w14:paraId="46E1604E" w14:textId="77777777" w:rsidTr="00072A00">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F51288" w14:textId="77777777" w:rsidR="001E13BB" w:rsidRPr="00DA5D09" w:rsidRDefault="001E13BB" w:rsidP="00131FB2">
            <w:pPr>
              <w:spacing w:line="288" w:lineRule="auto"/>
              <w:rPr>
                <w:rFonts w:ascii="Verdana" w:eastAsia="Arial Unicode MS" w:hAnsi="Verdana" w:cs="Arial Unicode MS"/>
                <w:sz w:val="18"/>
                <w:szCs w:val="18"/>
              </w:rPr>
            </w:pPr>
            <w:r w:rsidRPr="00DA5D09">
              <w:rPr>
                <w:rFonts w:ascii="Verdana" w:hAnsi="Verdana"/>
                <w:sz w:val="18"/>
                <w:szCs w:val="18"/>
              </w:rPr>
              <w:t>Doktor habilitowany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3D4BBA8" w14:textId="7DA4DEAE" w:rsidR="001E13BB" w:rsidRPr="00DA5D09" w:rsidRDefault="00170098"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532FE41D" w14:textId="64BCFCF0" w:rsidR="001E13BB" w:rsidRPr="00DA5D09" w:rsidRDefault="00170098" w:rsidP="00072A00">
            <w:pPr>
              <w:spacing w:line="288" w:lineRule="auto"/>
              <w:jc w:val="center"/>
              <w:rPr>
                <w:rFonts w:ascii="Verdana" w:eastAsia="Arial Unicode MS" w:hAnsi="Verdana" w:cs="Arial Unicode MS"/>
                <w:sz w:val="18"/>
                <w:szCs w:val="18"/>
              </w:rPr>
            </w:pPr>
            <w:r w:rsidRPr="00DA5D09">
              <w:rPr>
                <w:rFonts w:ascii="Verdana" w:hAnsi="Verdana"/>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4EFC55"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3333E0" w14:textId="5D49FCEC" w:rsidR="001E13BB" w:rsidRPr="00DA5D09" w:rsidRDefault="001E13BB" w:rsidP="00F57131">
            <w:pPr>
              <w:spacing w:line="288" w:lineRule="auto"/>
              <w:jc w:val="center"/>
              <w:rPr>
                <w:rFonts w:ascii="Verdana" w:eastAsia="Arial Unicode MS" w:hAnsi="Verdana" w:cs="Arial Unicode MS"/>
                <w:sz w:val="18"/>
                <w:szCs w:val="18"/>
              </w:rPr>
            </w:pPr>
            <w:r w:rsidRPr="00DA5D09">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7B5A00E6" w14:textId="77777777" w:rsidR="001E13BB" w:rsidRPr="00DA5D09" w:rsidRDefault="001E13BB" w:rsidP="00DD1C6C">
            <w:pPr>
              <w:spacing w:line="288" w:lineRule="auto"/>
              <w:jc w:val="center"/>
              <w:rPr>
                <w:rFonts w:ascii="Verdana" w:eastAsia="Arial Unicode MS" w:hAnsi="Verdana" w:cs="Arial Unicode MS"/>
                <w:sz w:val="18"/>
                <w:szCs w:val="18"/>
              </w:rPr>
            </w:pPr>
          </w:p>
        </w:tc>
      </w:tr>
      <w:tr w:rsidR="001E13BB" w:rsidRPr="00DA5D09" w14:paraId="6162F1B2" w14:textId="77777777" w:rsidTr="00F57131">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3867C7" w14:textId="77777777" w:rsidR="001E13BB" w:rsidRPr="00DA5D09" w:rsidRDefault="001E13BB" w:rsidP="00131FB2">
            <w:pPr>
              <w:spacing w:line="288" w:lineRule="auto"/>
              <w:rPr>
                <w:rFonts w:ascii="Verdana" w:eastAsia="Arial Unicode MS" w:hAnsi="Verdana" w:cs="Arial Unicode MS"/>
                <w:sz w:val="18"/>
                <w:szCs w:val="18"/>
              </w:rPr>
            </w:pPr>
            <w:r w:rsidRPr="00DA5D09">
              <w:rPr>
                <w:rFonts w:ascii="Verdana" w:hAnsi="Verdana"/>
                <w:sz w:val="18"/>
                <w:szCs w:val="18"/>
              </w:rPr>
              <w:t>Doktor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1F21628" w14:textId="6BE0AA11" w:rsidR="001E13BB" w:rsidRPr="00DA5D09" w:rsidRDefault="00AC7C56"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1</w:t>
            </w:r>
            <w:r w:rsidR="00A43427" w:rsidRPr="00DA5D09">
              <w:rPr>
                <w:rFonts w:ascii="Verdana" w:eastAsia="Arial Unicode MS" w:hAnsi="Verdana" w:cs="Arial Unicode MS"/>
                <w:sz w:val="18"/>
              </w:rPr>
              <w:t>4</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7F48E6B3" w14:textId="0D4CFEAA" w:rsidR="001E13BB" w:rsidRPr="00DA5D09" w:rsidRDefault="006379DD"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1</w:t>
            </w:r>
            <w:r w:rsidR="00F50411" w:rsidRPr="00DA5D09">
              <w:rPr>
                <w:rFonts w:ascii="Verdana" w:eastAsia="Arial Unicode MS" w:hAnsi="Verdana" w:cs="Arial Unicode MS"/>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C76FFE" w14:textId="77777777" w:rsidR="001E13BB" w:rsidRPr="00DA5D09" w:rsidRDefault="001E13BB" w:rsidP="00131FB2">
            <w:pPr>
              <w:spacing w:line="288" w:lineRule="auto"/>
              <w:jc w:val="center"/>
              <w:rPr>
                <w:rFonts w:ascii="Verdana" w:eastAsia="Arial Unicode MS" w:hAnsi="Verdana" w:cs="Arial Unicode MS"/>
                <w:sz w:val="18"/>
                <w:szCs w:val="18"/>
              </w:rPr>
            </w:pPr>
            <w:r w:rsidRPr="00DA5D09">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0202CA1" w14:textId="62C8C88B" w:rsidR="001E13BB" w:rsidRPr="00DA5D09" w:rsidRDefault="004A27DC" w:rsidP="00F57131">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3</w:t>
            </w:r>
          </w:p>
        </w:tc>
        <w:tc>
          <w:tcPr>
            <w:tcW w:w="2340" w:type="dxa"/>
            <w:vMerge/>
            <w:tcBorders>
              <w:top w:val="single" w:sz="4" w:space="0" w:color="auto"/>
              <w:left w:val="single" w:sz="4" w:space="0" w:color="auto"/>
              <w:bottom w:val="single" w:sz="4" w:space="0" w:color="auto"/>
              <w:right w:val="single" w:sz="4" w:space="0" w:color="auto"/>
            </w:tcBorders>
            <w:vAlign w:val="center"/>
          </w:tcPr>
          <w:p w14:paraId="2D5CEFA9" w14:textId="77777777" w:rsidR="001E13BB" w:rsidRPr="00DA5D09" w:rsidRDefault="001E13BB" w:rsidP="00131FB2">
            <w:pPr>
              <w:spacing w:line="288" w:lineRule="auto"/>
              <w:rPr>
                <w:rFonts w:ascii="Verdana" w:eastAsia="Arial Unicode MS" w:hAnsi="Verdana" w:cs="Arial Unicode MS"/>
                <w:sz w:val="18"/>
                <w:szCs w:val="18"/>
              </w:rPr>
            </w:pPr>
          </w:p>
        </w:tc>
      </w:tr>
      <w:tr w:rsidR="001E13BB" w:rsidRPr="00DA5D09" w14:paraId="3C40AB3F" w14:textId="77777777" w:rsidTr="00D0303C">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DF288F" w14:textId="77777777" w:rsidR="001E13BB" w:rsidRPr="00DA5D09" w:rsidRDefault="001E13BB" w:rsidP="008325D4">
            <w:pPr>
              <w:spacing w:line="288" w:lineRule="auto"/>
              <w:rPr>
                <w:rFonts w:ascii="Verdana" w:eastAsia="Arial Unicode MS" w:hAnsi="Verdana" w:cs="Arial Unicode MS"/>
                <w:sz w:val="18"/>
                <w:szCs w:val="18"/>
              </w:rPr>
            </w:pPr>
            <w:r w:rsidRPr="00DA5D09">
              <w:rPr>
                <w:rFonts w:ascii="Verdana" w:hAnsi="Verdana"/>
                <w:sz w:val="18"/>
                <w:szCs w:val="18"/>
              </w:rPr>
              <w:t>Magister lub równorzędny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23C932" w14:textId="6CF756EE" w:rsidR="001E13BB" w:rsidRPr="00DA5D09" w:rsidRDefault="00B67B93"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4</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6EA5570" w14:textId="3C232388" w:rsidR="001E13BB" w:rsidRPr="00DA5D09" w:rsidRDefault="00147225"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4</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DC6E19" w14:textId="5A3D959A" w:rsidR="001E13BB" w:rsidRPr="00DA5D09" w:rsidRDefault="00B81D68" w:rsidP="00131FB2">
            <w:pPr>
              <w:spacing w:line="288" w:lineRule="auto"/>
              <w:jc w:val="center"/>
              <w:rPr>
                <w:rFonts w:ascii="Verdana" w:eastAsia="Arial Unicode MS" w:hAnsi="Verdana" w:cs="Arial Unicode MS"/>
                <w:sz w:val="18"/>
                <w:szCs w:val="18"/>
              </w:rPr>
            </w:pPr>
            <w:r w:rsidRPr="00DA5D09">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7888B4" w14:textId="4CA399F2" w:rsidR="001E13BB" w:rsidRPr="00DA5D09" w:rsidRDefault="00B81D68" w:rsidP="00F57131">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48213024" w14:textId="77777777" w:rsidR="001E13BB" w:rsidRPr="00DA5D09" w:rsidRDefault="001E13BB" w:rsidP="00131FB2">
            <w:pPr>
              <w:spacing w:line="288" w:lineRule="auto"/>
              <w:rPr>
                <w:rFonts w:ascii="Verdana" w:eastAsia="Arial Unicode MS" w:hAnsi="Verdana" w:cs="Arial Unicode MS"/>
                <w:sz w:val="18"/>
                <w:szCs w:val="18"/>
              </w:rPr>
            </w:pPr>
          </w:p>
        </w:tc>
      </w:tr>
      <w:tr w:rsidR="001E13BB" w:rsidRPr="00DA5D09" w14:paraId="7BBBD252" w14:textId="77777777" w:rsidTr="00F57131">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66562" w14:textId="77777777" w:rsidR="001E13BB" w:rsidRPr="00DA5D09" w:rsidRDefault="001E13BB" w:rsidP="00131FB2">
            <w:pPr>
              <w:spacing w:line="288" w:lineRule="auto"/>
              <w:rPr>
                <w:rFonts w:ascii="Verdana" w:eastAsia="Arial Unicode MS" w:hAnsi="Verdana" w:cs="Arial Unicode MS"/>
                <w:sz w:val="18"/>
                <w:szCs w:val="18"/>
              </w:rPr>
            </w:pPr>
            <w:r w:rsidRPr="00DA5D09">
              <w:rPr>
                <w:rFonts w:ascii="Verdana" w:hAnsi="Verdana"/>
                <w:sz w:val="18"/>
                <w:szCs w:val="18"/>
              </w:rPr>
              <w:t>Razem</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C1DBE" w14:textId="1B326B76" w:rsidR="001E13BB" w:rsidRPr="00DA5D09" w:rsidRDefault="00B67B93"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22</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A2DE442" w14:textId="2997953A" w:rsidR="001E13BB" w:rsidRPr="00DA5D09" w:rsidRDefault="001C6647" w:rsidP="00131FB2">
            <w:pPr>
              <w:spacing w:line="288" w:lineRule="auto"/>
              <w:jc w:val="center"/>
              <w:rPr>
                <w:rFonts w:ascii="Verdana" w:eastAsia="Arial Unicode MS" w:hAnsi="Verdana" w:cs="Arial Unicode MS"/>
                <w:sz w:val="18"/>
                <w:szCs w:val="18"/>
              </w:rPr>
            </w:pPr>
            <w:r w:rsidRPr="00DA5D09">
              <w:rPr>
                <w:rFonts w:ascii="Verdana" w:hAnsi="Verdana"/>
                <w:sz w:val="18"/>
              </w:rPr>
              <w:t>1</w:t>
            </w:r>
            <w:r w:rsidR="00147225" w:rsidRPr="00DA5D09">
              <w:rPr>
                <w:rFonts w:ascii="Verdana" w:hAnsi="Verdana"/>
                <w:sz w:val="18"/>
              </w:rPr>
              <w:t>8</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9A7078" w14:textId="73885B57" w:rsidR="001E13BB" w:rsidRPr="00DA5D09" w:rsidRDefault="001C6647"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D9AA25" w14:textId="7CB88D68" w:rsidR="001E13BB" w:rsidRPr="00DA5D09" w:rsidRDefault="004A27DC" w:rsidP="00F57131">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6145B4" w14:textId="31FAAD86" w:rsidR="001E13BB" w:rsidRPr="00DA5D09" w:rsidRDefault="00E25957" w:rsidP="00131FB2">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rPr>
              <w:t>1</w:t>
            </w:r>
            <w:r w:rsidR="00203888" w:rsidRPr="00DA5D09">
              <w:rPr>
                <w:rFonts w:ascii="Verdana" w:eastAsia="Arial Unicode MS" w:hAnsi="Verdana" w:cs="Arial Unicode MS"/>
                <w:sz w:val="18"/>
              </w:rPr>
              <w:t>0</w:t>
            </w:r>
          </w:p>
        </w:tc>
      </w:tr>
    </w:tbl>
    <w:p w14:paraId="6F807C03" w14:textId="77777777" w:rsidR="001E13BB" w:rsidRPr="00DA5D09" w:rsidRDefault="001E13BB" w:rsidP="001E13BB">
      <w:pPr>
        <w:jc w:val="both"/>
        <w:rPr>
          <w:rFonts w:ascii="Verdana" w:hAnsi="Verdana"/>
          <w:b/>
          <w:bCs/>
          <w:sz w:val="8"/>
        </w:rPr>
      </w:pPr>
    </w:p>
    <w:p w14:paraId="2F227268" w14:textId="7D31E398" w:rsidR="001E13BB" w:rsidRPr="00DA5D09" w:rsidRDefault="001E13BB" w:rsidP="001E13BB">
      <w:pPr>
        <w:jc w:val="both"/>
        <w:rPr>
          <w:rFonts w:ascii="Verdana" w:hAnsi="Verdana"/>
          <w:b/>
          <w:bCs/>
          <w:sz w:val="8"/>
        </w:rPr>
      </w:pPr>
    </w:p>
    <w:p w14:paraId="7DF53739" w14:textId="77777777" w:rsidR="00CB2981" w:rsidRPr="00DA5D09" w:rsidRDefault="00CB2981" w:rsidP="001E13BB">
      <w:pPr>
        <w:jc w:val="both"/>
        <w:rPr>
          <w:rFonts w:ascii="Verdana" w:hAnsi="Verdana"/>
          <w:b/>
          <w:bCs/>
          <w:sz w:val="18"/>
          <w:szCs w:val="18"/>
        </w:rPr>
      </w:pPr>
    </w:p>
    <w:p w14:paraId="578BC83C" w14:textId="4B0C4BD2" w:rsidR="001E13BB" w:rsidRPr="00DA5D09" w:rsidRDefault="001E13BB" w:rsidP="001E13BB">
      <w:pPr>
        <w:jc w:val="both"/>
        <w:rPr>
          <w:rFonts w:ascii="Verdana" w:hAnsi="Verdana"/>
          <w:b/>
          <w:bCs/>
          <w:color w:val="000000" w:themeColor="text1"/>
          <w:sz w:val="20"/>
        </w:rPr>
      </w:pPr>
      <w:r w:rsidRPr="00DA5D09">
        <w:rPr>
          <w:rFonts w:ascii="Verdana" w:hAnsi="Verdana"/>
          <w:b/>
          <w:bCs/>
          <w:color w:val="000000" w:themeColor="text1"/>
          <w:sz w:val="20"/>
        </w:rPr>
        <w:t>4.1.2. Struktura kwalifikacji kadry</w:t>
      </w:r>
    </w:p>
    <w:p w14:paraId="31C5818B" w14:textId="77777777" w:rsidR="003766A1" w:rsidRPr="00DA5D09" w:rsidRDefault="003766A1" w:rsidP="001E13BB">
      <w:pPr>
        <w:jc w:val="both"/>
        <w:rPr>
          <w:rFonts w:ascii="Verdana" w:hAnsi="Verdana"/>
          <w:b/>
          <w:bCs/>
          <w:color w:val="FF0000"/>
          <w:sz w:val="8"/>
          <w:szCs w:val="8"/>
        </w:rPr>
      </w:pPr>
    </w:p>
    <w:tbl>
      <w:tblPr>
        <w:tblW w:w="14596" w:type="dxa"/>
        <w:tblLayout w:type="fixed"/>
        <w:tblCellMar>
          <w:left w:w="0" w:type="dxa"/>
          <w:right w:w="0" w:type="dxa"/>
        </w:tblCellMar>
        <w:tblLook w:val="0000" w:firstRow="0" w:lastRow="0" w:firstColumn="0" w:lastColumn="0" w:noHBand="0" w:noVBand="0"/>
      </w:tblPr>
      <w:tblGrid>
        <w:gridCol w:w="2680"/>
        <w:gridCol w:w="1691"/>
        <w:gridCol w:w="1135"/>
        <w:gridCol w:w="1136"/>
        <w:gridCol w:w="1136"/>
        <w:gridCol w:w="1136"/>
        <w:gridCol w:w="10"/>
        <w:gridCol w:w="1126"/>
        <w:gridCol w:w="1136"/>
        <w:gridCol w:w="6"/>
        <w:gridCol w:w="1130"/>
        <w:gridCol w:w="1138"/>
        <w:gridCol w:w="1136"/>
      </w:tblGrid>
      <w:tr w:rsidR="00901089" w:rsidRPr="00DA5D09" w14:paraId="46331C11" w14:textId="77777777" w:rsidTr="00AD5EA5">
        <w:trPr>
          <w:cantSplit/>
          <w:trHeight w:val="225"/>
        </w:trPr>
        <w:tc>
          <w:tcPr>
            <w:tcW w:w="268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5A2BA6" w14:textId="77777777" w:rsidR="00901089" w:rsidRPr="00DA5D09" w:rsidRDefault="00901089" w:rsidP="003766A1">
            <w:pPr>
              <w:spacing w:line="288" w:lineRule="auto"/>
              <w:jc w:val="center"/>
              <w:rPr>
                <w:rFonts w:ascii="Verdana" w:eastAsia="Arial Unicode MS" w:hAnsi="Verdana" w:cs="Arial Unicode MS"/>
                <w:sz w:val="18"/>
                <w:szCs w:val="18"/>
              </w:rPr>
            </w:pPr>
            <w:r w:rsidRPr="00DA5D09">
              <w:rPr>
                <w:rFonts w:ascii="Verdana" w:hAnsi="Verdana"/>
                <w:sz w:val="18"/>
                <w:szCs w:val="18"/>
              </w:rPr>
              <w:t>Tytuł lub stopień naukowy albo tytuł zawodowy</w:t>
            </w:r>
          </w:p>
        </w:tc>
        <w:tc>
          <w:tcPr>
            <w:tcW w:w="11916" w:type="dxa"/>
            <w:gridSpan w:val="12"/>
            <w:tcBorders>
              <w:top w:val="single" w:sz="4" w:space="0" w:color="auto"/>
              <w:left w:val="nil"/>
              <w:bottom w:val="single" w:sz="4" w:space="0" w:color="auto"/>
              <w:right w:val="single" w:sz="4" w:space="0" w:color="auto"/>
            </w:tcBorders>
          </w:tcPr>
          <w:p w14:paraId="67D735AD" w14:textId="1C02F0F1" w:rsidR="00901089" w:rsidRPr="00DA5D09" w:rsidRDefault="00901089" w:rsidP="003766A1">
            <w:pPr>
              <w:spacing w:line="288" w:lineRule="auto"/>
              <w:jc w:val="center"/>
              <w:rPr>
                <w:rFonts w:ascii="Verdana" w:eastAsia="Arial Unicode MS" w:hAnsi="Verdana" w:cs="Arial Unicode MS"/>
                <w:sz w:val="18"/>
                <w:szCs w:val="18"/>
              </w:rPr>
            </w:pPr>
            <w:r w:rsidRPr="00DA5D09">
              <w:rPr>
                <w:rFonts w:ascii="Verdana" w:hAnsi="Verdana"/>
                <w:sz w:val="18"/>
                <w:szCs w:val="18"/>
              </w:rPr>
              <w:t>Liczba nauczycieli akademickich, którzy prowadzą zajęcia na kierunku studiów:</w:t>
            </w:r>
          </w:p>
        </w:tc>
      </w:tr>
      <w:tr w:rsidR="00AD5EA5" w:rsidRPr="00DA5D09" w14:paraId="2A86697F" w14:textId="77777777" w:rsidTr="00AD5EA5">
        <w:trPr>
          <w:cantSplit/>
          <w:trHeight w:val="225"/>
        </w:trPr>
        <w:tc>
          <w:tcPr>
            <w:tcW w:w="2680" w:type="dxa"/>
            <w:vMerge/>
            <w:tcBorders>
              <w:top w:val="single" w:sz="4" w:space="0" w:color="auto"/>
              <w:left w:val="single" w:sz="4" w:space="0" w:color="auto"/>
              <w:bottom w:val="single" w:sz="4" w:space="0" w:color="auto"/>
              <w:right w:val="single" w:sz="4" w:space="0" w:color="auto"/>
            </w:tcBorders>
            <w:vAlign w:val="center"/>
          </w:tcPr>
          <w:p w14:paraId="31C8996F" w14:textId="77777777" w:rsidR="00AD5EA5" w:rsidRPr="00DA5D09" w:rsidRDefault="00AD5EA5" w:rsidP="003766A1">
            <w:pPr>
              <w:spacing w:line="288" w:lineRule="auto"/>
              <w:rPr>
                <w:rFonts w:ascii="Verdana" w:eastAsia="Arial Unicode MS" w:hAnsi="Verdana" w:cs="Arial Unicode MS"/>
                <w:sz w:val="18"/>
                <w:szCs w:val="18"/>
              </w:rPr>
            </w:pPr>
          </w:p>
        </w:tc>
        <w:tc>
          <w:tcPr>
            <w:tcW w:w="1691"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7B30852" w14:textId="77777777" w:rsidR="00AD5EA5" w:rsidRPr="00DA5D09" w:rsidRDefault="00AD5EA5" w:rsidP="003766A1">
            <w:pPr>
              <w:spacing w:line="288" w:lineRule="auto"/>
              <w:jc w:val="center"/>
              <w:rPr>
                <w:rFonts w:ascii="Verdana" w:eastAsia="Arial Unicode MS" w:hAnsi="Verdana" w:cs="Arial Unicode MS"/>
                <w:sz w:val="18"/>
                <w:szCs w:val="18"/>
              </w:rPr>
            </w:pPr>
            <w:r w:rsidRPr="00DA5D09">
              <w:rPr>
                <w:rFonts w:ascii="Verdana" w:hAnsi="Verdana"/>
                <w:sz w:val="18"/>
                <w:szCs w:val="18"/>
              </w:rPr>
              <w:t>ogółem</w:t>
            </w:r>
          </w:p>
        </w:tc>
        <w:tc>
          <w:tcPr>
            <w:tcW w:w="10225" w:type="dxa"/>
            <w:gridSpan w:val="11"/>
            <w:tcBorders>
              <w:top w:val="single" w:sz="4" w:space="0" w:color="auto"/>
              <w:left w:val="nil"/>
              <w:bottom w:val="single" w:sz="4" w:space="0" w:color="auto"/>
              <w:right w:val="single" w:sz="4" w:space="0" w:color="auto"/>
            </w:tcBorders>
          </w:tcPr>
          <w:p w14:paraId="50FA39C0" w14:textId="62E49B01" w:rsidR="00AD5EA5" w:rsidRPr="00DA5D09" w:rsidRDefault="00AD5EA5" w:rsidP="003766A1">
            <w:pPr>
              <w:spacing w:line="288" w:lineRule="auto"/>
              <w:jc w:val="center"/>
              <w:rPr>
                <w:rFonts w:ascii="Verdana" w:eastAsia="Arial Unicode MS" w:hAnsi="Verdana" w:cs="Arial Unicode MS"/>
                <w:sz w:val="18"/>
                <w:szCs w:val="18"/>
              </w:rPr>
            </w:pPr>
            <w:r w:rsidRPr="00DA5D09">
              <w:rPr>
                <w:rFonts w:ascii="Verdana" w:hAnsi="Verdana"/>
                <w:sz w:val="18"/>
                <w:szCs w:val="18"/>
              </w:rPr>
              <w:t>z tego reprezentujących*:</w:t>
            </w:r>
          </w:p>
        </w:tc>
      </w:tr>
      <w:tr w:rsidR="00907595" w:rsidRPr="00DA5D09" w14:paraId="4FA07F9C" w14:textId="77777777" w:rsidTr="00AD5EA5">
        <w:trPr>
          <w:cantSplit/>
          <w:trHeight w:val="225"/>
        </w:trPr>
        <w:tc>
          <w:tcPr>
            <w:tcW w:w="2680" w:type="dxa"/>
            <w:vMerge/>
            <w:tcBorders>
              <w:top w:val="single" w:sz="4" w:space="0" w:color="auto"/>
              <w:left w:val="single" w:sz="4" w:space="0" w:color="auto"/>
              <w:bottom w:val="single" w:sz="4" w:space="0" w:color="auto"/>
              <w:right w:val="single" w:sz="4" w:space="0" w:color="auto"/>
            </w:tcBorders>
            <w:vAlign w:val="center"/>
          </w:tcPr>
          <w:p w14:paraId="0189F273" w14:textId="77777777" w:rsidR="00907595" w:rsidRPr="00DA5D09" w:rsidRDefault="00907595" w:rsidP="003766A1">
            <w:pPr>
              <w:spacing w:line="288" w:lineRule="auto"/>
              <w:rPr>
                <w:rFonts w:ascii="Verdana" w:eastAsia="Arial Unicode MS" w:hAnsi="Verdana" w:cs="Arial Unicode MS"/>
                <w:sz w:val="18"/>
                <w:szCs w:val="18"/>
              </w:rPr>
            </w:pPr>
          </w:p>
        </w:tc>
        <w:tc>
          <w:tcPr>
            <w:tcW w:w="1691" w:type="dxa"/>
            <w:vMerge/>
            <w:tcBorders>
              <w:top w:val="nil"/>
              <w:left w:val="single" w:sz="4" w:space="0" w:color="auto"/>
              <w:bottom w:val="single" w:sz="4" w:space="0" w:color="000000"/>
              <w:right w:val="single" w:sz="4" w:space="0" w:color="auto"/>
            </w:tcBorders>
            <w:vAlign w:val="center"/>
          </w:tcPr>
          <w:p w14:paraId="2426D9EE" w14:textId="77777777" w:rsidR="00907595" w:rsidRPr="00DA5D09" w:rsidRDefault="00907595" w:rsidP="003766A1">
            <w:pPr>
              <w:spacing w:line="288" w:lineRule="auto"/>
              <w:rPr>
                <w:rFonts w:ascii="Verdana" w:eastAsia="Arial Unicode MS" w:hAnsi="Verdana" w:cs="Arial Unicode MS"/>
                <w:sz w:val="18"/>
                <w:szCs w:val="18"/>
              </w:rPr>
            </w:pPr>
          </w:p>
        </w:tc>
        <w:tc>
          <w:tcPr>
            <w:tcW w:w="4553" w:type="dxa"/>
            <w:gridSpan w:val="5"/>
            <w:tcBorders>
              <w:top w:val="single" w:sz="4" w:space="0" w:color="auto"/>
              <w:left w:val="nil"/>
              <w:bottom w:val="single" w:sz="4" w:space="0" w:color="auto"/>
              <w:right w:val="single" w:sz="4" w:space="0" w:color="auto"/>
            </w:tcBorders>
            <w:vAlign w:val="center"/>
          </w:tcPr>
          <w:p w14:paraId="01834320" w14:textId="3C09424F" w:rsidR="00907595" w:rsidRPr="00DA5D09" w:rsidRDefault="00907595" w:rsidP="00FD5381">
            <w:pPr>
              <w:spacing w:line="288" w:lineRule="auto"/>
              <w:jc w:val="center"/>
              <w:rPr>
                <w:rFonts w:ascii="Verdana" w:eastAsia="Arial Unicode MS" w:hAnsi="Verdana" w:cs="Arial Unicode MS"/>
                <w:sz w:val="16"/>
                <w:szCs w:val="18"/>
              </w:rPr>
            </w:pPr>
            <w:r w:rsidRPr="00DA5D09">
              <w:rPr>
                <w:rFonts w:ascii="Verdana" w:hAnsi="Verdana"/>
                <w:sz w:val="16"/>
                <w:szCs w:val="18"/>
              </w:rPr>
              <w:t xml:space="preserve">dziedzina nauk </w:t>
            </w:r>
            <w:r w:rsidRPr="00DA5D09">
              <w:rPr>
                <w:rFonts w:ascii="Verdana" w:hAnsi="Verdana"/>
                <w:sz w:val="16"/>
                <w:szCs w:val="20"/>
              </w:rPr>
              <w:t>inżynieryjno-technicznych</w:t>
            </w:r>
          </w:p>
        </w:tc>
        <w:tc>
          <w:tcPr>
            <w:tcW w:w="2268" w:type="dxa"/>
            <w:gridSpan w:val="3"/>
            <w:tcBorders>
              <w:top w:val="single" w:sz="4" w:space="0" w:color="auto"/>
              <w:left w:val="nil"/>
              <w:bottom w:val="single" w:sz="4" w:space="0" w:color="auto"/>
              <w:right w:val="single" w:sz="4" w:space="0" w:color="auto"/>
            </w:tcBorders>
            <w:vAlign w:val="center"/>
          </w:tcPr>
          <w:p w14:paraId="05E55E03" w14:textId="3A8AAC37" w:rsidR="00907595" w:rsidRPr="00DA5D09" w:rsidRDefault="00907595" w:rsidP="001E2929">
            <w:pPr>
              <w:spacing w:line="288" w:lineRule="auto"/>
              <w:jc w:val="center"/>
              <w:rPr>
                <w:rFonts w:ascii="Verdana" w:hAnsi="Verdana"/>
                <w:sz w:val="16"/>
                <w:szCs w:val="18"/>
              </w:rPr>
            </w:pPr>
            <w:r w:rsidRPr="00DA5D09">
              <w:rPr>
                <w:rFonts w:ascii="Verdana" w:hAnsi="Verdana"/>
                <w:sz w:val="16"/>
                <w:szCs w:val="18"/>
              </w:rPr>
              <w:t xml:space="preserve">dziedzina nauk </w:t>
            </w:r>
            <w:r w:rsidRPr="00DA5D09">
              <w:rPr>
                <w:rFonts w:ascii="Verdana" w:hAnsi="Verdana"/>
                <w:sz w:val="16"/>
                <w:szCs w:val="20"/>
              </w:rPr>
              <w:t>społecznych</w:t>
            </w:r>
          </w:p>
        </w:tc>
        <w:tc>
          <w:tcPr>
            <w:tcW w:w="2268" w:type="dxa"/>
            <w:gridSpan w:val="2"/>
            <w:tcBorders>
              <w:top w:val="single" w:sz="4" w:space="0" w:color="auto"/>
              <w:left w:val="nil"/>
              <w:bottom w:val="single" w:sz="4" w:space="0" w:color="auto"/>
              <w:right w:val="single" w:sz="4" w:space="0" w:color="auto"/>
            </w:tcBorders>
            <w:vAlign w:val="center"/>
          </w:tcPr>
          <w:p w14:paraId="776EEEC7" w14:textId="6A05FDB0" w:rsidR="00907595" w:rsidRPr="00DA5D09" w:rsidRDefault="00907595" w:rsidP="003766A1">
            <w:pPr>
              <w:spacing w:line="288" w:lineRule="auto"/>
              <w:jc w:val="center"/>
              <w:rPr>
                <w:rFonts w:ascii="Verdana" w:hAnsi="Verdana"/>
                <w:sz w:val="16"/>
                <w:szCs w:val="18"/>
              </w:rPr>
            </w:pPr>
            <w:r w:rsidRPr="00DA5D09">
              <w:rPr>
                <w:rFonts w:ascii="Verdana" w:hAnsi="Verdana"/>
                <w:sz w:val="16"/>
                <w:szCs w:val="18"/>
              </w:rPr>
              <w:t xml:space="preserve">dziedzina nauk ścisłych </w:t>
            </w:r>
            <w:r w:rsidRPr="00DA5D09">
              <w:rPr>
                <w:rFonts w:ascii="Verdana" w:hAnsi="Verdana"/>
                <w:sz w:val="14"/>
                <w:szCs w:val="16"/>
              </w:rPr>
              <w:t>i </w:t>
            </w:r>
            <w:r w:rsidRPr="00DA5D09">
              <w:rPr>
                <w:rFonts w:ascii="Verdana" w:hAnsi="Verdana"/>
                <w:sz w:val="16"/>
                <w:szCs w:val="18"/>
              </w:rPr>
              <w:t>przyrodniczych</w:t>
            </w:r>
          </w:p>
        </w:tc>
        <w:tc>
          <w:tcPr>
            <w:tcW w:w="1136" w:type="dxa"/>
            <w:tcBorders>
              <w:top w:val="single" w:sz="4" w:space="0" w:color="auto"/>
              <w:left w:val="nil"/>
              <w:bottom w:val="single" w:sz="4" w:space="0" w:color="auto"/>
              <w:right w:val="single" w:sz="4" w:space="0" w:color="auto"/>
            </w:tcBorders>
            <w:vAlign w:val="center"/>
          </w:tcPr>
          <w:p w14:paraId="00F4EFCF" w14:textId="20ABBC99" w:rsidR="00907595" w:rsidRPr="00DA5D09" w:rsidRDefault="00907595" w:rsidP="003766A1">
            <w:pPr>
              <w:spacing w:line="288" w:lineRule="auto"/>
              <w:jc w:val="center"/>
              <w:rPr>
                <w:rFonts w:ascii="Verdana" w:eastAsia="Arial Unicode MS" w:hAnsi="Verdana" w:cs="Arial Unicode MS"/>
                <w:sz w:val="16"/>
                <w:szCs w:val="18"/>
              </w:rPr>
            </w:pPr>
            <w:r w:rsidRPr="00DA5D09">
              <w:rPr>
                <w:rFonts w:ascii="Verdana" w:hAnsi="Verdana"/>
                <w:sz w:val="16"/>
                <w:szCs w:val="18"/>
              </w:rPr>
              <w:t>dziedzina nauk rolniczych</w:t>
            </w:r>
          </w:p>
        </w:tc>
      </w:tr>
      <w:tr w:rsidR="00907595" w:rsidRPr="00DA5D09" w14:paraId="43AE574D" w14:textId="77777777" w:rsidTr="00AD5EA5">
        <w:trPr>
          <w:cantSplit/>
          <w:trHeight w:val="1626"/>
        </w:trPr>
        <w:tc>
          <w:tcPr>
            <w:tcW w:w="2680" w:type="dxa"/>
            <w:vMerge/>
            <w:tcBorders>
              <w:top w:val="single" w:sz="4" w:space="0" w:color="auto"/>
              <w:left w:val="single" w:sz="4" w:space="0" w:color="auto"/>
              <w:bottom w:val="single" w:sz="4" w:space="0" w:color="auto"/>
              <w:right w:val="single" w:sz="4" w:space="0" w:color="auto"/>
            </w:tcBorders>
            <w:vAlign w:val="center"/>
          </w:tcPr>
          <w:p w14:paraId="5B4C7257" w14:textId="77777777" w:rsidR="00907595" w:rsidRPr="00DA5D09" w:rsidRDefault="00907595" w:rsidP="00081A57">
            <w:pPr>
              <w:spacing w:line="288" w:lineRule="auto"/>
              <w:rPr>
                <w:rFonts w:ascii="Verdana" w:eastAsia="Arial Unicode MS" w:hAnsi="Verdana" w:cs="Arial Unicode MS"/>
                <w:sz w:val="18"/>
                <w:szCs w:val="18"/>
              </w:rPr>
            </w:pPr>
          </w:p>
        </w:tc>
        <w:tc>
          <w:tcPr>
            <w:tcW w:w="1691" w:type="dxa"/>
            <w:vMerge/>
            <w:tcBorders>
              <w:top w:val="nil"/>
              <w:left w:val="single" w:sz="4" w:space="0" w:color="auto"/>
              <w:bottom w:val="single" w:sz="4" w:space="0" w:color="000000"/>
              <w:right w:val="single" w:sz="4" w:space="0" w:color="auto"/>
            </w:tcBorders>
            <w:vAlign w:val="center"/>
          </w:tcPr>
          <w:p w14:paraId="1ECB63C7" w14:textId="77777777" w:rsidR="00907595" w:rsidRPr="00DA5D09" w:rsidRDefault="00907595" w:rsidP="00081A57">
            <w:pPr>
              <w:spacing w:line="288" w:lineRule="auto"/>
              <w:rPr>
                <w:rFonts w:ascii="Verdana" w:eastAsia="Arial Unicode MS" w:hAnsi="Verdana" w:cs="Arial Unicode MS"/>
                <w:sz w:val="18"/>
                <w:szCs w:val="18"/>
              </w:rPr>
            </w:pPr>
          </w:p>
        </w:tc>
        <w:tc>
          <w:tcPr>
            <w:tcW w:w="1135" w:type="dxa"/>
            <w:tcBorders>
              <w:top w:val="single" w:sz="4" w:space="0" w:color="auto"/>
              <w:left w:val="nil"/>
              <w:bottom w:val="single" w:sz="4" w:space="0" w:color="auto"/>
              <w:right w:val="single" w:sz="4" w:space="0" w:color="auto"/>
            </w:tcBorders>
            <w:textDirection w:val="btLr"/>
            <w:vAlign w:val="center"/>
          </w:tcPr>
          <w:p w14:paraId="5EF4FAAC" w14:textId="77777777" w:rsidR="00907595" w:rsidRPr="00DA5D09" w:rsidRDefault="00907595" w:rsidP="00907595">
            <w:pPr>
              <w:spacing w:line="288" w:lineRule="auto"/>
              <w:ind w:left="113" w:right="113"/>
              <w:jc w:val="center"/>
              <w:rPr>
                <w:rFonts w:ascii="Verdana" w:eastAsia="Arial Unicode MS" w:hAnsi="Verdana" w:cs="Arial Unicode MS"/>
                <w:sz w:val="16"/>
                <w:szCs w:val="16"/>
              </w:rPr>
            </w:pPr>
            <w:r w:rsidRPr="00DA5D09">
              <w:rPr>
                <w:rFonts w:ascii="Verdana" w:hAnsi="Verdana"/>
                <w:sz w:val="16"/>
                <w:szCs w:val="16"/>
              </w:rPr>
              <w:t>inżynieria mechaniczna</w:t>
            </w:r>
          </w:p>
        </w:tc>
        <w:tc>
          <w:tcPr>
            <w:tcW w:w="1136" w:type="dxa"/>
            <w:tcBorders>
              <w:top w:val="single" w:sz="4" w:space="0" w:color="auto"/>
              <w:left w:val="nil"/>
              <w:bottom w:val="single" w:sz="4" w:space="0" w:color="auto"/>
              <w:right w:val="single" w:sz="4" w:space="0" w:color="auto"/>
            </w:tcBorders>
            <w:textDirection w:val="btLr"/>
            <w:vAlign w:val="center"/>
          </w:tcPr>
          <w:p w14:paraId="2A0EF0D9" w14:textId="77777777" w:rsidR="00907595" w:rsidRPr="00DA5D09" w:rsidRDefault="00907595" w:rsidP="00907595">
            <w:pPr>
              <w:spacing w:line="288" w:lineRule="auto"/>
              <w:ind w:left="113" w:right="113"/>
              <w:jc w:val="center"/>
              <w:rPr>
                <w:rFonts w:ascii="Verdana" w:hAnsi="Verdana"/>
                <w:sz w:val="16"/>
                <w:szCs w:val="16"/>
              </w:rPr>
            </w:pPr>
            <w:r w:rsidRPr="00DA5D09">
              <w:rPr>
                <w:rFonts w:ascii="Verdana" w:hAnsi="Verdana"/>
                <w:sz w:val="16"/>
                <w:szCs w:val="16"/>
              </w:rPr>
              <w:t xml:space="preserve">inżynieria </w:t>
            </w:r>
          </w:p>
          <w:p w14:paraId="2F50C858" w14:textId="1A3A88D4" w:rsidR="00907595" w:rsidRPr="00DA5D09" w:rsidRDefault="00907595" w:rsidP="00907595">
            <w:pPr>
              <w:spacing w:line="288" w:lineRule="auto"/>
              <w:ind w:left="113" w:right="113"/>
              <w:jc w:val="center"/>
              <w:rPr>
                <w:rFonts w:ascii="Verdana" w:hAnsi="Verdana"/>
                <w:sz w:val="16"/>
                <w:szCs w:val="16"/>
              </w:rPr>
            </w:pPr>
            <w:r w:rsidRPr="00DA5D09">
              <w:rPr>
                <w:rFonts w:ascii="Verdana" w:hAnsi="Verdana"/>
                <w:sz w:val="16"/>
                <w:szCs w:val="16"/>
              </w:rPr>
              <w:t>materiałowa</w:t>
            </w:r>
          </w:p>
        </w:tc>
        <w:tc>
          <w:tcPr>
            <w:tcW w:w="1136" w:type="dxa"/>
            <w:tcBorders>
              <w:top w:val="nil"/>
              <w:left w:val="single" w:sz="4" w:space="0" w:color="auto"/>
              <w:bottom w:val="single" w:sz="4" w:space="0" w:color="auto"/>
              <w:right w:val="single" w:sz="4" w:space="0" w:color="auto"/>
            </w:tcBorders>
            <w:textDirection w:val="btLr"/>
            <w:vAlign w:val="center"/>
          </w:tcPr>
          <w:p w14:paraId="6AF4D24A" w14:textId="27E2DC17" w:rsidR="00907595" w:rsidRPr="00DA5D09" w:rsidRDefault="00907595" w:rsidP="00907595">
            <w:pPr>
              <w:spacing w:line="288" w:lineRule="auto"/>
              <w:ind w:left="113" w:right="113"/>
              <w:jc w:val="center"/>
              <w:rPr>
                <w:rFonts w:ascii="Verdana" w:eastAsia="Arial Unicode MS" w:hAnsi="Verdana" w:cs="Arial Unicode MS"/>
                <w:sz w:val="16"/>
                <w:szCs w:val="16"/>
              </w:rPr>
            </w:pPr>
            <w:r w:rsidRPr="00DA5D09">
              <w:rPr>
                <w:rFonts w:ascii="Verdana" w:eastAsia="Arial Unicode MS" w:hAnsi="Verdana" w:cs="Arial Unicode MS"/>
                <w:sz w:val="16"/>
                <w:szCs w:val="16"/>
              </w:rPr>
              <w:t>informatyka techniczna i telekomunikacja</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14:paraId="02B0287E" w14:textId="3B7DFA37" w:rsidR="00907595" w:rsidRPr="00DA5D09" w:rsidRDefault="00907595" w:rsidP="00907595">
            <w:pPr>
              <w:spacing w:line="288" w:lineRule="auto"/>
              <w:ind w:left="113" w:right="113"/>
              <w:jc w:val="center"/>
              <w:rPr>
                <w:rFonts w:ascii="Verdana" w:eastAsia="Arial Unicode MS" w:hAnsi="Verdana" w:cs="Arial Unicode MS"/>
                <w:sz w:val="16"/>
                <w:szCs w:val="16"/>
              </w:rPr>
            </w:pPr>
            <w:r w:rsidRPr="00DA5D09">
              <w:rPr>
                <w:rFonts w:ascii="Verdana" w:eastAsia="Arial Unicode MS" w:hAnsi="Verdana" w:cs="Arial Unicode MS"/>
                <w:sz w:val="16"/>
                <w:szCs w:val="16"/>
              </w:rPr>
              <w:t>inżynieria lądowa i transport</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70BAF5CC" w14:textId="77777777" w:rsidR="00907595" w:rsidRPr="00DA5D09" w:rsidRDefault="00907595" w:rsidP="00907595">
            <w:pPr>
              <w:spacing w:line="288" w:lineRule="auto"/>
              <w:ind w:left="113" w:right="113"/>
              <w:jc w:val="center"/>
              <w:rPr>
                <w:rFonts w:ascii="Verdana" w:hAnsi="Verdana"/>
                <w:sz w:val="16"/>
                <w:szCs w:val="14"/>
              </w:rPr>
            </w:pPr>
            <w:r w:rsidRPr="00DA5D09">
              <w:rPr>
                <w:rFonts w:ascii="Verdana" w:hAnsi="Verdana"/>
                <w:sz w:val="16"/>
                <w:szCs w:val="14"/>
              </w:rPr>
              <w:t xml:space="preserve">nauki </w:t>
            </w:r>
          </w:p>
          <w:p w14:paraId="3B0E2305" w14:textId="37F297EB" w:rsidR="00907595" w:rsidRPr="00DA5D09" w:rsidRDefault="00907595" w:rsidP="00907595">
            <w:pPr>
              <w:spacing w:line="288" w:lineRule="auto"/>
              <w:ind w:left="113" w:right="113"/>
              <w:jc w:val="center"/>
              <w:rPr>
                <w:rFonts w:ascii="Verdana" w:eastAsia="Arial Unicode MS" w:hAnsi="Verdana" w:cs="Arial Unicode MS"/>
                <w:sz w:val="16"/>
                <w:szCs w:val="14"/>
              </w:rPr>
            </w:pPr>
            <w:r w:rsidRPr="00DA5D09">
              <w:rPr>
                <w:rFonts w:ascii="Verdana" w:hAnsi="Verdana"/>
                <w:sz w:val="16"/>
                <w:szCs w:val="14"/>
              </w:rPr>
              <w:t>socjologiczne</w:t>
            </w:r>
          </w:p>
        </w:tc>
        <w:tc>
          <w:tcPr>
            <w:tcW w:w="1136"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53376469" w14:textId="77777777" w:rsidR="00907595" w:rsidRPr="00DA5D09" w:rsidRDefault="00907595" w:rsidP="00907595">
            <w:pPr>
              <w:spacing w:line="288" w:lineRule="auto"/>
              <w:ind w:left="113" w:right="113"/>
              <w:jc w:val="center"/>
              <w:rPr>
                <w:rFonts w:ascii="Verdana" w:hAnsi="Verdana"/>
                <w:sz w:val="16"/>
                <w:szCs w:val="14"/>
              </w:rPr>
            </w:pPr>
            <w:r w:rsidRPr="00DA5D09">
              <w:rPr>
                <w:rFonts w:ascii="Verdana" w:hAnsi="Verdana"/>
                <w:sz w:val="16"/>
                <w:szCs w:val="14"/>
              </w:rPr>
              <w:t xml:space="preserve">ekonomia </w:t>
            </w:r>
          </w:p>
          <w:p w14:paraId="1EB12CB7" w14:textId="3557C8AF" w:rsidR="00907595" w:rsidRPr="00DA5D09" w:rsidRDefault="00907595" w:rsidP="00907595">
            <w:pPr>
              <w:spacing w:line="288" w:lineRule="auto"/>
              <w:ind w:left="113" w:right="113"/>
              <w:jc w:val="center"/>
              <w:rPr>
                <w:rFonts w:ascii="Verdana" w:hAnsi="Verdana"/>
                <w:sz w:val="16"/>
                <w:szCs w:val="14"/>
              </w:rPr>
            </w:pPr>
            <w:r w:rsidRPr="00DA5D09">
              <w:rPr>
                <w:rFonts w:ascii="Verdana" w:hAnsi="Verdana"/>
                <w:sz w:val="16"/>
                <w:szCs w:val="14"/>
              </w:rPr>
              <w:t xml:space="preserve">i finanse </w:t>
            </w:r>
          </w:p>
        </w:tc>
        <w:tc>
          <w:tcPr>
            <w:tcW w:w="1136" w:type="dxa"/>
            <w:gridSpan w:val="2"/>
            <w:tcBorders>
              <w:top w:val="nil"/>
              <w:left w:val="single" w:sz="4" w:space="0" w:color="auto"/>
              <w:bottom w:val="single" w:sz="4" w:space="0" w:color="auto"/>
              <w:right w:val="single" w:sz="4" w:space="0" w:color="auto"/>
            </w:tcBorders>
            <w:textDirection w:val="btLr"/>
            <w:vAlign w:val="center"/>
          </w:tcPr>
          <w:p w14:paraId="5D6FB4B5" w14:textId="610F873B" w:rsidR="00907595" w:rsidRPr="00DA5D09" w:rsidRDefault="00907595" w:rsidP="00907595">
            <w:pPr>
              <w:spacing w:line="288" w:lineRule="auto"/>
              <w:ind w:left="113" w:right="113"/>
              <w:jc w:val="center"/>
              <w:rPr>
                <w:rFonts w:ascii="Verdana" w:hAnsi="Verdana"/>
                <w:sz w:val="16"/>
                <w:szCs w:val="14"/>
              </w:rPr>
            </w:pPr>
            <w:r w:rsidRPr="00DA5D09">
              <w:rPr>
                <w:rFonts w:ascii="Verdana" w:hAnsi="Verdana"/>
                <w:sz w:val="16"/>
                <w:szCs w:val="14"/>
              </w:rPr>
              <w:t xml:space="preserve">nauki fizyczne </w:t>
            </w:r>
          </w:p>
        </w:tc>
        <w:tc>
          <w:tcPr>
            <w:tcW w:w="1138" w:type="dxa"/>
            <w:tcBorders>
              <w:top w:val="nil"/>
              <w:left w:val="single" w:sz="4" w:space="0" w:color="auto"/>
              <w:bottom w:val="single" w:sz="4" w:space="0" w:color="auto"/>
              <w:right w:val="single" w:sz="4" w:space="0" w:color="auto"/>
            </w:tcBorders>
            <w:textDirection w:val="btLr"/>
            <w:vAlign w:val="center"/>
          </w:tcPr>
          <w:p w14:paraId="5B618431" w14:textId="3C4FE35B" w:rsidR="00907595" w:rsidRPr="00DA5D09" w:rsidRDefault="00901089" w:rsidP="00AD5EA5">
            <w:pPr>
              <w:spacing w:line="288" w:lineRule="auto"/>
              <w:ind w:left="88" w:right="113" w:firstLine="25"/>
              <w:jc w:val="center"/>
              <w:rPr>
                <w:rFonts w:ascii="Verdana" w:eastAsia="Arial Unicode MS" w:hAnsi="Verdana" w:cs="Arial Unicode MS"/>
                <w:sz w:val="16"/>
                <w:szCs w:val="14"/>
              </w:rPr>
            </w:pPr>
            <w:r w:rsidRPr="00DA5D09">
              <w:rPr>
                <w:rFonts w:ascii="Verdana" w:eastAsia="Arial Unicode MS" w:hAnsi="Verdana" w:cs="Arial Unicode MS"/>
                <w:sz w:val="16"/>
                <w:szCs w:val="14"/>
              </w:rPr>
              <w:t>matematyka</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14:paraId="0970B3CC" w14:textId="37C6A981" w:rsidR="00907595" w:rsidRPr="00DA5D09" w:rsidRDefault="00907595" w:rsidP="00907595">
            <w:pPr>
              <w:spacing w:line="288" w:lineRule="auto"/>
              <w:ind w:left="88" w:right="113" w:firstLine="25"/>
              <w:jc w:val="center"/>
              <w:rPr>
                <w:rFonts w:ascii="Verdana" w:eastAsia="Arial Unicode MS" w:hAnsi="Verdana" w:cs="Arial Unicode MS"/>
                <w:sz w:val="16"/>
                <w:szCs w:val="14"/>
              </w:rPr>
            </w:pPr>
            <w:r w:rsidRPr="00DA5D09">
              <w:rPr>
                <w:rFonts w:ascii="Verdana" w:eastAsia="Arial Unicode MS" w:hAnsi="Verdana" w:cs="Arial Unicode MS"/>
                <w:sz w:val="16"/>
                <w:szCs w:val="14"/>
              </w:rPr>
              <w:t>nauki leśne</w:t>
            </w:r>
          </w:p>
        </w:tc>
      </w:tr>
      <w:tr w:rsidR="00907595" w:rsidRPr="00DA5D09" w14:paraId="40881C3A" w14:textId="77777777" w:rsidTr="00AD5EA5">
        <w:trPr>
          <w:trHeight w:val="225"/>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57F5AC" w14:textId="77777777" w:rsidR="00907595" w:rsidRPr="00DA5D09" w:rsidRDefault="00907595" w:rsidP="00081A57">
            <w:pPr>
              <w:spacing w:line="288" w:lineRule="auto"/>
              <w:rPr>
                <w:rFonts w:ascii="Verdana" w:eastAsia="Arial Unicode MS" w:hAnsi="Verdana" w:cs="Arial Unicode MS"/>
                <w:sz w:val="18"/>
                <w:szCs w:val="18"/>
              </w:rPr>
            </w:pPr>
            <w:r w:rsidRPr="00DA5D09">
              <w:rPr>
                <w:rFonts w:ascii="Verdana" w:hAnsi="Verdana"/>
                <w:sz w:val="18"/>
                <w:szCs w:val="18"/>
              </w:rPr>
              <w:t>Profesor</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53789303" w14:textId="190E000B"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hAnsi="Verdana"/>
                <w:sz w:val="18"/>
              </w:rPr>
              <w:t>1</w:t>
            </w:r>
          </w:p>
        </w:tc>
        <w:tc>
          <w:tcPr>
            <w:tcW w:w="1135" w:type="dxa"/>
            <w:tcBorders>
              <w:top w:val="single" w:sz="4" w:space="0" w:color="auto"/>
              <w:left w:val="nil"/>
              <w:bottom w:val="single" w:sz="4" w:space="0" w:color="auto"/>
              <w:right w:val="single" w:sz="4" w:space="0" w:color="auto"/>
            </w:tcBorders>
          </w:tcPr>
          <w:p w14:paraId="1B0A637F" w14:textId="0FB5CC82"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hAnsi="Verdana"/>
                <w:sz w:val="18"/>
              </w:rPr>
              <w:t>1</w:t>
            </w:r>
          </w:p>
        </w:tc>
        <w:tc>
          <w:tcPr>
            <w:tcW w:w="1136" w:type="dxa"/>
            <w:tcBorders>
              <w:top w:val="single" w:sz="4" w:space="0" w:color="auto"/>
              <w:left w:val="nil"/>
              <w:bottom w:val="single" w:sz="4" w:space="0" w:color="auto"/>
              <w:right w:val="single" w:sz="4" w:space="0" w:color="auto"/>
            </w:tcBorders>
            <w:vAlign w:val="center"/>
          </w:tcPr>
          <w:p w14:paraId="67DB19F3" w14:textId="529FF83E" w:rsidR="00907595" w:rsidRPr="00DA5D09" w:rsidRDefault="00907595" w:rsidP="00081A57">
            <w:pPr>
              <w:spacing w:line="288" w:lineRule="auto"/>
              <w:jc w:val="center"/>
              <w:rPr>
                <w:rFonts w:ascii="Verdana" w:hAnsi="Verdana"/>
                <w:sz w:val="18"/>
              </w:rPr>
            </w:pPr>
            <w:r w:rsidRPr="00DA5D09">
              <w:rPr>
                <w:rFonts w:ascii="Verdana" w:hAnsi="Verdana"/>
                <w:sz w:val="18"/>
              </w:rPr>
              <w:t>0</w:t>
            </w:r>
          </w:p>
        </w:tc>
        <w:tc>
          <w:tcPr>
            <w:tcW w:w="1136" w:type="dxa"/>
            <w:tcBorders>
              <w:top w:val="nil"/>
              <w:left w:val="single" w:sz="4" w:space="0" w:color="auto"/>
              <w:bottom w:val="single" w:sz="4" w:space="0" w:color="auto"/>
              <w:right w:val="single" w:sz="4" w:space="0" w:color="auto"/>
            </w:tcBorders>
          </w:tcPr>
          <w:p w14:paraId="2E52876E" w14:textId="27940DA9"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A057B6" w14:textId="75DCDF30"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551DBEC" w14:textId="77777777"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hAnsi="Verdana"/>
                <w:sz w:val="18"/>
              </w:rPr>
              <w:t>0</w:t>
            </w:r>
          </w:p>
        </w:tc>
        <w:tc>
          <w:tcPr>
            <w:tcW w:w="1136" w:type="dxa"/>
            <w:tcBorders>
              <w:top w:val="nil"/>
              <w:left w:val="nil"/>
              <w:bottom w:val="single" w:sz="4" w:space="0" w:color="auto"/>
              <w:right w:val="single" w:sz="4" w:space="0" w:color="auto"/>
            </w:tcBorders>
            <w:tcMar>
              <w:top w:w="15" w:type="dxa"/>
              <w:left w:w="15" w:type="dxa"/>
              <w:bottom w:w="0" w:type="dxa"/>
              <w:right w:w="15" w:type="dxa"/>
            </w:tcMar>
            <w:vAlign w:val="center"/>
          </w:tcPr>
          <w:p w14:paraId="2804B708" w14:textId="081ECEE1" w:rsidR="00907595" w:rsidRPr="00DA5D09" w:rsidRDefault="00907595" w:rsidP="00081A57">
            <w:pPr>
              <w:spacing w:line="288" w:lineRule="auto"/>
              <w:jc w:val="center"/>
              <w:rPr>
                <w:rFonts w:ascii="Verdana" w:hAnsi="Verdana"/>
                <w:sz w:val="18"/>
              </w:rPr>
            </w:pPr>
            <w:r w:rsidRPr="00DA5D09">
              <w:rPr>
                <w:rFonts w:ascii="Verdana" w:hAnsi="Verdana"/>
                <w:sz w:val="18"/>
              </w:rPr>
              <w:t>0</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18DB1814" w14:textId="2BC3C890" w:rsidR="00907595" w:rsidRPr="00DA5D09" w:rsidRDefault="00907595" w:rsidP="00081A57">
            <w:pPr>
              <w:spacing w:line="288" w:lineRule="auto"/>
              <w:jc w:val="center"/>
              <w:rPr>
                <w:rFonts w:ascii="Verdana" w:hAnsi="Verdana"/>
                <w:sz w:val="18"/>
              </w:rPr>
            </w:pPr>
            <w:r w:rsidRPr="00DA5D09">
              <w:rPr>
                <w:rFonts w:ascii="Verdana" w:hAnsi="Verdana"/>
                <w:sz w:val="18"/>
              </w:rPr>
              <w:t>0</w:t>
            </w:r>
          </w:p>
        </w:tc>
        <w:tc>
          <w:tcPr>
            <w:tcW w:w="1138" w:type="dxa"/>
            <w:tcBorders>
              <w:top w:val="nil"/>
              <w:left w:val="single" w:sz="4" w:space="0" w:color="auto"/>
              <w:bottom w:val="single" w:sz="4" w:space="0" w:color="auto"/>
              <w:right w:val="single" w:sz="4" w:space="0" w:color="auto"/>
            </w:tcBorders>
          </w:tcPr>
          <w:p w14:paraId="51DD2B45" w14:textId="27EC740A" w:rsidR="00907595" w:rsidRPr="00DA5D09" w:rsidRDefault="00AD5EA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6B682B" w14:textId="5D20E424"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r>
      <w:tr w:rsidR="00907595" w:rsidRPr="00DA5D09" w14:paraId="2CEF5887" w14:textId="77777777" w:rsidTr="00AD5EA5">
        <w:trPr>
          <w:trHeight w:val="225"/>
        </w:trPr>
        <w:tc>
          <w:tcPr>
            <w:tcW w:w="2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AFB868" w14:textId="77777777" w:rsidR="00907595" w:rsidRPr="00DA5D09" w:rsidRDefault="00907595" w:rsidP="00081A57">
            <w:pPr>
              <w:spacing w:line="288" w:lineRule="auto"/>
              <w:rPr>
                <w:rFonts w:ascii="Verdana" w:eastAsia="Arial Unicode MS" w:hAnsi="Verdana" w:cs="Arial Unicode MS"/>
                <w:sz w:val="18"/>
                <w:szCs w:val="18"/>
              </w:rPr>
            </w:pPr>
            <w:r w:rsidRPr="00DA5D09">
              <w:rPr>
                <w:rFonts w:ascii="Verdana" w:hAnsi="Verdana"/>
                <w:sz w:val="18"/>
                <w:szCs w:val="18"/>
              </w:rPr>
              <w:t>Doktor habilitowany</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304257BB" w14:textId="463101BB"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hAnsi="Verdana"/>
                <w:sz w:val="18"/>
              </w:rPr>
              <w:t>3</w:t>
            </w:r>
          </w:p>
        </w:tc>
        <w:tc>
          <w:tcPr>
            <w:tcW w:w="1135" w:type="dxa"/>
            <w:tcBorders>
              <w:top w:val="single" w:sz="4" w:space="0" w:color="auto"/>
              <w:left w:val="nil"/>
              <w:bottom w:val="single" w:sz="4" w:space="0" w:color="auto"/>
              <w:right w:val="single" w:sz="4" w:space="0" w:color="auto"/>
            </w:tcBorders>
          </w:tcPr>
          <w:p w14:paraId="5091354D" w14:textId="77777777"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hAnsi="Verdana"/>
                <w:sz w:val="18"/>
              </w:rPr>
              <w:t>1</w:t>
            </w:r>
          </w:p>
        </w:tc>
        <w:tc>
          <w:tcPr>
            <w:tcW w:w="1136" w:type="dxa"/>
            <w:tcBorders>
              <w:top w:val="single" w:sz="4" w:space="0" w:color="auto"/>
              <w:left w:val="nil"/>
              <w:bottom w:val="single" w:sz="4" w:space="0" w:color="auto"/>
              <w:right w:val="single" w:sz="4" w:space="0" w:color="auto"/>
            </w:tcBorders>
            <w:vAlign w:val="center"/>
          </w:tcPr>
          <w:p w14:paraId="4FD8C59C" w14:textId="5E034A73" w:rsidR="00907595" w:rsidRPr="00DA5D09" w:rsidRDefault="00907595" w:rsidP="00081A57">
            <w:pPr>
              <w:spacing w:line="288" w:lineRule="auto"/>
              <w:jc w:val="center"/>
              <w:rPr>
                <w:rFonts w:ascii="Verdana" w:hAnsi="Verdana"/>
                <w:sz w:val="18"/>
              </w:rPr>
            </w:pPr>
            <w:r w:rsidRPr="00DA5D09">
              <w:rPr>
                <w:rFonts w:ascii="Verdana" w:hAnsi="Verdana"/>
                <w:sz w:val="18"/>
              </w:rPr>
              <w:t>1</w:t>
            </w:r>
          </w:p>
        </w:tc>
        <w:tc>
          <w:tcPr>
            <w:tcW w:w="1136" w:type="dxa"/>
            <w:tcBorders>
              <w:top w:val="nil"/>
              <w:left w:val="single" w:sz="4" w:space="0" w:color="auto"/>
              <w:bottom w:val="single" w:sz="4" w:space="0" w:color="auto"/>
              <w:right w:val="single" w:sz="4" w:space="0" w:color="auto"/>
            </w:tcBorders>
          </w:tcPr>
          <w:p w14:paraId="3AACD3B7" w14:textId="356B29A0"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453817" w14:textId="50BF5525"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485980F" w14:textId="77777777"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hAnsi="Verdana"/>
                <w:sz w:val="18"/>
              </w:rPr>
              <w:t>1</w:t>
            </w:r>
          </w:p>
        </w:tc>
        <w:tc>
          <w:tcPr>
            <w:tcW w:w="1136" w:type="dxa"/>
            <w:tcBorders>
              <w:top w:val="nil"/>
              <w:left w:val="nil"/>
              <w:bottom w:val="single" w:sz="4" w:space="0" w:color="auto"/>
              <w:right w:val="single" w:sz="4" w:space="0" w:color="auto"/>
            </w:tcBorders>
            <w:tcMar>
              <w:top w:w="15" w:type="dxa"/>
              <w:left w:w="15" w:type="dxa"/>
              <w:bottom w:w="0" w:type="dxa"/>
              <w:right w:w="15" w:type="dxa"/>
            </w:tcMar>
            <w:vAlign w:val="center"/>
          </w:tcPr>
          <w:p w14:paraId="71B2C065" w14:textId="17DF5CB2" w:rsidR="00907595" w:rsidRPr="00DA5D09" w:rsidRDefault="00907595" w:rsidP="00081A57">
            <w:pPr>
              <w:spacing w:line="288" w:lineRule="auto"/>
              <w:jc w:val="center"/>
              <w:rPr>
                <w:rFonts w:ascii="Verdana" w:hAnsi="Verdana"/>
                <w:sz w:val="18"/>
              </w:rPr>
            </w:pPr>
            <w:r w:rsidRPr="00DA5D09">
              <w:rPr>
                <w:rFonts w:ascii="Verdana" w:hAnsi="Verdana"/>
                <w:sz w:val="18"/>
              </w:rPr>
              <w:t>0</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3FBA5FD8" w14:textId="10F205E5" w:rsidR="00907595" w:rsidRPr="00DA5D09" w:rsidRDefault="00907595" w:rsidP="00081A57">
            <w:pPr>
              <w:spacing w:line="288" w:lineRule="auto"/>
              <w:jc w:val="center"/>
              <w:rPr>
                <w:rFonts w:ascii="Verdana" w:hAnsi="Verdana"/>
                <w:sz w:val="18"/>
              </w:rPr>
            </w:pPr>
            <w:r w:rsidRPr="00DA5D09">
              <w:rPr>
                <w:rFonts w:ascii="Verdana" w:hAnsi="Verdana"/>
                <w:sz w:val="18"/>
              </w:rPr>
              <w:t>0</w:t>
            </w:r>
          </w:p>
        </w:tc>
        <w:tc>
          <w:tcPr>
            <w:tcW w:w="1138" w:type="dxa"/>
            <w:tcBorders>
              <w:top w:val="nil"/>
              <w:left w:val="single" w:sz="4" w:space="0" w:color="auto"/>
              <w:bottom w:val="single" w:sz="4" w:space="0" w:color="auto"/>
              <w:right w:val="single" w:sz="4" w:space="0" w:color="auto"/>
            </w:tcBorders>
          </w:tcPr>
          <w:p w14:paraId="2D7EB87A" w14:textId="352C7A53" w:rsidR="00907595" w:rsidRPr="00DA5D09" w:rsidRDefault="00AD5EA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F72FBE" w14:textId="71D90416"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0</w:t>
            </w:r>
          </w:p>
        </w:tc>
      </w:tr>
      <w:tr w:rsidR="00907595" w:rsidRPr="00DA5D09" w14:paraId="50E98407" w14:textId="77777777" w:rsidTr="00AD5EA5">
        <w:trPr>
          <w:trHeight w:val="225"/>
        </w:trPr>
        <w:tc>
          <w:tcPr>
            <w:tcW w:w="2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23F7F9" w14:textId="77777777" w:rsidR="00907595" w:rsidRPr="00DA5D09" w:rsidRDefault="00907595" w:rsidP="00081A57">
            <w:pPr>
              <w:spacing w:line="288" w:lineRule="auto"/>
              <w:rPr>
                <w:rFonts w:ascii="Verdana" w:eastAsia="Arial Unicode MS" w:hAnsi="Verdana" w:cs="Arial Unicode MS"/>
                <w:sz w:val="18"/>
                <w:szCs w:val="18"/>
              </w:rPr>
            </w:pPr>
            <w:r w:rsidRPr="00DA5D09">
              <w:rPr>
                <w:rFonts w:ascii="Verdana" w:hAnsi="Verdana"/>
                <w:sz w:val="18"/>
                <w:szCs w:val="18"/>
              </w:rPr>
              <w:t>Doktor</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7FED0FDA" w14:textId="38A8F103"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14</w:t>
            </w:r>
          </w:p>
        </w:tc>
        <w:tc>
          <w:tcPr>
            <w:tcW w:w="1135" w:type="dxa"/>
            <w:tcBorders>
              <w:top w:val="single" w:sz="4" w:space="0" w:color="auto"/>
              <w:left w:val="nil"/>
              <w:bottom w:val="single" w:sz="4" w:space="0" w:color="auto"/>
              <w:right w:val="single" w:sz="4" w:space="0" w:color="auto"/>
            </w:tcBorders>
          </w:tcPr>
          <w:p w14:paraId="36305305" w14:textId="01F2EC46" w:rsidR="00907595" w:rsidRPr="00DA5D09" w:rsidRDefault="003972BC" w:rsidP="00081A57">
            <w:pPr>
              <w:spacing w:line="288" w:lineRule="auto"/>
              <w:jc w:val="center"/>
              <w:rPr>
                <w:rFonts w:ascii="Verdana" w:eastAsia="Arial Unicode MS" w:hAnsi="Verdana" w:cs="Arial Unicode MS"/>
                <w:sz w:val="18"/>
                <w:szCs w:val="18"/>
              </w:rPr>
            </w:pPr>
            <w:r w:rsidRPr="00DA5D09">
              <w:rPr>
                <w:rFonts w:ascii="Verdana" w:hAnsi="Verdana"/>
                <w:sz w:val="18"/>
              </w:rPr>
              <w:t>4</w:t>
            </w:r>
          </w:p>
        </w:tc>
        <w:tc>
          <w:tcPr>
            <w:tcW w:w="1136" w:type="dxa"/>
            <w:tcBorders>
              <w:top w:val="single" w:sz="4" w:space="0" w:color="auto"/>
              <w:left w:val="nil"/>
              <w:bottom w:val="single" w:sz="4" w:space="0" w:color="auto"/>
              <w:right w:val="single" w:sz="4" w:space="0" w:color="auto"/>
            </w:tcBorders>
            <w:vAlign w:val="center"/>
          </w:tcPr>
          <w:p w14:paraId="652209F3" w14:textId="3537BC00" w:rsidR="00907595" w:rsidRPr="00DA5D09" w:rsidRDefault="00907595" w:rsidP="00081A57">
            <w:pPr>
              <w:spacing w:line="288" w:lineRule="auto"/>
              <w:jc w:val="center"/>
              <w:rPr>
                <w:rFonts w:ascii="Verdana" w:hAnsi="Verdana"/>
                <w:sz w:val="18"/>
              </w:rPr>
            </w:pPr>
            <w:r w:rsidRPr="00DA5D09">
              <w:rPr>
                <w:rFonts w:ascii="Verdana" w:hAnsi="Verdana"/>
                <w:sz w:val="18"/>
              </w:rPr>
              <w:t>1</w:t>
            </w:r>
          </w:p>
        </w:tc>
        <w:tc>
          <w:tcPr>
            <w:tcW w:w="1136" w:type="dxa"/>
            <w:tcBorders>
              <w:top w:val="nil"/>
              <w:left w:val="single" w:sz="4" w:space="0" w:color="auto"/>
              <w:bottom w:val="single" w:sz="4" w:space="0" w:color="auto"/>
              <w:right w:val="single" w:sz="4" w:space="0" w:color="auto"/>
            </w:tcBorders>
          </w:tcPr>
          <w:p w14:paraId="294AD1D6" w14:textId="165814BB"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1</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89A6CC" w14:textId="41FD30ED"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1</w:t>
            </w:r>
          </w:p>
        </w:tc>
        <w:tc>
          <w:tcPr>
            <w:tcW w:w="113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9D09EAD" w14:textId="77777777"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hAnsi="Verdana"/>
                <w:sz w:val="18"/>
              </w:rPr>
              <w:t>0</w:t>
            </w:r>
          </w:p>
        </w:tc>
        <w:tc>
          <w:tcPr>
            <w:tcW w:w="1136" w:type="dxa"/>
            <w:tcBorders>
              <w:top w:val="nil"/>
              <w:left w:val="nil"/>
              <w:bottom w:val="single" w:sz="4" w:space="0" w:color="auto"/>
              <w:right w:val="single" w:sz="4" w:space="0" w:color="auto"/>
            </w:tcBorders>
            <w:tcMar>
              <w:top w:w="15" w:type="dxa"/>
              <w:left w:w="15" w:type="dxa"/>
              <w:bottom w:w="0" w:type="dxa"/>
              <w:right w:w="15" w:type="dxa"/>
            </w:tcMar>
            <w:vAlign w:val="center"/>
          </w:tcPr>
          <w:p w14:paraId="1F8C115B" w14:textId="02239DD5" w:rsidR="00907595" w:rsidRPr="00DA5D09" w:rsidRDefault="0040031D" w:rsidP="00081A57">
            <w:pPr>
              <w:spacing w:line="288" w:lineRule="auto"/>
              <w:jc w:val="center"/>
              <w:rPr>
                <w:rFonts w:ascii="Verdana" w:eastAsia="Arial Unicode MS" w:hAnsi="Verdana" w:cs="Arial Unicode MS"/>
                <w:sz w:val="18"/>
                <w:szCs w:val="18"/>
              </w:rPr>
            </w:pPr>
            <w:r w:rsidRPr="00DA5D09">
              <w:rPr>
                <w:rFonts w:ascii="Verdana" w:hAnsi="Verdana"/>
                <w:sz w:val="18"/>
              </w:rPr>
              <w:t>4</w:t>
            </w: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032D6378" w14:textId="2FD8E3E8"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1</w:t>
            </w:r>
          </w:p>
        </w:tc>
        <w:tc>
          <w:tcPr>
            <w:tcW w:w="1138" w:type="dxa"/>
            <w:tcBorders>
              <w:top w:val="nil"/>
              <w:left w:val="single" w:sz="4" w:space="0" w:color="auto"/>
              <w:bottom w:val="single" w:sz="4" w:space="0" w:color="auto"/>
              <w:right w:val="single" w:sz="4" w:space="0" w:color="auto"/>
            </w:tcBorders>
          </w:tcPr>
          <w:p w14:paraId="68B26E40" w14:textId="7ABFB76B" w:rsidR="00907595" w:rsidRPr="00DA5D09" w:rsidRDefault="00AD5EA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1</w:t>
            </w:r>
          </w:p>
        </w:tc>
        <w:tc>
          <w:tcPr>
            <w:tcW w:w="1136"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BAA8C5" w14:textId="2D4FC7D8" w:rsidR="00907595" w:rsidRPr="00DA5D09" w:rsidRDefault="00907595" w:rsidP="00081A57">
            <w:pPr>
              <w:spacing w:line="288" w:lineRule="auto"/>
              <w:jc w:val="center"/>
              <w:rPr>
                <w:rFonts w:ascii="Verdana" w:eastAsia="Arial Unicode MS" w:hAnsi="Verdana" w:cs="Arial Unicode MS"/>
                <w:sz w:val="18"/>
                <w:szCs w:val="18"/>
              </w:rPr>
            </w:pPr>
            <w:r w:rsidRPr="00DA5D09">
              <w:rPr>
                <w:rFonts w:ascii="Verdana" w:eastAsia="Arial Unicode MS" w:hAnsi="Verdana" w:cs="Arial Unicode MS"/>
                <w:sz w:val="18"/>
                <w:szCs w:val="18"/>
              </w:rPr>
              <w:t>1</w:t>
            </w:r>
          </w:p>
        </w:tc>
      </w:tr>
      <w:tr w:rsidR="00AD5EA5" w:rsidRPr="00DA5D09" w14:paraId="66A8E68B" w14:textId="77777777" w:rsidTr="00C00585">
        <w:trPr>
          <w:trHeight w:val="225"/>
        </w:trPr>
        <w:tc>
          <w:tcPr>
            <w:tcW w:w="268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7AE10D" w14:textId="77777777" w:rsidR="00AD5EA5" w:rsidRPr="00DA5D09" w:rsidRDefault="00AD5EA5" w:rsidP="00081A57">
            <w:pPr>
              <w:spacing w:line="288" w:lineRule="auto"/>
              <w:rPr>
                <w:rFonts w:ascii="Verdana" w:eastAsia="Arial Unicode MS" w:hAnsi="Verdana" w:cs="Arial Unicode MS"/>
                <w:sz w:val="18"/>
                <w:szCs w:val="18"/>
              </w:rPr>
            </w:pPr>
            <w:r w:rsidRPr="00DA5D09">
              <w:rPr>
                <w:rFonts w:ascii="Verdana" w:hAnsi="Verdana"/>
                <w:sz w:val="18"/>
                <w:szCs w:val="18"/>
              </w:rPr>
              <w:t>Magister lub równorzędny</w:t>
            </w:r>
          </w:p>
        </w:tc>
        <w:tc>
          <w:tcPr>
            <w:tcW w:w="1691" w:type="dxa"/>
            <w:tcBorders>
              <w:top w:val="nil"/>
              <w:left w:val="nil"/>
              <w:bottom w:val="single" w:sz="4" w:space="0" w:color="auto"/>
              <w:right w:val="single" w:sz="4" w:space="0" w:color="auto"/>
            </w:tcBorders>
            <w:tcMar>
              <w:top w:w="15" w:type="dxa"/>
              <w:left w:w="15" w:type="dxa"/>
              <w:bottom w:w="0" w:type="dxa"/>
              <w:right w:w="15" w:type="dxa"/>
            </w:tcMar>
            <w:vAlign w:val="center"/>
          </w:tcPr>
          <w:p w14:paraId="6A1887C3" w14:textId="6B66ED95" w:rsidR="00AD5EA5" w:rsidRPr="00DA5D09" w:rsidRDefault="00AD5EA5" w:rsidP="00081A57">
            <w:pPr>
              <w:spacing w:line="288" w:lineRule="auto"/>
              <w:jc w:val="center"/>
              <w:rPr>
                <w:rFonts w:ascii="Verdana" w:eastAsia="Arial Unicode MS" w:hAnsi="Verdana" w:cs="Arial Unicode MS"/>
                <w:sz w:val="18"/>
                <w:szCs w:val="18"/>
              </w:rPr>
            </w:pPr>
            <w:r w:rsidRPr="00DA5D09">
              <w:rPr>
                <w:rFonts w:ascii="Verdana" w:hAnsi="Verdana"/>
                <w:sz w:val="18"/>
              </w:rPr>
              <w:t>4</w:t>
            </w:r>
          </w:p>
        </w:tc>
        <w:tc>
          <w:tcPr>
            <w:tcW w:w="10225" w:type="dxa"/>
            <w:gridSpan w:val="11"/>
            <w:tcBorders>
              <w:top w:val="single" w:sz="4" w:space="0" w:color="auto"/>
              <w:left w:val="nil"/>
              <w:bottom w:val="single" w:sz="4" w:space="0" w:color="auto"/>
              <w:right w:val="single" w:sz="4" w:space="0" w:color="auto"/>
            </w:tcBorders>
          </w:tcPr>
          <w:p w14:paraId="5C7DF18F" w14:textId="27987B2B" w:rsidR="00AD5EA5" w:rsidRPr="00DA5D09" w:rsidRDefault="00AD5EA5" w:rsidP="00081A57">
            <w:pPr>
              <w:spacing w:line="288" w:lineRule="auto"/>
              <w:jc w:val="center"/>
              <w:rPr>
                <w:rFonts w:ascii="Verdana" w:eastAsia="Arial Unicode MS" w:hAnsi="Verdana" w:cs="Arial Unicode MS"/>
                <w:sz w:val="18"/>
                <w:szCs w:val="18"/>
              </w:rPr>
            </w:pPr>
          </w:p>
        </w:tc>
      </w:tr>
    </w:tbl>
    <w:p w14:paraId="5A0E8A17" w14:textId="7E521127" w:rsidR="001E13BB" w:rsidRPr="00DA5D09" w:rsidRDefault="001E13BB" w:rsidP="001E13BB">
      <w:pPr>
        <w:jc w:val="both"/>
        <w:rPr>
          <w:rFonts w:ascii="Verdana" w:hAnsi="Verdana"/>
          <w:sz w:val="8"/>
        </w:rPr>
      </w:pPr>
    </w:p>
    <w:p w14:paraId="7AD473D0" w14:textId="77777777" w:rsidR="001E13BB" w:rsidRPr="00DA5D09" w:rsidRDefault="001E13BB" w:rsidP="001E13BB">
      <w:pPr>
        <w:pStyle w:val="Tekstpodstawowy3"/>
        <w:rPr>
          <w:sz w:val="14"/>
          <w:szCs w:val="14"/>
        </w:rPr>
      </w:pPr>
      <w:r w:rsidRPr="00DA5D09">
        <w:rPr>
          <w:sz w:val="14"/>
          <w:szCs w:val="14"/>
        </w:rPr>
        <w:t>* należy podać dane zgodne z aktualnym oświadczeniem o reprezentowanej dziedzinie i dyscyplinie (dziedzina i dyscyplina wskazana jako pierwsza)</w:t>
      </w:r>
    </w:p>
    <w:p w14:paraId="0E8CA6AB" w14:textId="77777777" w:rsidR="00094793" w:rsidRPr="00DA5D09" w:rsidRDefault="00094793">
      <w:pPr>
        <w:pStyle w:val="Tekstpodstawowy3"/>
        <w:rPr>
          <w:color w:val="FF0000"/>
          <w:sz w:val="16"/>
          <w:szCs w:val="14"/>
        </w:rPr>
        <w:sectPr w:rsidR="00094793" w:rsidRPr="00DA5D09" w:rsidSect="00BF7CA5">
          <w:pgSz w:w="16838" w:h="11906" w:orient="landscape" w:code="9"/>
          <w:pgMar w:top="1134" w:right="1134" w:bottom="1134" w:left="1134" w:header="709" w:footer="709" w:gutter="0"/>
          <w:cols w:space="708"/>
          <w:titlePg/>
          <w:docGrid w:linePitch="360"/>
        </w:sectPr>
      </w:pPr>
    </w:p>
    <w:p w14:paraId="44E2B5FA" w14:textId="77777777" w:rsidR="00094793" w:rsidRPr="00DA5D09" w:rsidRDefault="00094793" w:rsidP="00731618">
      <w:pPr>
        <w:keepLines/>
        <w:jc w:val="both"/>
        <w:rPr>
          <w:rFonts w:ascii="Verdana" w:hAnsi="Verdana"/>
          <w:b/>
          <w:bCs/>
          <w:sz w:val="20"/>
        </w:rPr>
      </w:pPr>
      <w:r w:rsidRPr="00DA5D09">
        <w:rPr>
          <w:rFonts w:ascii="Verdana" w:hAnsi="Verdana"/>
          <w:b/>
          <w:bCs/>
          <w:sz w:val="20"/>
        </w:rPr>
        <w:t>4.2. Zasoby materialne</w:t>
      </w:r>
    </w:p>
    <w:p w14:paraId="486C1914" w14:textId="77777777" w:rsidR="000854BD" w:rsidRPr="00DA5D09" w:rsidRDefault="000854BD" w:rsidP="00731618">
      <w:pPr>
        <w:keepLines/>
        <w:jc w:val="both"/>
        <w:rPr>
          <w:rFonts w:ascii="Verdana" w:hAnsi="Verdana"/>
          <w:color w:val="FF0000"/>
          <w:sz w:val="8"/>
          <w:szCs w:val="8"/>
        </w:rPr>
      </w:pPr>
    </w:p>
    <w:tbl>
      <w:tblPr>
        <w:tblStyle w:val="Tabela-Siatka"/>
        <w:tblW w:w="9639" w:type="dxa"/>
        <w:tblInd w:w="108" w:type="dxa"/>
        <w:tblLook w:val="04A0" w:firstRow="1" w:lastRow="0" w:firstColumn="1" w:lastColumn="0" w:noHBand="0" w:noVBand="1"/>
      </w:tblPr>
      <w:tblGrid>
        <w:gridCol w:w="9639"/>
      </w:tblGrid>
      <w:tr w:rsidR="000854BD" w:rsidRPr="00DA5D09" w14:paraId="5CF10304" w14:textId="77777777" w:rsidTr="00C442ED">
        <w:tc>
          <w:tcPr>
            <w:tcW w:w="9639" w:type="dxa"/>
          </w:tcPr>
          <w:p w14:paraId="4A1B1259" w14:textId="77777777" w:rsidR="00A67EE9" w:rsidRPr="00DA5D09" w:rsidRDefault="00A67EE9" w:rsidP="00F32FF0">
            <w:pPr>
              <w:pStyle w:val="Tekstpodstawowy"/>
              <w:keepLines/>
              <w:rPr>
                <w:rFonts w:ascii="Verdana" w:hAnsi="Verdana"/>
                <w:sz w:val="18"/>
                <w:szCs w:val="18"/>
              </w:rPr>
            </w:pPr>
            <w:bookmarkStart w:id="1" w:name="_Hlk536522831"/>
          </w:p>
          <w:p w14:paraId="519CC753" w14:textId="5A56AE5A" w:rsidR="00F32FF0" w:rsidRPr="00DA5D09" w:rsidRDefault="00736FEC" w:rsidP="00F32FF0">
            <w:pPr>
              <w:pStyle w:val="Tekstpodstawowy"/>
              <w:keepLines/>
              <w:rPr>
                <w:rFonts w:ascii="Verdana" w:hAnsi="Verdana"/>
                <w:sz w:val="18"/>
                <w:szCs w:val="18"/>
              </w:rPr>
            </w:pPr>
            <w:r w:rsidRPr="00DA5D09">
              <w:rPr>
                <w:rFonts w:ascii="Verdana" w:hAnsi="Verdana"/>
                <w:sz w:val="18"/>
                <w:szCs w:val="18"/>
              </w:rPr>
              <w:t>Akademia Nauk Stosowanych</w:t>
            </w:r>
            <w:r w:rsidR="00F32FF0" w:rsidRPr="00DA5D09">
              <w:rPr>
                <w:rFonts w:ascii="Verdana" w:hAnsi="Verdana"/>
                <w:sz w:val="18"/>
                <w:szCs w:val="18"/>
              </w:rPr>
              <w:t xml:space="preserve"> w Koninie mieści się w czterech kompleksach budynków położonych przy ulicach: Przyjaźni 1, ks. J. Popiełuszki 4, kard. St. Wyszyńskiego 3c oraz kard. St. Wyszyńskiego 35. Kształcenie na kierunku „automatyka i robotyka” prowadzone jest przede wszystkim w obiekcie przy ul. </w:t>
            </w:r>
            <w:r w:rsidR="007E124D" w:rsidRPr="00DA5D09">
              <w:rPr>
                <w:rFonts w:ascii="Verdana" w:hAnsi="Verdana"/>
                <w:sz w:val="18"/>
                <w:szCs w:val="18"/>
              </w:rPr>
              <w:t>Wyszyńskiego 35</w:t>
            </w:r>
            <w:r w:rsidR="00F32FF0" w:rsidRPr="00DA5D09">
              <w:rPr>
                <w:rFonts w:ascii="Verdana" w:hAnsi="Verdana"/>
                <w:sz w:val="18"/>
                <w:szCs w:val="18"/>
              </w:rPr>
              <w:t>.</w:t>
            </w:r>
          </w:p>
          <w:p w14:paraId="00022889" w14:textId="02734534"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 xml:space="preserve">Uczelnia ma bardzo dobre warunki lokalowo-dydaktyczne. W kilku budynkach, położonych od siebie w niedużej odległości, znajduje się kilkadziesiąt dobrze wyposażonych </w:t>
            </w:r>
            <w:proofErr w:type="spellStart"/>
            <w:r w:rsidRPr="00DA5D09">
              <w:rPr>
                <w:rFonts w:ascii="Verdana" w:hAnsi="Verdana"/>
                <w:sz w:val="18"/>
                <w:szCs w:val="18"/>
              </w:rPr>
              <w:t>sal</w:t>
            </w:r>
            <w:proofErr w:type="spellEnd"/>
            <w:r w:rsidRPr="00DA5D09">
              <w:rPr>
                <w:rFonts w:ascii="Verdana" w:hAnsi="Verdana"/>
                <w:sz w:val="18"/>
                <w:szCs w:val="18"/>
              </w:rPr>
              <w:t xml:space="preserve"> dydaktycznych, ćwiczeniowych, pracowni komputerowych i technicznych. We wszystkich budynkach funkcjonuje bezpłatny dostęp do sieci Wi-Fi (24h) oraz sieci </w:t>
            </w:r>
            <w:proofErr w:type="spellStart"/>
            <w:r w:rsidRPr="00DA5D09">
              <w:rPr>
                <w:rFonts w:ascii="Verdana" w:hAnsi="Verdana"/>
                <w:i/>
                <w:iCs/>
                <w:sz w:val="18"/>
                <w:szCs w:val="18"/>
              </w:rPr>
              <w:t>Eduroam</w:t>
            </w:r>
            <w:proofErr w:type="spellEnd"/>
            <w:r w:rsidRPr="00DA5D09">
              <w:rPr>
                <w:rFonts w:ascii="Verdana" w:hAnsi="Verdana"/>
                <w:sz w:val="18"/>
                <w:szCs w:val="18"/>
              </w:rPr>
              <w:t xml:space="preserve">. Ponadto </w:t>
            </w:r>
            <w:r w:rsidR="00FB5C31" w:rsidRPr="00DA5D09">
              <w:rPr>
                <w:rFonts w:ascii="Verdana" w:hAnsi="Verdana"/>
                <w:sz w:val="18"/>
                <w:szCs w:val="18"/>
              </w:rPr>
              <w:t>ANS</w:t>
            </w:r>
            <w:r w:rsidRPr="00DA5D09">
              <w:rPr>
                <w:rFonts w:ascii="Verdana" w:hAnsi="Verdana"/>
                <w:sz w:val="18"/>
                <w:szCs w:val="18"/>
              </w:rPr>
              <w:t xml:space="preserve"> w Koninie dysponuje nowoczesną bazą sportową, na którą składają się: stadion lekkoatletyczny z bieżnią tartanową; zespół boisk sportowych ze sztucznymi nawierzchniami do piłki ręcznej, koszykowej i siatkowej, siatkówki plażowej, a także dwa korty tenisowe; sala sportowa, sala fitness oraz siłownia. Studentom spoza Konina Uczelnia oferuje miejsce w dwóch akademikach, które dysponują pokojami jedno- i wieloosobowymi.</w:t>
            </w:r>
          </w:p>
          <w:p w14:paraId="6DD9C87D" w14:textId="77777777" w:rsidR="00F32FF0" w:rsidRPr="00DA5D09" w:rsidRDefault="00F32FF0" w:rsidP="00F32FF0">
            <w:pPr>
              <w:pStyle w:val="Tekstpodstawowy"/>
              <w:keepLines/>
              <w:rPr>
                <w:rFonts w:ascii="Verdana" w:hAnsi="Verdana"/>
                <w:sz w:val="18"/>
                <w:szCs w:val="18"/>
              </w:rPr>
            </w:pPr>
          </w:p>
          <w:p w14:paraId="56ED5082" w14:textId="77777777" w:rsidR="00F32FF0" w:rsidRPr="00DA5D09" w:rsidRDefault="00F32FF0" w:rsidP="00F32FF0">
            <w:pPr>
              <w:pStyle w:val="Tekstpodstawowy"/>
              <w:keepLines/>
              <w:rPr>
                <w:rFonts w:ascii="Verdana" w:hAnsi="Verdana"/>
                <w:sz w:val="18"/>
                <w:szCs w:val="18"/>
              </w:rPr>
            </w:pPr>
            <w:r w:rsidRPr="00DA5D09">
              <w:rPr>
                <w:rFonts w:ascii="Verdana" w:hAnsi="Verdana"/>
                <w:b/>
                <w:sz w:val="18"/>
                <w:szCs w:val="18"/>
              </w:rPr>
              <w:t>Budynek główny przy ul. Przyjaźni 1</w:t>
            </w:r>
            <w:r w:rsidRPr="00DA5D09">
              <w:rPr>
                <w:rFonts w:ascii="Verdana" w:hAnsi="Verdana"/>
                <w:sz w:val="18"/>
                <w:szCs w:val="18"/>
              </w:rPr>
              <w:t xml:space="preserve"> składa się z dwóch przylegających do siebie budynków tj. części A oraz B. Obiekt posiada łącznie 6 413,75 m</w:t>
            </w:r>
            <w:r w:rsidRPr="00DA5D09">
              <w:rPr>
                <w:rFonts w:ascii="Verdana" w:hAnsi="Verdana"/>
                <w:sz w:val="18"/>
                <w:szCs w:val="18"/>
                <w:vertAlign w:val="superscript"/>
              </w:rPr>
              <w:t>2</w:t>
            </w:r>
            <w:r w:rsidRPr="00DA5D09">
              <w:rPr>
                <w:rFonts w:ascii="Verdana" w:hAnsi="Verdana"/>
                <w:sz w:val="18"/>
                <w:szCs w:val="18"/>
              </w:rPr>
              <w:t xml:space="preserve"> powierzchni, w tym 2 088,34 m</w:t>
            </w:r>
            <w:r w:rsidRPr="00DA5D09">
              <w:rPr>
                <w:rFonts w:ascii="Verdana" w:hAnsi="Verdana"/>
                <w:sz w:val="18"/>
                <w:szCs w:val="18"/>
                <w:vertAlign w:val="superscript"/>
              </w:rPr>
              <w:t>2</w:t>
            </w:r>
            <w:r w:rsidRPr="00DA5D09">
              <w:rPr>
                <w:rFonts w:ascii="Verdana" w:hAnsi="Verdana"/>
                <w:sz w:val="18"/>
                <w:szCs w:val="18"/>
              </w:rPr>
              <w:t xml:space="preserve"> stanowi powierzchnia naukowo-dydaktyczna, a 176,10 m</w:t>
            </w:r>
            <w:r w:rsidRPr="00DA5D09">
              <w:rPr>
                <w:rFonts w:ascii="Verdana" w:hAnsi="Verdana"/>
                <w:sz w:val="18"/>
                <w:szCs w:val="18"/>
                <w:vertAlign w:val="superscript"/>
              </w:rPr>
              <w:t>2</w:t>
            </w:r>
            <w:r w:rsidRPr="00DA5D09">
              <w:rPr>
                <w:rFonts w:ascii="Verdana" w:hAnsi="Verdana"/>
                <w:sz w:val="18"/>
                <w:szCs w:val="18"/>
              </w:rPr>
              <w:t xml:space="preserve"> powierzchnia sportowo-rekreacyjna. Do dyspozycji studentów na cele naukowo-dydaktyczne oraz sportowo-rekreacyjne pozostają następujące pomieszczenia:</w:t>
            </w:r>
          </w:p>
          <w:p w14:paraId="69365E9F" w14:textId="77777777" w:rsidR="00F32FF0" w:rsidRPr="00DA5D09" w:rsidRDefault="00F32FF0" w:rsidP="00535141">
            <w:pPr>
              <w:pStyle w:val="Tekstpodstawowy"/>
              <w:keepLines/>
              <w:numPr>
                <w:ilvl w:val="0"/>
                <w:numId w:val="11"/>
              </w:numPr>
              <w:ind w:left="640" w:hanging="320"/>
              <w:rPr>
                <w:rFonts w:ascii="Verdana" w:hAnsi="Verdana"/>
                <w:sz w:val="18"/>
                <w:szCs w:val="18"/>
              </w:rPr>
            </w:pPr>
            <w:r w:rsidRPr="00DA5D09">
              <w:rPr>
                <w:rFonts w:ascii="Verdana" w:hAnsi="Verdana"/>
                <w:sz w:val="18"/>
                <w:szCs w:val="18"/>
              </w:rPr>
              <w:t>aula o pojemności 420 miejsc siedzących, wyposażona w nowoczesny w pełni profesjonalny sprzęt multimedialny z nagłośnieniem umożliwiający prowadzenie wykładów z zastosowaniem nowatorskich form dydaktycznych,</w:t>
            </w:r>
          </w:p>
          <w:p w14:paraId="65D8D9F8" w14:textId="77777777" w:rsidR="00F32FF0" w:rsidRPr="00DA5D09" w:rsidRDefault="00F32FF0" w:rsidP="00535141">
            <w:pPr>
              <w:pStyle w:val="Tekstpodstawowy"/>
              <w:keepLines/>
              <w:numPr>
                <w:ilvl w:val="0"/>
                <w:numId w:val="11"/>
              </w:numPr>
              <w:ind w:left="640" w:hanging="320"/>
              <w:rPr>
                <w:rFonts w:ascii="Verdana" w:hAnsi="Verdana"/>
                <w:sz w:val="18"/>
                <w:szCs w:val="18"/>
              </w:rPr>
            </w:pPr>
            <w:r w:rsidRPr="00DA5D09">
              <w:rPr>
                <w:rFonts w:ascii="Verdana" w:hAnsi="Verdana"/>
                <w:sz w:val="18"/>
                <w:szCs w:val="18"/>
              </w:rPr>
              <w:t>sala audytoryjna o pojemności 112 miejsc oraz pięć mniejszych, mieszczących od 66 do 80 osób, wyposażone w sprzęt audiowizualny z nagłośnieniem,</w:t>
            </w:r>
          </w:p>
          <w:p w14:paraId="4B2EE1A0" w14:textId="77777777" w:rsidR="00F32FF0" w:rsidRPr="00DA5D09" w:rsidRDefault="00F32FF0" w:rsidP="00535141">
            <w:pPr>
              <w:pStyle w:val="Tekstpodstawowy"/>
              <w:keepLines/>
              <w:numPr>
                <w:ilvl w:val="0"/>
                <w:numId w:val="12"/>
              </w:numPr>
              <w:ind w:left="640" w:hanging="320"/>
              <w:rPr>
                <w:rFonts w:ascii="Verdana" w:hAnsi="Verdana"/>
                <w:sz w:val="18"/>
                <w:szCs w:val="18"/>
              </w:rPr>
            </w:pPr>
            <w:r w:rsidRPr="00DA5D09">
              <w:rPr>
                <w:rFonts w:ascii="Verdana" w:hAnsi="Verdana"/>
                <w:sz w:val="18"/>
                <w:szCs w:val="18"/>
              </w:rPr>
              <w:t xml:space="preserve">14 </w:t>
            </w:r>
            <w:proofErr w:type="spellStart"/>
            <w:r w:rsidRPr="00DA5D09">
              <w:rPr>
                <w:rFonts w:ascii="Verdana" w:hAnsi="Verdana"/>
                <w:sz w:val="18"/>
                <w:szCs w:val="18"/>
              </w:rPr>
              <w:t>sal</w:t>
            </w:r>
            <w:proofErr w:type="spellEnd"/>
            <w:r w:rsidRPr="00DA5D09">
              <w:rPr>
                <w:rFonts w:ascii="Verdana" w:hAnsi="Verdana"/>
                <w:sz w:val="18"/>
                <w:szCs w:val="18"/>
              </w:rPr>
              <w:t xml:space="preserve"> ćwiczeniowych mogących pomieścić jednorazowo od 20 do 40 studentów,</w:t>
            </w:r>
          </w:p>
          <w:p w14:paraId="51B84C6A" w14:textId="517D831B" w:rsidR="00CA6892" w:rsidRPr="00DA5D09" w:rsidRDefault="00CA6892" w:rsidP="00535141">
            <w:pPr>
              <w:pStyle w:val="Tekstpodstawowy"/>
              <w:keepLines/>
              <w:numPr>
                <w:ilvl w:val="0"/>
                <w:numId w:val="12"/>
              </w:numPr>
              <w:ind w:left="640" w:hanging="320"/>
              <w:rPr>
                <w:rFonts w:ascii="Verdana" w:hAnsi="Verdana"/>
                <w:sz w:val="18"/>
                <w:szCs w:val="18"/>
              </w:rPr>
            </w:pPr>
            <w:r w:rsidRPr="00DA5D09">
              <w:rPr>
                <w:rFonts w:ascii="Verdana" w:hAnsi="Verdana"/>
                <w:sz w:val="18"/>
                <w:szCs w:val="18"/>
              </w:rPr>
              <w:t>pracownie specjalistyczne:</w:t>
            </w:r>
          </w:p>
          <w:p w14:paraId="6B63A70B" w14:textId="5C5EE873" w:rsidR="00A56D59" w:rsidRPr="00DA5D09" w:rsidRDefault="00A56D59" w:rsidP="00D67907">
            <w:pPr>
              <w:pStyle w:val="Tekstpodstawowy"/>
              <w:keepLines/>
              <w:numPr>
                <w:ilvl w:val="1"/>
                <w:numId w:val="12"/>
              </w:numPr>
              <w:ind w:left="1434" w:hanging="357"/>
              <w:rPr>
                <w:rFonts w:ascii="Verdana" w:hAnsi="Verdana"/>
                <w:sz w:val="18"/>
                <w:szCs w:val="18"/>
              </w:rPr>
            </w:pPr>
            <w:r w:rsidRPr="00DA5D09">
              <w:rPr>
                <w:rFonts w:ascii="Verdana" w:hAnsi="Verdana"/>
                <w:sz w:val="18"/>
                <w:szCs w:val="18"/>
              </w:rPr>
              <w:t xml:space="preserve">pracownia </w:t>
            </w:r>
            <w:r w:rsidR="00AF57FE" w:rsidRPr="00DA5D09">
              <w:rPr>
                <w:rFonts w:ascii="Verdana" w:hAnsi="Verdana"/>
                <w:sz w:val="18"/>
                <w:szCs w:val="18"/>
              </w:rPr>
              <w:t>kompletacji i kontroli jakości</w:t>
            </w:r>
            <w:r w:rsidRPr="00DA5D09">
              <w:rPr>
                <w:rFonts w:ascii="Verdana" w:hAnsi="Verdana"/>
                <w:sz w:val="18"/>
                <w:szCs w:val="18"/>
              </w:rPr>
              <w:t>, s. 9,</w:t>
            </w:r>
          </w:p>
          <w:p w14:paraId="690C48BB" w14:textId="1F2F8337" w:rsidR="00A56D59" w:rsidRPr="00DA5D09" w:rsidRDefault="00A56D59" w:rsidP="00D67907">
            <w:pPr>
              <w:pStyle w:val="Tekstpodstawowy"/>
              <w:keepLines/>
              <w:numPr>
                <w:ilvl w:val="1"/>
                <w:numId w:val="12"/>
              </w:numPr>
              <w:ind w:left="1434" w:hanging="357"/>
              <w:rPr>
                <w:rFonts w:ascii="Verdana" w:hAnsi="Verdana"/>
                <w:sz w:val="18"/>
                <w:szCs w:val="18"/>
              </w:rPr>
            </w:pPr>
            <w:r w:rsidRPr="00DA5D09">
              <w:rPr>
                <w:rFonts w:ascii="Verdana" w:hAnsi="Verdana"/>
                <w:sz w:val="18"/>
                <w:szCs w:val="18"/>
              </w:rPr>
              <w:t>pracownia logistyczna, s. 204,</w:t>
            </w:r>
          </w:p>
          <w:p w14:paraId="174F11F7" w14:textId="77777777" w:rsidR="00A56D59" w:rsidRPr="00DA5D09" w:rsidRDefault="00A56D59" w:rsidP="00D67907">
            <w:pPr>
              <w:pStyle w:val="Tekstpodstawowy"/>
              <w:keepLines/>
              <w:numPr>
                <w:ilvl w:val="1"/>
                <w:numId w:val="12"/>
              </w:numPr>
              <w:ind w:left="1434" w:hanging="357"/>
              <w:rPr>
                <w:rFonts w:ascii="Verdana" w:hAnsi="Verdana"/>
                <w:sz w:val="18"/>
                <w:szCs w:val="18"/>
              </w:rPr>
            </w:pPr>
            <w:r w:rsidRPr="00DA5D09">
              <w:rPr>
                <w:rFonts w:ascii="Verdana" w:hAnsi="Verdana"/>
                <w:sz w:val="18"/>
                <w:szCs w:val="18"/>
              </w:rPr>
              <w:t>pracownia zarządzania i marketingu, s. 207</w:t>
            </w:r>
          </w:p>
          <w:p w14:paraId="4F70F703" w14:textId="77777777" w:rsidR="00A56D59" w:rsidRPr="00DA5D09" w:rsidRDefault="00A56D59" w:rsidP="00D67907">
            <w:pPr>
              <w:pStyle w:val="Tekstpodstawowy"/>
              <w:keepLines/>
              <w:numPr>
                <w:ilvl w:val="1"/>
                <w:numId w:val="12"/>
              </w:numPr>
              <w:ind w:left="1434" w:hanging="357"/>
              <w:rPr>
                <w:rFonts w:ascii="Verdana" w:hAnsi="Verdana"/>
                <w:sz w:val="18"/>
                <w:szCs w:val="18"/>
              </w:rPr>
            </w:pPr>
            <w:r w:rsidRPr="00DA5D09">
              <w:rPr>
                <w:rFonts w:ascii="Verdana" w:hAnsi="Verdana"/>
                <w:sz w:val="18"/>
                <w:szCs w:val="18"/>
              </w:rPr>
              <w:t>pracownia magazynowa, s. 208,</w:t>
            </w:r>
          </w:p>
          <w:p w14:paraId="3BC11677" w14:textId="41AF6036" w:rsidR="00A56D59" w:rsidRPr="00DA5D09" w:rsidRDefault="00A56D59" w:rsidP="00D67907">
            <w:pPr>
              <w:pStyle w:val="Tekstpodstawowy"/>
              <w:keepLines/>
              <w:numPr>
                <w:ilvl w:val="1"/>
                <w:numId w:val="12"/>
              </w:numPr>
              <w:ind w:left="1434" w:hanging="357"/>
              <w:rPr>
                <w:rFonts w:ascii="Verdana" w:hAnsi="Verdana"/>
                <w:color w:val="FF0000"/>
                <w:sz w:val="18"/>
                <w:szCs w:val="18"/>
              </w:rPr>
            </w:pPr>
            <w:r w:rsidRPr="00DA5D09">
              <w:rPr>
                <w:rFonts w:ascii="Verdana" w:hAnsi="Verdana"/>
                <w:sz w:val="18"/>
                <w:szCs w:val="18"/>
              </w:rPr>
              <w:t xml:space="preserve">pracownia </w:t>
            </w:r>
            <w:r w:rsidR="006F34FA" w:rsidRPr="00DA5D09">
              <w:rPr>
                <w:rFonts w:ascii="Verdana" w:hAnsi="Verdana"/>
                <w:sz w:val="18"/>
                <w:szCs w:val="18"/>
              </w:rPr>
              <w:t>zabezpieczania ładunku</w:t>
            </w:r>
            <w:r w:rsidRPr="00DA5D09">
              <w:rPr>
                <w:rFonts w:ascii="Verdana" w:hAnsi="Verdana"/>
                <w:sz w:val="18"/>
                <w:szCs w:val="18"/>
              </w:rPr>
              <w:t xml:space="preserve">, s. 2B, </w:t>
            </w:r>
          </w:p>
          <w:p w14:paraId="7987AE0A" w14:textId="77777777" w:rsidR="00A56D59" w:rsidRPr="00DA5D09" w:rsidRDefault="00A56D59" w:rsidP="00D67907">
            <w:pPr>
              <w:pStyle w:val="Tekstpodstawowy"/>
              <w:keepLines/>
              <w:numPr>
                <w:ilvl w:val="1"/>
                <w:numId w:val="12"/>
              </w:numPr>
              <w:ind w:left="1434" w:hanging="357"/>
              <w:rPr>
                <w:rFonts w:ascii="Verdana" w:hAnsi="Verdana"/>
                <w:sz w:val="18"/>
                <w:szCs w:val="18"/>
              </w:rPr>
            </w:pPr>
            <w:r w:rsidRPr="00DA5D09">
              <w:rPr>
                <w:rFonts w:ascii="Verdana" w:hAnsi="Verdana"/>
                <w:sz w:val="18"/>
                <w:szCs w:val="18"/>
              </w:rPr>
              <w:t>pracownia komputerowa, s. 102B,</w:t>
            </w:r>
          </w:p>
          <w:p w14:paraId="60928B7E" w14:textId="53146D77" w:rsidR="00F32FF0" w:rsidRPr="00DA5D09" w:rsidRDefault="00703F83" w:rsidP="00535141">
            <w:pPr>
              <w:pStyle w:val="Tekstpodstawowy"/>
              <w:keepLines/>
              <w:numPr>
                <w:ilvl w:val="0"/>
                <w:numId w:val="12"/>
              </w:numPr>
              <w:ind w:left="640" w:hanging="320"/>
              <w:rPr>
                <w:rFonts w:ascii="Verdana" w:hAnsi="Verdana"/>
                <w:sz w:val="18"/>
                <w:szCs w:val="18"/>
              </w:rPr>
            </w:pPr>
            <w:r w:rsidRPr="00DA5D09">
              <w:rPr>
                <w:rFonts w:ascii="Verdana" w:hAnsi="Verdana"/>
                <w:sz w:val="18"/>
                <w:szCs w:val="18"/>
              </w:rPr>
              <w:t>cztery</w:t>
            </w:r>
            <w:r w:rsidR="00F32FF0" w:rsidRPr="00DA5D09">
              <w:rPr>
                <w:rFonts w:ascii="Verdana" w:hAnsi="Verdana"/>
                <w:sz w:val="18"/>
                <w:szCs w:val="18"/>
              </w:rPr>
              <w:t xml:space="preserve"> pracownie komputerowe z pełnym dostępem do Internetu, w tym:</w:t>
            </w:r>
          </w:p>
          <w:p w14:paraId="70FE4ED7" w14:textId="474D16D2" w:rsidR="00F32FF0" w:rsidRPr="00DA5D09" w:rsidRDefault="007026B9" w:rsidP="00D67907">
            <w:pPr>
              <w:pStyle w:val="Tekstpodstawowy"/>
              <w:keepLines/>
              <w:numPr>
                <w:ilvl w:val="0"/>
                <w:numId w:val="13"/>
              </w:numPr>
              <w:ind w:left="1434" w:hanging="357"/>
              <w:rPr>
                <w:rFonts w:ascii="Verdana" w:hAnsi="Verdana"/>
                <w:sz w:val="18"/>
                <w:szCs w:val="18"/>
              </w:rPr>
            </w:pPr>
            <w:r w:rsidRPr="00DA5D09">
              <w:rPr>
                <w:rFonts w:ascii="Verdana" w:hAnsi="Verdana"/>
                <w:sz w:val="18"/>
                <w:szCs w:val="18"/>
              </w:rPr>
              <w:t>dwie</w:t>
            </w:r>
            <w:r w:rsidR="00F32FF0" w:rsidRPr="00DA5D09">
              <w:rPr>
                <w:rFonts w:ascii="Verdana" w:hAnsi="Verdana"/>
                <w:sz w:val="18"/>
                <w:szCs w:val="18"/>
              </w:rPr>
              <w:t xml:space="preserve"> na 25 stanowisk,</w:t>
            </w:r>
          </w:p>
          <w:p w14:paraId="672387C9" w14:textId="034BDFC8" w:rsidR="00F32FF0" w:rsidRPr="00DA5D09" w:rsidRDefault="00703F83" w:rsidP="00D67907">
            <w:pPr>
              <w:pStyle w:val="Tekstpodstawowy"/>
              <w:keepLines/>
              <w:numPr>
                <w:ilvl w:val="0"/>
                <w:numId w:val="13"/>
              </w:numPr>
              <w:ind w:left="1434" w:hanging="357"/>
              <w:rPr>
                <w:rFonts w:ascii="Verdana" w:hAnsi="Verdana"/>
                <w:sz w:val="18"/>
                <w:szCs w:val="18"/>
              </w:rPr>
            </w:pPr>
            <w:r w:rsidRPr="00DA5D09">
              <w:rPr>
                <w:rFonts w:ascii="Verdana" w:hAnsi="Verdana"/>
                <w:sz w:val="18"/>
                <w:szCs w:val="18"/>
              </w:rPr>
              <w:t>dwie</w:t>
            </w:r>
            <w:r w:rsidR="00F32FF0" w:rsidRPr="00DA5D09">
              <w:rPr>
                <w:rFonts w:ascii="Verdana" w:hAnsi="Verdana"/>
                <w:sz w:val="18"/>
                <w:szCs w:val="18"/>
              </w:rPr>
              <w:t xml:space="preserve"> na 20 stanowisk,</w:t>
            </w:r>
          </w:p>
          <w:p w14:paraId="591D299F" w14:textId="2473A2A7" w:rsidR="00F32FF0" w:rsidRPr="00DA5D09" w:rsidRDefault="00F32FF0" w:rsidP="00535141">
            <w:pPr>
              <w:pStyle w:val="Tekstpodstawowy"/>
              <w:keepLines/>
              <w:numPr>
                <w:ilvl w:val="0"/>
                <w:numId w:val="12"/>
              </w:numPr>
              <w:ind w:left="640" w:hanging="320"/>
              <w:rPr>
                <w:rFonts w:ascii="Verdana" w:hAnsi="Verdana"/>
                <w:sz w:val="18"/>
                <w:szCs w:val="18"/>
              </w:rPr>
            </w:pPr>
            <w:r w:rsidRPr="00DA5D09">
              <w:rPr>
                <w:rFonts w:ascii="Verdana" w:hAnsi="Verdana"/>
                <w:sz w:val="18"/>
                <w:szCs w:val="18"/>
              </w:rPr>
              <w:t>jedna sal</w:t>
            </w:r>
            <w:r w:rsidR="007E124D" w:rsidRPr="00DA5D09">
              <w:rPr>
                <w:rFonts w:ascii="Verdana" w:hAnsi="Verdana"/>
                <w:sz w:val="18"/>
                <w:szCs w:val="18"/>
              </w:rPr>
              <w:t>a</w:t>
            </w:r>
            <w:r w:rsidRPr="00DA5D09">
              <w:rPr>
                <w:rFonts w:ascii="Verdana" w:hAnsi="Verdana"/>
                <w:sz w:val="18"/>
                <w:szCs w:val="18"/>
              </w:rPr>
              <w:t xml:space="preserve"> seminaryjna na blisko 10 osób,</w:t>
            </w:r>
          </w:p>
          <w:p w14:paraId="4ED29F6A" w14:textId="77777777" w:rsidR="00F32FF0" w:rsidRPr="00DA5D09" w:rsidRDefault="00F32FF0" w:rsidP="00535141">
            <w:pPr>
              <w:pStyle w:val="Tekstpodstawowy"/>
              <w:keepLines/>
              <w:numPr>
                <w:ilvl w:val="0"/>
                <w:numId w:val="12"/>
              </w:numPr>
              <w:ind w:left="640" w:hanging="320"/>
              <w:rPr>
                <w:rFonts w:ascii="Verdana" w:hAnsi="Verdana"/>
                <w:sz w:val="18"/>
                <w:szCs w:val="18"/>
              </w:rPr>
            </w:pPr>
            <w:r w:rsidRPr="00DA5D09">
              <w:rPr>
                <w:rFonts w:ascii="Verdana" w:hAnsi="Verdana"/>
                <w:sz w:val="18"/>
                <w:szCs w:val="18"/>
              </w:rPr>
              <w:t>siłownia i sala do aerobiku, gdzie prowadzone są zajęcia wychowania fizycznego, gimnastyki korekcyjnej oraz treningi sekcji specjalistycznych.</w:t>
            </w:r>
          </w:p>
          <w:p w14:paraId="013A7982" w14:textId="77777777"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W budynku przy ul. Przyjaźni 1 funkcjonuje również ogólnodostępny bufet „Żak-Smak”.</w:t>
            </w:r>
          </w:p>
          <w:p w14:paraId="3B541518" w14:textId="77777777" w:rsidR="00F32FF0" w:rsidRPr="00DA5D09" w:rsidRDefault="00F32FF0" w:rsidP="00F32FF0">
            <w:pPr>
              <w:pStyle w:val="Tekstpodstawowy"/>
              <w:keepLines/>
              <w:rPr>
                <w:rFonts w:ascii="Verdana" w:hAnsi="Verdana"/>
                <w:color w:val="000000" w:themeColor="text1"/>
                <w:sz w:val="18"/>
                <w:szCs w:val="18"/>
              </w:rPr>
            </w:pPr>
          </w:p>
          <w:p w14:paraId="217B63FF" w14:textId="77777777" w:rsidR="00575668" w:rsidRPr="00DA5D09" w:rsidRDefault="00575668" w:rsidP="00575668">
            <w:pPr>
              <w:pStyle w:val="Tekstpodstawowy"/>
              <w:keepLines/>
              <w:rPr>
                <w:rFonts w:ascii="Verdana" w:hAnsi="Verdana"/>
                <w:color w:val="000000" w:themeColor="text1"/>
                <w:sz w:val="18"/>
                <w:szCs w:val="18"/>
              </w:rPr>
            </w:pPr>
            <w:r w:rsidRPr="00DA5D09">
              <w:rPr>
                <w:rFonts w:ascii="Verdana" w:hAnsi="Verdana"/>
                <w:b/>
                <w:color w:val="000000" w:themeColor="text1"/>
                <w:sz w:val="18"/>
                <w:szCs w:val="18"/>
              </w:rPr>
              <w:t>Kompleks obiektów przy ul. ks. J. Popiełuszki 4</w:t>
            </w:r>
            <w:r w:rsidRPr="00DA5D09">
              <w:rPr>
                <w:rFonts w:ascii="Verdana" w:hAnsi="Verdana"/>
                <w:color w:val="000000" w:themeColor="text1"/>
                <w:sz w:val="18"/>
                <w:szCs w:val="18"/>
              </w:rPr>
              <w:t xml:space="preserve"> przeznaczony jest na działalność naukowo-dydaktyczną, ich łączna powierzchnia użytkowa wynosi 3 780 m</w:t>
            </w:r>
            <w:r w:rsidRPr="00DA5D09">
              <w:rPr>
                <w:rFonts w:ascii="Verdana" w:hAnsi="Verdana"/>
                <w:color w:val="000000" w:themeColor="text1"/>
                <w:sz w:val="18"/>
                <w:szCs w:val="18"/>
                <w:vertAlign w:val="superscript"/>
              </w:rPr>
              <w:t>2</w:t>
            </w:r>
            <w:r w:rsidRPr="00DA5D09">
              <w:rPr>
                <w:rFonts w:ascii="Verdana" w:hAnsi="Verdana"/>
                <w:color w:val="000000" w:themeColor="text1"/>
                <w:sz w:val="18"/>
                <w:szCs w:val="18"/>
              </w:rPr>
              <w:t>. Obiekt posiada 28 pomieszczeń dydaktycznych, w tym m. in.:</w:t>
            </w:r>
          </w:p>
          <w:p w14:paraId="15B7FEF0" w14:textId="3B56F0CA" w:rsidR="00575668" w:rsidRPr="00DA5D09" w:rsidRDefault="00575668" w:rsidP="00575668">
            <w:pPr>
              <w:pStyle w:val="Tekstpodstawowy"/>
              <w:keepLines/>
              <w:numPr>
                <w:ilvl w:val="2"/>
                <w:numId w:val="14"/>
              </w:numPr>
              <w:ind w:left="640" w:hanging="320"/>
              <w:rPr>
                <w:rFonts w:ascii="Verdana" w:hAnsi="Verdana"/>
                <w:color w:val="000000" w:themeColor="text1"/>
                <w:sz w:val="18"/>
                <w:szCs w:val="18"/>
              </w:rPr>
            </w:pPr>
            <w:r w:rsidRPr="00DA5D09">
              <w:rPr>
                <w:rFonts w:ascii="Verdana" w:hAnsi="Verdana"/>
                <w:color w:val="000000" w:themeColor="text1"/>
                <w:sz w:val="18"/>
                <w:szCs w:val="18"/>
              </w:rPr>
              <w:t xml:space="preserve">aulę o pojemności 150 miejsc, wyposażoną w tablicę białą </w:t>
            </w:r>
            <w:proofErr w:type="spellStart"/>
            <w:r w:rsidRPr="00DA5D09">
              <w:rPr>
                <w:rFonts w:ascii="Verdana" w:hAnsi="Verdana"/>
                <w:color w:val="000000" w:themeColor="text1"/>
                <w:sz w:val="18"/>
                <w:szCs w:val="18"/>
              </w:rPr>
              <w:t>suchościeralną</w:t>
            </w:r>
            <w:proofErr w:type="spellEnd"/>
            <w:r w:rsidRPr="00DA5D09">
              <w:rPr>
                <w:rFonts w:ascii="Verdana" w:hAnsi="Verdana"/>
                <w:color w:val="000000" w:themeColor="text1"/>
                <w:sz w:val="18"/>
                <w:szCs w:val="18"/>
              </w:rPr>
              <w:t xml:space="preserve">, siedzenia z pulpitem, projektor z ekranem, zamontowane na stałe nagłośnienie, </w:t>
            </w:r>
            <w:proofErr w:type="spellStart"/>
            <w:r w:rsidRPr="00DA5D09">
              <w:rPr>
                <w:rFonts w:ascii="Verdana" w:hAnsi="Verdana"/>
                <w:color w:val="000000" w:themeColor="text1"/>
                <w:sz w:val="18"/>
                <w:szCs w:val="18"/>
              </w:rPr>
              <w:t>multiwizjer</w:t>
            </w:r>
            <w:proofErr w:type="spellEnd"/>
            <w:r w:rsidRPr="00DA5D09">
              <w:rPr>
                <w:rFonts w:ascii="Verdana" w:hAnsi="Verdana"/>
                <w:color w:val="000000" w:themeColor="text1"/>
                <w:sz w:val="18"/>
                <w:szCs w:val="18"/>
              </w:rPr>
              <w:t xml:space="preserve"> oraz klimatyzację, a także stanowisko-stolik dla osoby </w:t>
            </w:r>
            <w:r w:rsidR="00D37A46" w:rsidRPr="00DA5D09">
              <w:rPr>
                <w:rFonts w:ascii="Verdana" w:hAnsi="Verdana"/>
                <w:color w:val="000000" w:themeColor="text1"/>
                <w:sz w:val="18"/>
                <w:szCs w:val="18"/>
              </w:rPr>
              <w:t>z niepełnosprawnościami</w:t>
            </w:r>
            <w:r w:rsidR="0079288A">
              <w:rPr>
                <w:rFonts w:ascii="Verdana" w:hAnsi="Verdana"/>
                <w:color w:val="000000" w:themeColor="text1"/>
                <w:sz w:val="18"/>
                <w:szCs w:val="18"/>
              </w:rPr>
              <w:t>,</w:t>
            </w:r>
          </w:p>
          <w:p w14:paraId="4EBBF3BC" w14:textId="11603992" w:rsidR="00575668" w:rsidRPr="00DA5D09" w:rsidRDefault="00575668" w:rsidP="00575668">
            <w:pPr>
              <w:pStyle w:val="Tekstpodstawowy"/>
              <w:keepLines/>
              <w:numPr>
                <w:ilvl w:val="2"/>
                <w:numId w:val="15"/>
              </w:numPr>
              <w:ind w:left="640" w:hanging="320"/>
              <w:rPr>
                <w:rFonts w:ascii="Verdana" w:hAnsi="Verdana"/>
                <w:color w:val="000000" w:themeColor="text1"/>
                <w:sz w:val="18"/>
                <w:szCs w:val="18"/>
              </w:rPr>
            </w:pPr>
            <w:r w:rsidRPr="00DA5D09">
              <w:rPr>
                <w:rFonts w:ascii="Verdana" w:hAnsi="Verdana"/>
                <w:color w:val="000000" w:themeColor="text1"/>
                <w:sz w:val="18"/>
                <w:szCs w:val="18"/>
              </w:rPr>
              <w:t xml:space="preserve">salę wykładową na 94 miejsca, wyposażoną w tablicę białą </w:t>
            </w:r>
            <w:proofErr w:type="spellStart"/>
            <w:r w:rsidRPr="00DA5D09">
              <w:rPr>
                <w:rFonts w:ascii="Verdana" w:hAnsi="Verdana"/>
                <w:color w:val="000000" w:themeColor="text1"/>
                <w:sz w:val="18"/>
                <w:szCs w:val="18"/>
              </w:rPr>
              <w:t>suchościeralną</w:t>
            </w:r>
            <w:proofErr w:type="spellEnd"/>
            <w:r w:rsidRPr="00DA5D09">
              <w:rPr>
                <w:rFonts w:ascii="Verdana" w:hAnsi="Verdana"/>
                <w:color w:val="000000" w:themeColor="text1"/>
                <w:sz w:val="18"/>
                <w:szCs w:val="18"/>
              </w:rPr>
              <w:t xml:space="preserve">, jeden projektor multimedialny, dwa ekrany, rzutnik, </w:t>
            </w:r>
            <w:proofErr w:type="spellStart"/>
            <w:r w:rsidRPr="00DA5D09">
              <w:rPr>
                <w:rFonts w:ascii="Verdana" w:hAnsi="Verdana"/>
                <w:color w:val="000000" w:themeColor="text1"/>
                <w:sz w:val="18"/>
                <w:szCs w:val="18"/>
              </w:rPr>
              <w:t>multiwizjer</w:t>
            </w:r>
            <w:proofErr w:type="spellEnd"/>
            <w:r w:rsidRPr="00DA5D09">
              <w:rPr>
                <w:rFonts w:ascii="Verdana" w:hAnsi="Verdana"/>
                <w:color w:val="000000" w:themeColor="text1"/>
                <w:sz w:val="18"/>
                <w:szCs w:val="18"/>
              </w:rPr>
              <w:t xml:space="preserve"> oraz nagłośnienie, a także stanowisko-stolik dla osoby </w:t>
            </w:r>
            <w:r w:rsidR="00D37A46" w:rsidRPr="00DA5D09">
              <w:rPr>
                <w:rFonts w:ascii="Verdana" w:hAnsi="Verdana"/>
                <w:color w:val="000000" w:themeColor="text1"/>
                <w:sz w:val="18"/>
                <w:szCs w:val="18"/>
              </w:rPr>
              <w:t>z niepełnosprawnościami</w:t>
            </w:r>
            <w:r w:rsidR="0079288A">
              <w:rPr>
                <w:rFonts w:ascii="Verdana" w:hAnsi="Verdana"/>
                <w:color w:val="000000" w:themeColor="text1"/>
                <w:sz w:val="18"/>
                <w:szCs w:val="18"/>
              </w:rPr>
              <w:t>,</w:t>
            </w:r>
          </w:p>
          <w:p w14:paraId="1B825621" w14:textId="338D54C1" w:rsidR="00575668" w:rsidRPr="00DA5D09" w:rsidRDefault="00575668" w:rsidP="00575668">
            <w:pPr>
              <w:pStyle w:val="Tekstpodstawowy"/>
              <w:keepLines/>
              <w:numPr>
                <w:ilvl w:val="2"/>
                <w:numId w:val="15"/>
              </w:numPr>
              <w:ind w:left="640" w:hanging="320"/>
              <w:rPr>
                <w:rFonts w:ascii="Verdana" w:hAnsi="Verdana"/>
                <w:color w:val="000000" w:themeColor="text1"/>
                <w:sz w:val="18"/>
                <w:szCs w:val="18"/>
              </w:rPr>
            </w:pPr>
            <w:r w:rsidRPr="00DA5D09">
              <w:rPr>
                <w:rFonts w:ascii="Verdana" w:hAnsi="Verdana"/>
                <w:color w:val="000000" w:themeColor="text1"/>
                <w:sz w:val="18"/>
                <w:szCs w:val="18"/>
              </w:rPr>
              <w:t xml:space="preserve">dwie sale wykładowe na 28 miejsc, wyposażone w tablice białe </w:t>
            </w:r>
            <w:proofErr w:type="spellStart"/>
            <w:r w:rsidRPr="00DA5D09">
              <w:rPr>
                <w:rFonts w:ascii="Verdana" w:hAnsi="Verdana"/>
                <w:color w:val="000000" w:themeColor="text1"/>
                <w:sz w:val="18"/>
                <w:szCs w:val="18"/>
              </w:rPr>
              <w:t>suchościeralne</w:t>
            </w:r>
            <w:proofErr w:type="spellEnd"/>
            <w:r w:rsidRPr="00DA5D09">
              <w:rPr>
                <w:rFonts w:ascii="Verdana" w:hAnsi="Verdana"/>
                <w:color w:val="000000" w:themeColor="text1"/>
                <w:sz w:val="18"/>
                <w:szCs w:val="18"/>
              </w:rPr>
              <w:t xml:space="preserve">, projektory, ekrany, stanowiska-stoliki dla osób </w:t>
            </w:r>
            <w:r w:rsidR="00D37A46" w:rsidRPr="00DA5D09">
              <w:rPr>
                <w:rFonts w:ascii="Verdana" w:hAnsi="Verdana"/>
                <w:color w:val="000000" w:themeColor="text1"/>
                <w:sz w:val="18"/>
                <w:szCs w:val="18"/>
              </w:rPr>
              <w:t>z niepełnosprawnościami</w:t>
            </w:r>
            <w:r w:rsidR="0079288A">
              <w:rPr>
                <w:rFonts w:ascii="Verdana" w:hAnsi="Verdana"/>
                <w:color w:val="000000" w:themeColor="text1"/>
                <w:sz w:val="18"/>
                <w:szCs w:val="18"/>
              </w:rPr>
              <w:t>,</w:t>
            </w:r>
          </w:p>
          <w:p w14:paraId="722EF9DD" w14:textId="4FF94B3A" w:rsidR="00575668" w:rsidRPr="00DA5D09" w:rsidRDefault="00575668" w:rsidP="00575668">
            <w:pPr>
              <w:pStyle w:val="Tekstpodstawowy"/>
              <w:keepLines/>
              <w:numPr>
                <w:ilvl w:val="2"/>
                <w:numId w:val="15"/>
              </w:numPr>
              <w:ind w:left="640" w:hanging="320"/>
              <w:rPr>
                <w:rFonts w:ascii="Verdana" w:hAnsi="Verdana"/>
                <w:color w:val="000000" w:themeColor="text1"/>
                <w:sz w:val="18"/>
                <w:szCs w:val="18"/>
              </w:rPr>
            </w:pPr>
            <w:r w:rsidRPr="00DA5D09">
              <w:rPr>
                <w:rFonts w:ascii="Verdana" w:hAnsi="Verdana"/>
                <w:color w:val="000000" w:themeColor="text1"/>
                <w:sz w:val="18"/>
                <w:szCs w:val="18"/>
              </w:rPr>
              <w:t xml:space="preserve">jedną salę wykładową na 24 miejsca, wyposażoną w tablicę białą </w:t>
            </w:r>
            <w:proofErr w:type="spellStart"/>
            <w:r w:rsidRPr="00DA5D09">
              <w:rPr>
                <w:rFonts w:ascii="Verdana" w:hAnsi="Verdana"/>
                <w:color w:val="000000" w:themeColor="text1"/>
                <w:sz w:val="18"/>
                <w:szCs w:val="18"/>
              </w:rPr>
              <w:t>suchościeralną</w:t>
            </w:r>
            <w:proofErr w:type="spellEnd"/>
            <w:r w:rsidRPr="00DA5D09">
              <w:rPr>
                <w:rFonts w:ascii="Verdana" w:hAnsi="Verdana"/>
                <w:color w:val="000000" w:themeColor="text1"/>
                <w:sz w:val="18"/>
                <w:szCs w:val="18"/>
              </w:rPr>
              <w:t xml:space="preserve">, projektor, ekran, stanowisko-stolik dla osób </w:t>
            </w:r>
            <w:r w:rsidR="00D37A46" w:rsidRPr="00DA5D09">
              <w:rPr>
                <w:rFonts w:ascii="Verdana" w:hAnsi="Verdana"/>
                <w:color w:val="000000" w:themeColor="text1"/>
                <w:sz w:val="18"/>
                <w:szCs w:val="18"/>
              </w:rPr>
              <w:t>z niepełnosprawnościami</w:t>
            </w:r>
            <w:r w:rsidR="0079288A">
              <w:rPr>
                <w:rFonts w:ascii="Verdana" w:hAnsi="Verdana"/>
                <w:color w:val="000000" w:themeColor="text1"/>
                <w:sz w:val="18"/>
                <w:szCs w:val="18"/>
              </w:rPr>
              <w:t>,</w:t>
            </w:r>
          </w:p>
          <w:p w14:paraId="0F34973D" w14:textId="29C7C51E" w:rsidR="00575668" w:rsidRPr="00DA5D09" w:rsidRDefault="00575668" w:rsidP="00575668">
            <w:pPr>
              <w:pStyle w:val="Tekstpodstawowy"/>
              <w:keepLines/>
              <w:numPr>
                <w:ilvl w:val="2"/>
                <w:numId w:val="17"/>
              </w:numPr>
              <w:ind w:left="640" w:hanging="320"/>
              <w:rPr>
                <w:rFonts w:ascii="Verdana" w:hAnsi="Verdana"/>
                <w:color w:val="000000" w:themeColor="text1"/>
                <w:sz w:val="18"/>
                <w:szCs w:val="18"/>
              </w:rPr>
            </w:pPr>
            <w:r w:rsidRPr="00DA5D09">
              <w:rPr>
                <w:rFonts w:ascii="Verdana" w:hAnsi="Verdana"/>
                <w:color w:val="000000" w:themeColor="text1"/>
                <w:sz w:val="18"/>
                <w:szCs w:val="18"/>
              </w:rPr>
              <w:t>pracownię komputerową na 20 stanowisk do nauczania języków obcych z wykorzystaniem platformy e</w:t>
            </w:r>
            <w:r w:rsidRPr="00DA5D09">
              <w:rPr>
                <w:rFonts w:ascii="Verdana" w:hAnsi="Verdana"/>
                <w:color w:val="000000" w:themeColor="text1"/>
                <w:sz w:val="18"/>
                <w:szCs w:val="18"/>
              </w:rPr>
              <w:noBreakHyphen/>
              <w:t>learningowej</w:t>
            </w:r>
            <w:r w:rsidR="0079288A">
              <w:rPr>
                <w:rFonts w:ascii="Verdana" w:hAnsi="Verdana"/>
                <w:color w:val="000000" w:themeColor="text1"/>
                <w:sz w:val="18"/>
                <w:szCs w:val="18"/>
              </w:rPr>
              <w:t>,</w:t>
            </w:r>
          </w:p>
          <w:p w14:paraId="6F9AADB0" w14:textId="77777777" w:rsidR="00575668" w:rsidRPr="00DA5D09" w:rsidRDefault="00575668" w:rsidP="00575668">
            <w:pPr>
              <w:pStyle w:val="Tekstpodstawowy"/>
              <w:keepLines/>
              <w:numPr>
                <w:ilvl w:val="2"/>
                <w:numId w:val="18"/>
              </w:numPr>
              <w:ind w:left="640" w:hanging="320"/>
              <w:rPr>
                <w:rFonts w:ascii="Verdana" w:hAnsi="Verdana"/>
                <w:color w:val="000000" w:themeColor="text1"/>
                <w:sz w:val="18"/>
                <w:szCs w:val="18"/>
              </w:rPr>
            </w:pPr>
            <w:r w:rsidRPr="00DA5D09">
              <w:rPr>
                <w:rFonts w:ascii="Verdana" w:hAnsi="Verdana"/>
                <w:color w:val="000000" w:themeColor="text1"/>
                <w:sz w:val="18"/>
                <w:szCs w:val="18"/>
              </w:rPr>
              <w:t>laboratorium chemii ogólnej, receptury kosmetycznej i oceny żywności</w:t>
            </w:r>
            <w:r w:rsidRPr="00DA5D09">
              <w:rPr>
                <w:rFonts w:ascii="Verdana" w:hAnsi="Verdana"/>
                <w:color w:val="000000" w:themeColor="text1"/>
                <w:sz w:val="18"/>
                <w:szCs w:val="18"/>
              </w:rPr>
              <w:tab/>
            </w:r>
          </w:p>
          <w:p w14:paraId="1C06316D" w14:textId="77777777" w:rsidR="00575668" w:rsidRPr="00DA5D09" w:rsidRDefault="00575668" w:rsidP="00575668">
            <w:pPr>
              <w:pStyle w:val="Tekstpodstawowy"/>
              <w:keepLines/>
              <w:numPr>
                <w:ilvl w:val="2"/>
                <w:numId w:val="19"/>
              </w:numPr>
              <w:ind w:left="640" w:hanging="320"/>
              <w:rPr>
                <w:rFonts w:ascii="Verdana" w:hAnsi="Verdana"/>
                <w:color w:val="000000" w:themeColor="text1"/>
                <w:sz w:val="18"/>
                <w:szCs w:val="18"/>
              </w:rPr>
            </w:pPr>
            <w:bookmarkStart w:id="2" w:name="_Hlk96420522"/>
            <w:r w:rsidRPr="00DA5D09">
              <w:rPr>
                <w:rFonts w:ascii="Verdana" w:hAnsi="Verdana"/>
                <w:color w:val="000000" w:themeColor="text1"/>
                <w:sz w:val="18"/>
                <w:szCs w:val="18"/>
              </w:rPr>
              <w:t>inne pracownie, w tym:</w:t>
            </w:r>
          </w:p>
          <w:bookmarkEnd w:id="2"/>
          <w:p w14:paraId="6A9D363F"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chemii,</w:t>
            </w:r>
          </w:p>
          <w:p w14:paraId="2C36F47E"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receptury kosmetycznej,</w:t>
            </w:r>
          </w:p>
          <w:p w14:paraId="534E44F0"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biologii i mikrobiologii,</w:t>
            </w:r>
          </w:p>
          <w:p w14:paraId="7CB789BE"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fizykoterapii i masażu,</w:t>
            </w:r>
          </w:p>
          <w:p w14:paraId="282C4712"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wizażu i stylizacji,</w:t>
            </w:r>
          </w:p>
          <w:p w14:paraId="45AF398E" w14:textId="6FE1C99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dietetyki</w:t>
            </w:r>
            <w:r w:rsidR="0079288A">
              <w:rPr>
                <w:rFonts w:ascii="Verdana" w:hAnsi="Verdana"/>
                <w:sz w:val="18"/>
                <w:szCs w:val="18"/>
              </w:rPr>
              <w:t>,</w:t>
            </w:r>
          </w:p>
          <w:p w14:paraId="6E3FE961"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kosmetologii i podstaw podologii,</w:t>
            </w:r>
          </w:p>
          <w:p w14:paraId="24E9248D"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anatomii, fizjologii i patofizjologii,</w:t>
            </w:r>
          </w:p>
          <w:p w14:paraId="1F2C07DF"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kinezyterapii,</w:t>
            </w:r>
          </w:p>
          <w:p w14:paraId="7736B6E6" w14:textId="77777777" w:rsidR="00F717A8" w:rsidRPr="00DA5D09" w:rsidRDefault="00F717A8" w:rsidP="00D67907">
            <w:pPr>
              <w:pStyle w:val="Tekstpodstawowy"/>
              <w:keepLines/>
              <w:numPr>
                <w:ilvl w:val="0"/>
                <w:numId w:val="20"/>
              </w:numPr>
              <w:ind w:left="1434" w:hanging="357"/>
              <w:rPr>
                <w:rFonts w:ascii="Verdana" w:hAnsi="Verdana"/>
                <w:sz w:val="18"/>
                <w:szCs w:val="18"/>
              </w:rPr>
            </w:pPr>
            <w:r w:rsidRPr="00DA5D09">
              <w:rPr>
                <w:rFonts w:ascii="Verdana" w:hAnsi="Verdana"/>
                <w:sz w:val="18"/>
                <w:szCs w:val="18"/>
              </w:rPr>
              <w:t>pracownia biomechaniki, biofizyki i kinezjologii,</w:t>
            </w:r>
          </w:p>
          <w:p w14:paraId="2DC5EE57" w14:textId="5C8874D1" w:rsidR="00575668" w:rsidRPr="00DA5D09" w:rsidRDefault="00575668" w:rsidP="00575668">
            <w:pPr>
              <w:pStyle w:val="Tekstpodstawowy"/>
              <w:keepLines/>
              <w:numPr>
                <w:ilvl w:val="2"/>
                <w:numId w:val="18"/>
              </w:numPr>
              <w:ind w:left="640" w:hanging="320"/>
              <w:rPr>
                <w:rFonts w:ascii="Verdana" w:hAnsi="Verdana"/>
                <w:color w:val="000000" w:themeColor="text1"/>
                <w:sz w:val="18"/>
                <w:szCs w:val="18"/>
              </w:rPr>
            </w:pPr>
            <w:proofErr w:type="spellStart"/>
            <w:r w:rsidRPr="00DA5D09">
              <w:rPr>
                <w:rFonts w:ascii="Verdana" w:hAnsi="Verdana"/>
                <w:color w:val="000000" w:themeColor="text1"/>
                <w:sz w:val="18"/>
                <w:szCs w:val="18"/>
              </w:rPr>
              <w:t>Monoprofilowe</w:t>
            </w:r>
            <w:proofErr w:type="spellEnd"/>
            <w:r w:rsidRPr="00DA5D09">
              <w:rPr>
                <w:rFonts w:ascii="Verdana" w:hAnsi="Verdana"/>
                <w:color w:val="000000" w:themeColor="text1"/>
                <w:sz w:val="18"/>
                <w:szCs w:val="18"/>
              </w:rPr>
              <w:t xml:space="preserve"> Centrum Symulacji Medycznej</w:t>
            </w:r>
            <w:r w:rsidR="003771CE">
              <w:rPr>
                <w:rFonts w:ascii="Verdana" w:hAnsi="Verdana"/>
                <w:color w:val="000000" w:themeColor="text1"/>
                <w:sz w:val="18"/>
                <w:szCs w:val="18"/>
              </w:rPr>
              <w:t>:</w:t>
            </w:r>
            <w:bookmarkStart w:id="3" w:name="_GoBack"/>
            <w:bookmarkEnd w:id="3"/>
          </w:p>
          <w:p w14:paraId="1D554CDC" w14:textId="43FFA0D0"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OSCE</w:t>
            </w:r>
            <w:r w:rsidR="0079288A">
              <w:rPr>
                <w:rFonts w:ascii="Verdana" w:hAnsi="Verdana"/>
                <w:color w:val="000000" w:themeColor="text1"/>
                <w:sz w:val="18"/>
                <w:szCs w:val="18"/>
              </w:rPr>
              <w:t>,</w:t>
            </w:r>
          </w:p>
          <w:p w14:paraId="6C7251CF" w14:textId="40C92840"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symulacji BLS</w:t>
            </w:r>
            <w:r w:rsidR="0079288A">
              <w:rPr>
                <w:rFonts w:ascii="Verdana" w:hAnsi="Verdana"/>
                <w:color w:val="000000" w:themeColor="text1"/>
                <w:sz w:val="18"/>
                <w:szCs w:val="18"/>
              </w:rPr>
              <w:t>,</w:t>
            </w:r>
          </w:p>
          <w:p w14:paraId="78B973BF" w14:textId="0019ED2E"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symulacji ALS</w:t>
            </w:r>
            <w:r w:rsidR="0079288A">
              <w:rPr>
                <w:rFonts w:ascii="Verdana" w:hAnsi="Verdana"/>
                <w:color w:val="000000" w:themeColor="text1"/>
                <w:sz w:val="18"/>
                <w:szCs w:val="18"/>
              </w:rPr>
              <w:t>,</w:t>
            </w:r>
          </w:p>
          <w:p w14:paraId="7D9A68D5" w14:textId="7DACAD96"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 xml:space="preserve">sala do </w:t>
            </w:r>
            <w:proofErr w:type="spellStart"/>
            <w:r w:rsidRPr="00DA5D09">
              <w:rPr>
                <w:rFonts w:ascii="Verdana" w:hAnsi="Verdana"/>
                <w:color w:val="000000" w:themeColor="text1"/>
                <w:sz w:val="18"/>
                <w:szCs w:val="18"/>
              </w:rPr>
              <w:t>debrifingu</w:t>
            </w:r>
            <w:proofErr w:type="spellEnd"/>
            <w:r w:rsidR="0079288A">
              <w:rPr>
                <w:rFonts w:ascii="Verdana" w:hAnsi="Verdana"/>
                <w:color w:val="000000" w:themeColor="text1"/>
                <w:sz w:val="18"/>
                <w:szCs w:val="18"/>
              </w:rPr>
              <w:t>,</w:t>
            </w:r>
          </w:p>
          <w:p w14:paraId="27B4BCB9" w14:textId="648C5651"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ćwiczeń umiejętności pielęgniarskich</w:t>
            </w:r>
            <w:r w:rsidR="0079288A">
              <w:rPr>
                <w:rFonts w:ascii="Verdana" w:hAnsi="Verdana"/>
                <w:color w:val="000000" w:themeColor="text1"/>
                <w:sz w:val="18"/>
                <w:szCs w:val="18"/>
              </w:rPr>
              <w:t>,</w:t>
            </w:r>
            <w:r w:rsidRPr="00DA5D09">
              <w:rPr>
                <w:rFonts w:ascii="Verdana" w:hAnsi="Verdana"/>
                <w:color w:val="000000" w:themeColor="text1"/>
                <w:sz w:val="18"/>
                <w:szCs w:val="18"/>
              </w:rPr>
              <w:t xml:space="preserve">            </w:t>
            </w:r>
          </w:p>
          <w:p w14:paraId="5BB8DD19" w14:textId="76D84E98"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badań fizykalnych</w:t>
            </w:r>
            <w:r w:rsidR="0079288A">
              <w:rPr>
                <w:rFonts w:ascii="Verdana" w:hAnsi="Verdana"/>
                <w:color w:val="000000" w:themeColor="text1"/>
                <w:sz w:val="18"/>
                <w:szCs w:val="18"/>
              </w:rPr>
              <w:t>,</w:t>
            </w:r>
          </w:p>
          <w:p w14:paraId="5E06E464" w14:textId="72A8583D"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symulacji wysokiej wierności</w:t>
            </w:r>
            <w:r w:rsidR="0079288A">
              <w:rPr>
                <w:rFonts w:ascii="Verdana" w:hAnsi="Verdana"/>
                <w:color w:val="000000" w:themeColor="text1"/>
                <w:sz w:val="18"/>
                <w:szCs w:val="18"/>
              </w:rPr>
              <w:t>,</w:t>
            </w:r>
          </w:p>
          <w:p w14:paraId="4974C823" w14:textId="3F4E1A91"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 xml:space="preserve">sala do </w:t>
            </w:r>
            <w:proofErr w:type="spellStart"/>
            <w:r w:rsidRPr="00DA5D09">
              <w:rPr>
                <w:rFonts w:ascii="Verdana" w:hAnsi="Verdana"/>
                <w:color w:val="000000" w:themeColor="text1"/>
                <w:sz w:val="18"/>
                <w:szCs w:val="18"/>
              </w:rPr>
              <w:t>pre</w:t>
            </w:r>
            <w:proofErr w:type="spellEnd"/>
            <w:r w:rsidRPr="00DA5D09">
              <w:rPr>
                <w:rFonts w:ascii="Verdana" w:hAnsi="Verdana"/>
                <w:color w:val="000000" w:themeColor="text1"/>
                <w:sz w:val="18"/>
                <w:szCs w:val="18"/>
              </w:rPr>
              <w:t>/</w:t>
            </w:r>
            <w:proofErr w:type="spellStart"/>
            <w:r w:rsidRPr="00DA5D09">
              <w:rPr>
                <w:rFonts w:ascii="Verdana" w:hAnsi="Verdana"/>
                <w:color w:val="000000" w:themeColor="text1"/>
                <w:sz w:val="18"/>
                <w:szCs w:val="18"/>
              </w:rPr>
              <w:t>debrefingu</w:t>
            </w:r>
            <w:proofErr w:type="spellEnd"/>
            <w:r w:rsidR="0079288A">
              <w:rPr>
                <w:rFonts w:ascii="Verdana" w:hAnsi="Verdana"/>
                <w:color w:val="000000" w:themeColor="text1"/>
                <w:sz w:val="18"/>
                <w:szCs w:val="18"/>
              </w:rPr>
              <w:t>,</w:t>
            </w:r>
          </w:p>
          <w:p w14:paraId="202ED191" w14:textId="325DF0A3"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ćwiczeń umiejętności pielęgniarskich</w:t>
            </w:r>
            <w:r w:rsidR="0079288A">
              <w:rPr>
                <w:rFonts w:ascii="Verdana" w:hAnsi="Verdana"/>
                <w:color w:val="000000" w:themeColor="text1"/>
                <w:sz w:val="18"/>
                <w:szCs w:val="18"/>
              </w:rPr>
              <w:t>,</w:t>
            </w:r>
          </w:p>
          <w:p w14:paraId="3F2A5BE7" w14:textId="296D730E" w:rsidR="00575668" w:rsidRPr="00DA5D09" w:rsidRDefault="00575668" w:rsidP="00D67907">
            <w:pPr>
              <w:pStyle w:val="Tekstpodstawowy"/>
              <w:keepLines/>
              <w:numPr>
                <w:ilvl w:val="0"/>
                <w:numId w:val="44"/>
              </w:numPr>
              <w:ind w:left="1434" w:hanging="357"/>
              <w:rPr>
                <w:rFonts w:ascii="Verdana" w:hAnsi="Verdana"/>
                <w:color w:val="000000" w:themeColor="text1"/>
                <w:sz w:val="18"/>
                <w:szCs w:val="18"/>
              </w:rPr>
            </w:pPr>
            <w:r w:rsidRPr="00DA5D09">
              <w:rPr>
                <w:rFonts w:ascii="Verdana" w:hAnsi="Verdana"/>
                <w:color w:val="000000" w:themeColor="text1"/>
                <w:sz w:val="18"/>
                <w:szCs w:val="18"/>
              </w:rPr>
              <w:t>sala ćwiczeń umiejętności technicznych</w:t>
            </w:r>
            <w:r w:rsidR="000F3967" w:rsidRPr="00DA5D09">
              <w:rPr>
                <w:rFonts w:ascii="Verdana" w:hAnsi="Verdana"/>
                <w:color w:val="000000" w:themeColor="text1"/>
                <w:sz w:val="18"/>
                <w:szCs w:val="18"/>
              </w:rPr>
              <w:t>.</w:t>
            </w:r>
          </w:p>
          <w:p w14:paraId="5714778C" w14:textId="77777777" w:rsidR="00575668" w:rsidRPr="00DA5D09" w:rsidRDefault="00575668" w:rsidP="00575668">
            <w:pPr>
              <w:pStyle w:val="Tekstpodstawowy"/>
              <w:keepLines/>
              <w:rPr>
                <w:rFonts w:ascii="Verdana" w:hAnsi="Verdana"/>
                <w:strike/>
                <w:color w:val="000000" w:themeColor="text1"/>
                <w:sz w:val="18"/>
                <w:szCs w:val="18"/>
              </w:rPr>
            </w:pPr>
          </w:p>
          <w:p w14:paraId="473B0C67" w14:textId="77777777" w:rsidR="00575668" w:rsidRPr="00DA5D09" w:rsidRDefault="00575668" w:rsidP="00575668">
            <w:pPr>
              <w:pStyle w:val="Tekstpodstawowy"/>
              <w:keepLines/>
              <w:rPr>
                <w:rFonts w:ascii="Verdana" w:hAnsi="Verdana"/>
                <w:color w:val="000000" w:themeColor="text1"/>
                <w:sz w:val="18"/>
                <w:szCs w:val="18"/>
              </w:rPr>
            </w:pPr>
            <w:r w:rsidRPr="00DA5D09">
              <w:rPr>
                <w:rFonts w:ascii="Verdana" w:hAnsi="Verdana"/>
                <w:color w:val="000000" w:themeColor="text1"/>
                <w:sz w:val="18"/>
                <w:szCs w:val="18"/>
              </w:rPr>
              <w:t>W budynku przy ul. ks. J. Popiełuszki 4 dostępna jest tablica multimedialna. Przy budynku znajduje się również sala gimnastyczna o powierzchni 140,6 m</w:t>
            </w:r>
            <w:r w:rsidRPr="00DA5D09">
              <w:rPr>
                <w:rFonts w:ascii="Verdana" w:hAnsi="Verdana"/>
                <w:color w:val="000000" w:themeColor="text1"/>
                <w:sz w:val="18"/>
                <w:szCs w:val="18"/>
                <w:vertAlign w:val="superscript"/>
              </w:rPr>
              <w:t>2</w:t>
            </w:r>
            <w:r w:rsidRPr="00DA5D09">
              <w:rPr>
                <w:rFonts w:ascii="Verdana" w:hAnsi="Verdana"/>
                <w:color w:val="000000" w:themeColor="text1"/>
                <w:sz w:val="18"/>
                <w:szCs w:val="18"/>
              </w:rPr>
              <w:t xml:space="preserve">, która wyposażona jest w sprzęt sportowy oraz nagłośnienie. Integralną część tego kompleksu stanowi </w:t>
            </w:r>
            <w:r w:rsidRPr="00DA5D09">
              <w:rPr>
                <w:rFonts w:ascii="Verdana" w:hAnsi="Verdana"/>
                <w:b/>
                <w:color w:val="000000" w:themeColor="text1"/>
                <w:sz w:val="18"/>
                <w:szCs w:val="18"/>
              </w:rPr>
              <w:t xml:space="preserve">stadion sportowy </w:t>
            </w:r>
            <w:r w:rsidRPr="00DA5D09">
              <w:rPr>
                <w:rFonts w:ascii="Verdana" w:hAnsi="Verdana"/>
                <w:color w:val="000000" w:themeColor="text1"/>
                <w:sz w:val="18"/>
                <w:szCs w:val="18"/>
              </w:rPr>
              <w:t xml:space="preserve">lekkoatletyczny z nowo wybudowanym zespołem boisk sportowych, w </w:t>
            </w:r>
            <w:proofErr w:type="gramStart"/>
            <w:r w:rsidRPr="00DA5D09">
              <w:rPr>
                <w:rFonts w:ascii="Verdana" w:hAnsi="Verdana"/>
                <w:color w:val="000000" w:themeColor="text1"/>
                <w:sz w:val="18"/>
                <w:szCs w:val="18"/>
              </w:rPr>
              <w:t>skład</w:t>
            </w:r>
            <w:proofErr w:type="gramEnd"/>
            <w:r w:rsidRPr="00DA5D09">
              <w:rPr>
                <w:rFonts w:ascii="Verdana" w:hAnsi="Verdana"/>
                <w:color w:val="000000" w:themeColor="text1"/>
                <w:sz w:val="18"/>
                <w:szCs w:val="18"/>
              </w:rPr>
              <w:t xml:space="preserve"> którego wchodzą dwa korty tenisowe, boiska do piłki siatkowej i plażowej, boisko do piłki nożnej. Stadion z bieżnią tartanową, boiskami do skoku w dal, trójskoku, skoku wzwyż, rzutu oszczepem i pchnięcia kulą.</w:t>
            </w:r>
          </w:p>
          <w:p w14:paraId="3F579D64" w14:textId="77777777" w:rsidR="00575668" w:rsidRPr="00DA5D09" w:rsidRDefault="00575668" w:rsidP="00575668">
            <w:pPr>
              <w:pStyle w:val="Tekstpodstawowy"/>
              <w:keepLines/>
              <w:rPr>
                <w:rFonts w:ascii="Verdana" w:hAnsi="Verdana"/>
                <w:color w:val="000000" w:themeColor="text1"/>
                <w:sz w:val="18"/>
                <w:szCs w:val="18"/>
              </w:rPr>
            </w:pPr>
          </w:p>
          <w:p w14:paraId="1F3DD43B" w14:textId="77777777" w:rsidR="00575668" w:rsidRPr="00DA5D09" w:rsidRDefault="00575668" w:rsidP="00575668">
            <w:pPr>
              <w:pStyle w:val="Tekstpodstawowy"/>
              <w:keepLines/>
              <w:rPr>
                <w:rFonts w:ascii="Verdana" w:hAnsi="Verdana"/>
                <w:color w:val="000000" w:themeColor="text1"/>
                <w:sz w:val="18"/>
                <w:szCs w:val="18"/>
              </w:rPr>
            </w:pPr>
            <w:r w:rsidRPr="00DA5D09">
              <w:rPr>
                <w:rFonts w:ascii="Verdana" w:hAnsi="Verdana"/>
                <w:color w:val="000000" w:themeColor="text1"/>
                <w:sz w:val="18"/>
                <w:szCs w:val="18"/>
              </w:rPr>
              <w:t xml:space="preserve">Na terenie kampusu przy ul. Popiełuszki 4 usytuowany </w:t>
            </w:r>
            <w:r w:rsidRPr="00DA5D09">
              <w:rPr>
                <w:rFonts w:ascii="Verdana" w:hAnsi="Verdana"/>
                <w:b/>
                <w:color w:val="000000" w:themeColor="text1"/>
                <w:sz w:val="18"/>
                <w:szCs w:val="18"/>
              </w:rPr>
              <w:t>jest Dom Studenta Nr 1</w:t>
            </w:r>
            <w:r w:rsidRPr="00DA5D09">
              <w:rPr>
                <w:rFonts w:ascii="Verdana" w:hAnsi="Verdana"/>
                <w:color w:val="000000" w:themeColor="text1"/>
                <w:sz w:val="18"/>
                <w:szCs w:val="18"/>
              </w:rPr>
              <w:t xml:space="preserve"> o łącznej powierzchni użytkowej 2 105,8 m</w:t>
            </w:r>
            <w:r w:rsidRPr="00DA5D09">
              <w:rPr>
                <w:rFonts w:ascii="Verdana" w:hAnsi="Verdana"/>
                <w:color w:val="000000" w:themeColor="text1"/>
                <w:sz w:val="18"/>
                <w:szCs w:val="18"/>
                <w:vertAlign w:val="superscript"/>
              </w:rPr>
              <w:t>2</w:t>
            </w:r>
            <w:r w:rsidRPr="00DA5D09">
              <w:rPr>
                <w:rFonts w:ascii="Verdana" w:hAnsi="Verdana"/>
                <w:color w:val="000000" w:themeColor="text1"/>
                <w:sz w:val="18"/>
                <w:szCs w:val="18"/>
              </w:rPr>
              <w:t>, w którym może mieszkać 117 studentów w pokojach 1- 3 osobowych. Mieszkańcy DS mają dostęp do pokoi socjalnych wyposażonych w sprzęt gospodarstwa domowego oraz świetlicy wyposażonej w sprzęt audio-wideo. Każdy mieszkaniec Domu Studenta ma możliwość korzystania z bezpłatnego dostępu do Internetu drogą radiową. Obok akademika znajduje się stołówka „Żak Smak” mogąca wydać jednorazowo 400 posiłków.</w:t>
            </w:r>
          </w:p>
          <w:p w14:paraId="2203992D" w14:textId="77777777" w:rsidR="00575668" w:rsidRPr="00DA5D09" w:rsidRDefault="00575668" w:rsidP="00575668">
            <w:pPr>
              <w:pStyle w:val="Tekstpodstawowy"/>
              <w:keepLines/>
              <w:rPr>
                <w:rFonts w:ascii="Verdana" w:hAnsi="Verdana"/>
                <w:color w:val="000000" w:themeColor="text1"/>
                <w:sz w:val="18"/>
                <w:szCs w:val="18"/>
              </w:rPr>
            </w:pPr>
          </w:p>
          <w:p w14:paraId="7F182098" w14:textId="77777777" w:rsidR="00575668" w:rsidRPr="00DA5D09" w:rsidRDefault="00575668" w:rsidP="00575668">
            <w:pPr>
              <w:pStyle w:val="Tekstpodstawowy"/>
              <w:keepLines/>
              <w:rPr>
                <w:rFonts w:ascii="Verdana" w:hAnsi="Verdana"/>
                <w:b/>
                <w:color w:val="000000" w:themeColor="text1"/>
                <w:sz w:val="18"/>
                <w:szCs w:val="18"/>
              </w:rPr>
            </w:pPr>
            <w:r w:rsidRPr="00DA5D09">
              <w:rPr>
                <w:rFonts w:ascii="Verdana" w:hAnsi="Verdana"/>
                <w:color w:val="000000" w:themeColor="text1"/>
                <w:sz w:val="18"/>
                <w:szCs w:val="18"/>
              </w:rPr>
              <w:t xml:space="preserve">W kompleksie obiektów przy ul. Ks. J. Popiełuszki 4 znajduje się także </w:t>
            </w:r>
            <w:r w:rsidRPr="00DA5D09">
              <w:rPr>
                <w:rFonts w:ascii="Verdana" w:hAnsi="Verdana"/>
                <w:b/>
                <w:color w:val="000000" w:themeColor="text1"/>
                <w:sz w:val="18"/>
                <w:szCs w:val="18"/>
              </w:rPr>
              <w:t>Centrum Wykładowo</w:t>
            </w:r>
            <w:r w:rsidRPr="00DA5D09">
              <w:rPr>
                <w:rFonts w:ascii="Verdana" w:hAnsi="Verdana"/>
                <w:b/>
                <w:color w:val="000000" w:themeColor="text1"/>
                <w:sz w:val="18"/>
                <w:szCs w:val="18"/>
              </w:rPr>
              <w:noBreakHyphen/>
              <w:t>Dydaktyczne</w:t>
            </w:r>
            <w:r w:rsidRPr="00DA5D09">
              <w:rPr>
                <w:rFonts w:ascii="Verdana" w:hAnsi="Verdana"/>
                <w:color w:val="000000" w:themeColor="text1"/>
                <w:sz w:val="18"/>
                <w:szCs w:val="18"/>
              </w:rPr>
              <w:t>. Obiekt posiada pomieszczenia naukowo-dydaktyczne, których powierzchnia wynosi 1 417,61 m</w:t>
            </w:r>
            <w:r w:rsidRPr="00DA5D09">
              <w:rPr>
                <w:rFonts w:ascii="Verdana" w:hAnsi="Verdana"/>
                <w:color w:val="000000" w:themeColor="text1"/>
                <w:sz w:val="18"/>
                <w:szCs w:val="18"/>
                <w:vertAlign w:val="superscript"/>
              </w:rPr>
              <w:t>2</w:t>
            </w:r>
            <w:r w:rsidRPr="00DA5D09">
              <w:rPr>
                <w:rFonts w:ascii="Verdana" w:hAnsi="Verdana"/>
                <w:color w:val="000000" w:themeColor="text1"/>
                <w:sz w:val="18"/>
                <w:szCs w:val="18"/>
              </w:rPr>
              <w:t>. Są to:</w:t>
            </w:r>
          </w:p>
          <w:p w14:paraId="5BA771D6" w14:textId="77777777" w:rsidR="00575668" w:rsidRPr="00DA5D09" w:rsidRDefault="00575668" w:rsidP="00575668">
            <w:pPr>
              <w:pStyle w:val="Tekstpodstawowy"/>
              <w:keepLines/>
              <w:numPr>
                <w:ilvl w:val="0"/>
                <w:numId w:val="21"/>
              </w:numPr>
              <w:ind w:left="640" w:hanging="320"/>
              <w:rPr>
                <w:rFonts w:ascii="Verdana" w:hAnsi="Verdana"/>
                <w:color w:val="000000" w:themeColor="text1"/>
                <w:sz w:val="18"/>
                <w:szCs w:val="18"/>
              </w:rPr>
            </w:pPr>
            <w:r w:rsidRPr="00DA5D09">
              <w:rPr>
                <w:rFonts w:ascii="Verdana" w:hAnsi="Verdana"/>
                <w:color w:val="000000" w:themeColor="text1"/>
                <w:sz w:val="18"/>
                <w:szCs w:val="18"/>
              </w:rPr>
              <w:t>aula im. Jana A.P. Kaczmarka na 657 miejsc (z możliwością dostawek),</w:t>
            </w:r>
          </w:p>
          <w:p w14:paraId="41C6FA14" w14:textId="77777777" w:rsidR="00575668" w:rsidRPr="00DA5D09" w:rsidRDefault="00575668" w:rsidP="00575668">
            <w:pPr>
              <w:pStyle w:val="Tekstpodstawowy"/>
              <w:keepLines/>
              <w:numPr>
                <w:ilvl w:val="0"/>
                <w:numId w:val="21"/>
              </w:numPr>
              <w:ind w:left="640" w:hanging="320"/>
              <w:rPr>
                <w:rFonts w:ascii="Verdana" w:hAnsi="Verdana"/>
                <w:color w:val="000000" w:themeColor="text1"/>
                <w:sz w:val="18"/>
                <w:szCs w:val="18"/>
              </w:rPr>
            </w:pPr>
            <w:r w:rsidRPr="00DA5D09">
              <w:rPr>
                <w:rFonts w:ascii="Verdana" w:hAnsi="Verdana"/>
                <w:color w:val="000000" w:themeColor="text1"/>
                <w:sz w:val="18"/>
                <w:szCs w:val="18"/>
              </w:rPr>
              <w:t xml:space="preserve">sześć </w:t>
            </w:r>
            <w:proofErr w:type="spellStart"/>
            <w:r w:rsidRPr="00DA5D09">
              <w:rPr>
                <w:rFonts w:ascii="Verdana" w:hAnsi="Verdana"/>
                <w:color w:val="000000" w:themeColor="text1"/>
                <w:sz w:val="18"/>
                <w:szCs w:val="18"/>
              </w:rPr>
              <w:t>sal</w:t>
            </w:r>
            <w:proofErr w:type="spellEnd"/>
            <w:r w:rsidRPr="00DA5D09">
              <w:rPr>
                <w:rFonts w:ascii="Verdana" w:hAnsi="Verdana"/>
                <w:color w:val="000000" w:themeColor="text1"/>
                <w:sz w:val="18"/>
                <w:szCs w:val="18"/>
              </w:rPr>
              <w:t xml:space="preserve"> wykładowych na 30 (dwie sale), </w:t>
            </w:r>
            <w:proofErr w:type="gramStart"/>
            <w:r w:rsidRPr="00DA5D09">
              <w:rPr>
                <w:rFonts w:ascii="Verdana" w:hAnsi="Verdana"/>
                <w:color w:val="000000" w:themeColor="text1"/>
                <w:sz w:val="18"/>
                <w:szCs w:val="18"/>
              </w:rPr>
              <w:t>35 ,</w:t>
            </w:r>
            <w:proofErr w:type="gramEnd"/>
            <w:r w:rsidRPr="00DA5D09">
              <w:rPr>
                <w:rFonts w:ascii="Verdana" w:hAnsi="Verdana"/>
                <w:color w:val="000000" w:themeColor="text1"/>
                <w:sz w:val="18"/>
                <w:szCs w:val="18"/>
              </w:rPr>
              <w:t xml:space="preserve"> 52 , 69 i 80 miejsc,</w:t>
            </w:r>
          </w:p>
          <w:p w14:paraId="0974BB38" w14:textId="77777777" w:rsidR="00575668" w:rsidRPr="00DA5D09" w:rsidRDefault="00575668" w:rsidP="00575668">
            <w:pPr>
              <w:pStyle w:val="Tekstpodstawowy"/>
              <w:keepLines/>
              <w:rPr>
                <w:rFonts w:ascii="Verdana" w:hAnsi="Verdana"/>
                <w:color w:val="000000" w:themeColor="text1"/>
                <w:sz w:val="18"/>
                <w:szCs w:val="18"/>
              </w:rPr>
            </w:pPr>
            <w:r w:rsidRPr="00DA5D09">
              <w:rPr>
                <w:rFonts w:ascii="Verdana" w:hAnsi="Verdana"/>
                <w:color w:val="000000" w:themeColor="text1"/>
                <w:sz w:val="18"/>
                <w:szCs w:val="18"/>
              </w:rPr>
              <w:t>Obiekt wyposażony jest w mechaniczną instalację wentylacyjną i klimatyzacyjną, sieć komputerową, urządzenia audiowizualne i nagłośnienie. Centrum Wykładowo-Dydaktyczne, wraz ze stadionem i zespołem boisk, budynkiem dydaktycznym, akademikiem, stołówką i klubem studenckim tworzą kampus uczelniany.</w:t>
            </w:r>
          </w:p>
          <w:p w14:paraId="1DA462BA" w14:textId="77777777" w:rsidR="00F32FF0" w:rsidRPr="00DA5D09" w:rsidRDefault="00F32FF0" w:rsidP="00F32FF0">
            <w:pPr>
              <w:pStyle w:val="Tekstpodstawowy"/>
              <w:keepLines/>
              <w:rPr>
                <w:rFonts w:ascii="Verdana" w:hAnsi="Verdana"/>
                <w:color w:val="000000" w:themeColor="text1"/>
                <w:sz w:val="18"/>
                <w:szCs w:val="18"/>
              </w:rPr>
            </w:pPr>
          </w:p>
          <w:p w14:paraId="466C47B8" w14:textId="77777777" w:rsidR="00F32FF0" w:rsidRPr="00DA5D09" w:rsidRDefault="00F32FF0" w:rsidP="00F32FF0">
            <w:pPr>
              <w:pStyle w:val="Tekstpodstawowy"/>
              <w:keepLines/>
              <w:rPr>
                <w:rFonts w:ascii="Verdana" w:hAnsi="Verdana"/>
                <w:sz w:val="18"/>
                <w:szCs w:val="18"/>
              </w:rPr>
            </w:pPr>
            <w:r w:rsidRPr="00DA5D09">
              <w:rPr>
                <w:rFonts w:ascii="Verdana" w:hAnsi="Verdana"/>
                <w:b/>
                <w:sz w:val="18"/>
                <w:szCs w:val="18"/>
              </w:rPr>
              <w:t>Przy ul. Kard. St. Wyszyńskiego 3c</w:t>
            </w:r>
            <w:r w:rsidRPr="00DA5D09">
              <w:rPr>
                <w:rFonts w:ascii="Verdana" w:hAnsi="Verdana"/>
                <w:sz w:val="18"/>
                <w:szCs w:val="18"/>
              </w:rPr>
              <w:t xml:space="preserve"> znajduje się kompleks obiektów o łącznej powierzchni użytkowej 4 570 m</w:t>
            </w:r>
            <w:r w:rsidRPr="00DA5D09">
              <w:rPr>
                <w:rFonts w:ascii="Verdana" w:hAnsi="Verdana"/>
                <w:sz w:val="18"/>
                <w:szCs w:val="18"/>
                <w:vertAlign w:val="superscript"/>
              </w:rPr>
              <w:t>2</w:t>
            </w:r>
            <w:r w:rsidRPr="00DA5D09">
              <w:rPr>
                <w:rFonts w:ascii="Verdana" w:hAnsi="Verdana"/>
                <w:sz w:val="18"/>
                <w:szCs w:val="18"/>
              </w:rPr>
              <w:t xml:space="preserve"> składający się z trzech budynków:</w:t>
            </w:r>
          </w:p>
          <w:p w14:paraId="430848FE" w14:textId="77777777" w:rsidR="00F32FF0" w:rsidRPr="00DA5D09" w:rsidRDefault="00F32FF0" w:rsidP="00535141">
            <w:pPr>
              <w:pStyle w:val="Tekstpodstawowy"/>
              <w:keepLines/>
              <w:numPr>
                <w:ilvl w:val="0"/>
                <w:numId w:val="22"/>
              </w:numPr>
              <w:ind w:left="640" w:hanging="320"/>
              <w:rPr>
                <w:rFonts w:ascii="Verdana" w:hAnsi="Verdana"/>
                <w:sz w:val="18"/>
                <w:szCs w:val="18"/>
              </w:rPr>
            </w:pPr>
            <w:r w:rsidRPr="00DA5D09">
              <w:rPr>
                <w:rFonts w:ascii="Verdana" w:hAnsi="Verdana"/>
                <w:sz w:val="18"/>
                <w:szCs w:val="18"/>
              </w:rPr>
              <w:t>Dom Studenta Nr 2 o łącznej powierzchni użytkowej 2 033 m</w:t>
            </w:r>
            <w:r w:rsidRPr="00DA5D09">
              <w:rPr>
                <w:rFonts w:ascii="Verdana" w:hAnsi="Verdana"/>
                <w:sz w:val="18"/>
                <w:szCs w:val="18"/>
                <w:vertAlign w:val="superscript"/>
              </w:rPr>
              <w:t>2</w:t>
            </w:r>
            <w:r w:rsidRPr="00DA5D09">
              <w:rPr>
                <w:rFonts w:ascii="Verdana" w:hAnsi="Verdana"/>
                <w:sz w:val="18"/>
                <w:szCs w:val="18"/>
              </w:rPr>
              <w:t>, w którym może mieszkać 108 osób w pokojach 1-3 osobowych, częściowo z pełnym węzłem sanitarnym, pokojami socjalnymi w pełni wyposażonymi w sprzęt gospodarstwa domowego oraz trzema świetlicami wyposażonymi w sprzęt audio-wideo; wszyscy mieszkańcy posiadają bezpłatny dostęp do Internetu;</w:t>
            </w:r>
          </w:p>
          <w:p w14:paraId="2FE50860" w14:textId="77777777" w:rsidR="00F32FF0" w:rsidRPr="00DA5D09" w:rsidRDefault="00F32FF0" w:rsidP="00535141">
            <w:pPr>
              <w:pStyle w:val="Tekstpodstawowy"/>
              <w:keepLines/>
              <w:numPr>
                <w:ilvl w:val="0"/>
                <w:numId w:val="22"/>
              </w:numPr>
              <w:ind w:left="640" w:hanging="320"/>
              <w:rPr>
                <w:rFonts w:ascii="Verdana" w:hAnsi="Verdana"/>
                <w:sz w:val="18"/>
                <w:szCs w:val="18"/>
              </w:rPr>
            </w:pPr>
            <w:r w:rsidRPr="00DA5D09">
              <w:rPr>
                <w:rFonts w:ascii="Verdana" w:hAnsi="Verdana"/>
                <w:sz w:val="18"/>
                <w:szCs w:val="18"/>
              </w:rPr>
              <w:t>budynek dydaktyczny o powierzchni użytkowej 1 357 m</w:t>
            </w:r>
            <w:r w:rsidRPr="00DA5D09">
              <w:rPr>
                <w:rFonts w:ascii="Verdana" w:hAnsi="Verdana"/>
                <w:sz w:val="18"/>
                <w:szCs w:val="18"/>
                <w:vertAlign w:val="superscript"/>
              </w:rPr>
              <w:t>2</w:t>
            </w:r>
            <w:r w:rsidRPr="00DA5D09">
              <w:rPr>
                <w:rFonts w:ascii="Verdana" w:hAnsi="Verdana"/>
                <w:sz w:val="18"/>
                <w:szCs w:val="18"/>
              </w:rPr>
              <w:t>, w którym zlokalizowane są:</w:t>
            </w:r>
          </w:p>
          <w:p w14:paraId="007F0506" w14:textId="77777777" w:rsidR="00F32FF0" w:rsidRPr="00DA5D09" w:rsidRDefault="00F32FF0" w:rsidP="00535141">
            <w:pPr>
              <w:pStyle w:val="Tekstpodstawowy"/>
              <w:keepLines/>
              <w:numPr>
                <w:ilvl w:val="0"/>
                <w:numId w:val="23"/>
              </w:numPr>
              <w:ind w:left="961" w:hanging="320"/>
              <w:rPr>
                <w:rFonts w:ascii="Verdana" w:hAnsi="Verdana"/>
                <w:sz w:val="18"/>
                <w:szCs w:val="18"/>
              </w:rPr>
            </w:pPr>
            <w:r w:rsidRPr="00DA5D09">
              <w:rPr>
                <w:rFonts w:ascii="Verdana" w:hAnsi="Verdana"/>
                <w:sz w:val="18"/>
                <w:szCs w:val="18"/>
              </w:rPr>
              <w:t>trzy sale wykładowe audytoryjne na około 70 osób z nagłośnieniem, wyposażone w rzutniki pisma, ekrany wiszące, projektory multimedialne,</w:t>
            </w:r>
          </w:p>
          <w:p w14:paraId="23F068DC" w14:textId="77777777" w:rsidR="00F32FF0" w:rsidRPr="00DA5D09" w:rsidRDefault="00F32FF0" w:rsidP="00535141">
            <w:pPr>
              <w:pStyle w:val="Tekstpodstawowy"/>
              <w:keepLines/>
              <w:numPr>
                <w:ilvl w:val="0"/>
                <w:numId w:val="23"/>
              </w:numPr>
              <w:ind w:left="961" w:hanging="320"/>
              <w:rPr>
                <w:rFonts w:ascii="Verdana" w:hAnsi="Verdana"/>
                <w:sz w:val="18"/>
                <w:szCs w:val="18"/>
              </w:rPr>
            </w:pPr>
            <w:r w:rsidRPr="00DA5D09">
              <w:rPr>
                <w:rFonts w:ascii="Verdana" w:hAnsi="Verdana"/>
                <w:sz w:val="18"/>
                <w:szCs w:val="18"/>
              </w:rPr>
              <w:t xml:space="preserve">8 </w:t>
            </w:r>
            <w:proofErr w:type="spellStart"/>
            <w:r w:rsidRPr="00DA5D09">
              <w:rPr>
                <w:rFonts w:ascii="Verdana" w:hAnsi="Verdana"/>
                <w:sz w:val="18"/>
                <w:szCs w:val="18"/>
              </w:rPr>
              <w:t>sal</w:t>
            </w:r>
            <w:proofErr w:type="spellEnd"/>
            <w:r w:rsidRPr="00DA5D09">
              <w:rPr>
                <w:rFonts w:ascii="Verdana" w:hAnsi="Verdana"/>
                <w:sz w:val="18"/>
                <w:szCs w:val="18"/>
              </w:rPr>
              <w:t xml:space="preserve"> ćwiczeniowych, wyposażonych w rzutniki pisma, ekrany wiszące, projektory multimedialne,</w:t>
            </w:r>
          </w:p>
          <w:p w14:paraId="58F383CF" w14:textId="77777777" w:rsidR="00F32FF0" w:rsidRPr="00DA5D09" w:rsidRDefault="00F32FF0" w:rsidP="00535141">
            <w:pPr>
              <w:pStyle w:val="Tekstpodstawowy"/>
              <w:keepLines/>
              <w:numPr>
                <w:ilvl w:val="0"/>
                <w:numId w:val="23"/>
              </w:numPr>
              <w:ind w:left="961" w:hanging="320"/>
              <w:rPr>
                <w:rFonts w:ascii="Verdana" w:hAnsi="Verdana"/>
                <w:sz w:val="18"/>
                <w:szCs w:val="18"/>
              </w:rPr>
            </w:pPr>
            <w:r w:rsidRPr="00DA5D09">
              <w:rPr>
                <w:rFonts w:ascii="Verdana" w:hAnsi="Verdana"/>
                <w:sz w:val="18"/>
                <w:szCs w:val="18"/>
              </w:rPr>
              <w:t>sala komputerowa na 16 stanowisk,</w:t>
            </w:r>
          </w:p>
          <w:p w14:paraId="111470E9" w14:textId="4376CF87" w:rsidR="00F32FF0" w:rsidRPr="00DA5D09" w:rsidRDefault="00F32FF0" w:rsidP="00535141">
            <w:pPr>
              <w:pStyle w:val="Tekstpodstawowy"/>
              <w:keepLines/>
              <w:numPr>
                <w:ilvl w:val="0"/>
                <w:numId w:val="24"/>
              </w:numPr>
              <w:ind w:left="706" w:hanging="353"/>
              <w:rPr>
                <w:rFonts w:ascii="Verdana" w:hAnsi="Verdana"/>
                <w:sz w:val="18"/>
                <w:szCs w:val="18"/>
              </w:rPr>
            </w:pPr>
            <w:r w:rsidRPr="00DA5D09">
              <w:rPr>
                <w:rFonts w:ascii="Verdana" w:hAnsi="Verdana"/>
                <w:sz w:val="18"/>
                <w:szCs w:val="18"/>
              </w:rPr>
              <w:t xml:space="preserve">budynek mieszczący Bibliotekę im. prof. Mariana Walczaka </w:t>
            </w:r>
            <w:r w:rsidR="00FB5C31" w:rsidRPr="00DA5D09">
              <w:rPr>
                <w:rFonts w:ascii="Verdana" w:hAnsi="Verdana"/>
                <w:sz w:val="18"/>
                <w:szCs w:val="18"/>
              </w:rPr>
              <w:t>ANS</w:t>
            </w:r>
            <w:r w:rsidRPr="00DA5D09">
              <w:rPr>
                <w:rFonts w:ascii="Verdana" w:hAnsi="Verdana"/>
                <w:sz w:val="18"/>
                <w:szCs w:val="18"/>
              </w:rPr>
              <w:t xml:space="preserve"> w Koninie.</w:t>
            </w:r>
          </w:p>
          <w:p w14:paraId="583C4833" w14:textId="35C62AC2"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 xml:space="preserve">Obiekt, w którym mieści się Biblioteka </w:t>
            </w:r>
            <w:r w:rsidR="00FB5C31" w:rsidRPr="00DA5D09">
              <w:rPr>
                <w:rFonts w:ascii="Verdana" w:hAnsi="Verdana"/>
                <w:sz w:val="18"/>
                <w:szCs w:val="18"/>
              </w:rPr>
              <w:t>ANS</w:t>
            </w:r>
            <w:r w:rsidRPr="00DA5D09">
              <w:rPr>
                <w:rFonts w:ascii="Verdana" w:hAnsi="Verdana"/>
                <w:sz w:val="18"/>
                <w:szCs w:val="18"/>
              </w:rPr>
              <w:t xml:space="preserve"> w Koninie ma powierzchnię użytkową ponad 1 180 m</w:t>
            </w:r>
            <w:r w:rsidRPr="00DA5D09">
              <w:rPr>
                <w:rFonts w:ascii="Verdana" w:hAnsi="Verdana"/>
                <w:sz w:val="18"/>
                <w:szCs w:val="18"/>
                <w:vertAlign w:val="superscript"/>
              </w:rPr>
              <w:t>2</w:t>
            </w:r>
            <w:r w:rsidRPr="00DA5D09">
              <w:rPr>
                <w:rFonts w:ascii="Verdana" w:hAnsi="Verdana"/>
                <w:sz w:val="18"/>
                <w:szCs w:val="18"/>
              </w:rPr>
              <w:t xml:space="preserve">. Mieści się tu się wypożyczalnia, czytelnia tradycyjna (26 miejsc do pracy indywidualnej), czytelnia komputerowa (17 stanowisk z dostępem do Internetu i specjalistycznych baz danych, stanowisko z dostępem do zbiorów Biblioteki Narodowej ACADEMICA, stanowisko dla osoby </w:t>
            </w:r>
            <w:r w:rsidR="004B0FDF" w:rsidRPr="00DA5D09">
              <w:rPr>
                <w:rFonts w:ascii="Verdana" w:hAnsi="Verdana"/>
                <w:color w:val="000000" w:themeColor="text1"/>
                <w:sz w:val="18"/>
                <w:szCs w:val="18"/>
              </w:rPr>
              <w:t>z niepełnosprawnościami</w:t>
            </w:r>
            <w:r w:rsidRPr="00DA5D09">
              <w:rPr>
                <w:rFonts w:ascii="Verdana" w:hAnsi="Verdana"/>
                <w:sz w:val="18"/>
                <w:szCs w:val="18"/>
              </w:rPr>
              <w:t xml:space="preserve">) oraz Ośrodek Informacji i Dokumentacji Naukowej. W momencie zapisu do Biblioteki Czytelnik otrzymuje hasło do korzystania z INTERNETOWEGO SYSTEMU OBSŁUGI CZYTELNIKA. Dzięki temu uzyskuje on możliwość obsługi on-line swojego konta bibliotecznego tj. prolongaty, zamawiania i rezerwacji. Czytelnie mają charakter otwarty i udostępniają swoje zbiory wszystkim zainteresowanym. Z wypożyczalni korzystają głównie studenci i pracownicy uczelni, natomiast osoby z zewnątrz mają taką możliwość po wykupieniu karty bibliotecznej. Piśmiennictwo jest na bieżąco gromadzone dla wszystkich kierunków studiów. Znaczną część zbiorów stanowią pozycje w językach angielskim i niemieckim. Dostępna jest również literatura w języku francuskim i rosyjskim. Czytelnia posiada </w:t>
            </w:r>
            <w:r w:rsidR="000F22A4" w:rsidRPr="00DA5D09">
              <w:rPr>
                <w:rFonts w:ascii="Verdana" w:hAnsi="Verdana"/>
                <w:sz w:val="18"/>
                <w:szCs w:val="18"/>
              </w:rPr>
              <w:t>55 tytułów czasopism w formie drukowanej</w:t>
            </w:r>
            <w:r w:rsidRPr="00DA5D09">
              <w:rPr>
                <w:rFonts w:ascii="Verdana" w:hAnsi="Verdana"/>
                <w:sz w:val="18"/>
                <w:szCs w:val="18"/>
              </w:rPr>
              <w:t xml:space="preserve">. Część księgozbioru zgromadzona jest w magazynach. Magazyny mieszczą również archiwalne roczniki czasopism. </w:t>
            </w:r>
            <w:r w:rsidR="006D72EC" w:rsidRPr="006D72EC">
              <w:rPr>
                <w:rFonts w:ascii="Verdana" w:hAnsi="Verdana"/>
                <w:sz w:val="18"/>
                <w:szCs w:val="18"/>
              </w:rPr>
              <w:t xml:space="preserve">Obecnie (stan na dzień 31.03.2025 r.), księgozbiór liczy 45 232 jednostki inwentarzowe oraz kilka tysięcy innych zbiorów (czasopisma, bazy naukowe). Biblioteka posiada dostęp do krajowych licencji udostępnianych przez Wirtualną Bibliotekę Nauki, czytelni on-line IBUK libra Wydawnictwa Naukowego PWN oraz Lex Akademii Wolters Kluwer. Ponadto, czytelnicy mają wykupiony dostęp do wielodziedzinowej bazy EBSCO </w:t>
            </w:r>
            <w:proofErr w:type="spellStart"/>
            <w:r w:rsidR="006D72EC" w:rsidRPr="006D72EC">
              <w:rPr>
                <w:rFonts w:ascii="Verdana" w:hAnsi="Verdana"/>
                <w:sz w:val="18"/>
                <w:szCs w:val="18"/>
              </w:rPr>
              <w:t>Academic</w:t>
            </w:r>
            <w:proofErr w:type="spellEnd"/>
            <w:r w:rsidR="006D72EC" w:rsidRPr="006D72EC">
              <w:rPr>
                <w:rFonts w:ascii="Verdana" w:hAnsi="Verdana"/>
                <w:sz w:val="18"/>
                <w:szCs w:val="18"/>
              </w:rPr>
              <w:t xml:space="preserve"> </w:t>
            </w:r>
            <w:proofErr w:type="spellStart"/>
            <w:r w:rsidR="006D72EC" w:rsidRPr="006D72EC">
              <w:rPr>
                <w:rFonts w:ascii="Verdana" w:hAnsi="Verdana"/>
                <w:sz w:val="18"/>
                <w:szCs w:val="18"/>
              </w:rPr>
              <w:t>Research</w:t>
            </w:r>
            <w:proofErr w:type="spellEnd"/>
            <w:r w:rsidR="006D72EC" w:rsidRPr="006D72EC">
              <w:rPr>
                <w:rFonts w:ascii="Verdana" w:hAnsi="Verdana"/>
                <w:sz w:val="18"/>
                <w:szCs w:val="18"/>
              </w:rPr>
              <w:t xml:space="preserve"> Source, która zawiera ponad 240 000 książek elektronicznych oraz ponad 4 500 czasopism o zasięgu międzynarodowym, w tym 365 polskich. </w:t>
            </w:r>
            <w:r w:rsidRPr="00DA5D09">
              <w:rPr>
                <w:rFonts w:ascii="Verdana" w:hAnsi="Verdana"/>
                <w:sz w:val="18"/>
                <w:szCs w:val="18"/>
              </w:rPr>
              <w:t xml:space="preserve"> Biblioteka jest w całości skomputeryzowana, a księgozbiór jest elektronicznie zabezpieczony przed kradzieżą. Biblioteka pracuje w systemie bibliotecznym Sowa SQL Standard (SOKRATES software).</w:t>
            </w:r>
          </w:p>
          <w:p w14:paraId="1BAAB727" w14:textId="7149ADAB"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Biblioteka dostosowuje księgozbiór w miarę potrzeb studentów oraz pojawiających się kierunków studiów. Na bieżąco aktualizuje literaturę obowiązkową w wypożyczalni oraz czytelni. Należy podkreślić, iż Uczelnia dysponuje aktualnym i bogatym zbiorem bibliotecznym, który jest wykorzystywany przez studentów i pracowników.</w:t>
            </w:r>
          </w:p>
          <w:p w14:paraId="7F4118D9" w14:textId="77777777"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Strona internetowa Biblioteki jest pełnym, na bieżąco aktualizowanym źródłem informacji o Bibliotece i jej zasobach.</w:t>
            </w:r>
          </w:p>
          <w:p w14:paraId="7F633A2F" w14:textId="77777777" w:rsidR="00F32FF0" w:rsidRPr="00DA5D09" w:rsidRDefault="00F32FF0" w:rsidP="00F32FF0">
            <w:pPr>
              <w:pStyle w:val="Tekstpodstawowy"/>
              <w:keepLines/>
              <w:rPr>
                <w:rFonts w:ascii="Verdana" w:hAnsi="Verdana"/>
                <w:sz w:val="18"/>
                <w:szCs w:val="18"/>
              </w:rPr>
            </w:pPr>
          </w:p>
          <w:p w14:paraId="1CBC18EF" w14:textId="77777777" w:rsidR="00F32FF0" w:rsidRPr="00DA5D09" w:rsidRDefault="00F32FF0" w:rsidP="00F32FF0">
            <w:pPr>
              <w:pStyle w:val="Tekstpodstawowy"/>
              <w:keepLines/>
              <w:rPr>
                <w:rFonts w:ascii="Verdana" w:hAnsi="Verdana"/>
                <w:sz w:val="18"/>
                <w:szCs w:val="18"/>
              </w:rPr>
            </w:pPr>
            <w:r w:rsidRPr="00DA5D09">
              <w:rPr>
                <w:rFonts w:ascii="Verdana" w:hAnsi="Verdana"/>
                <w:b/>
                <w:sz w:val="18"/>
                <w:szCs w:val="18"/>
              </w:rPr>
              <w:t>Obiekt przy ul. Kard. St. Wyszyńskiego 35</w:t>
            </w:r>
            <w:r w:rsidRPr="00DA5D09">
              <w:rPr>
                <w:rFonts w:ascii="Verdana" w:hAnsi="Verdana"/>
                <w:sz w:val="18"/>
                <w:szCs w:val="18"/>
              </w:rPr>
              <w:t xml:space="preserve"> to budynek naukowo-dydaktyczny o powierzchni użytkowej 3213,23 m</w:t>
            </w:r>
            <w:r w:rsidRPr="00DA5D09">
              <w:rPr>
                <w:rFonts w:ascii="Verdana" w:hAnsi="Verdana"/>
                <w:sz w:val="18"/>
                <w:szCs w:val="18"/>
                <w:vertAlign w:val="superscript"/>
              </w:rPr>
              <w:t>2</w:t>
            </w:r>
            <w:r w:rsidRPr="00DA5D09">
              <w:rPr>
                <w:rFonts w:ascii="Verdana" w:hAnsi="Verdana"/>
                <w:sz w:val="18"/>
                <w:szCs w:val="18"/>
              </w:rPr>
              <w:t>, w którym zlokalizowane są:</w:t>
            </w:r>
          </w:p>
          <w:p w14:paraId="6F7759B4" w14:textId="35B4EA57" w:rsidR="0018602A" w:rsidRPr="00DA5D09" w:rsidRDefault="0018602A" w:rsidP="0018602A">
            <w:pPr>
              <w:pStyle w:val="Tekstpodstawowy"/>
              <w:keepLines/>
              <w:numPr>
                <w:ilvl w:val="0"/>
                <w:numId w:val="25"/>
              </w:numPr>
              <w:rPr>
                <w:rFonts w:ascii="Verdana" w:hAnsi="Verdana"/>
                <w:color w:val="000000" w:themeColor="text1"/>
                <w:sz w:val="18"/>
                <w:szCs w:val="18"/>
              </w:rPr>
            </w:pPr>
            <w:r w:rsidRPr="00DA5D09">
              <w:rPr>
                <w:rFonts w:ascii="Verdana" w:hAnsi="Verdana"/>
                <w:color w:val="000000" w:themeColor="text1"/>
                <w:sz w:val="18"/>
                <w:szCs w:val="18"/>
              </w:rPr>
              <w:t xml:space="preserve">13 </w:t>
            </w:r>
            <w:proofErr w:type="spellStart"/>
            <w:r w:rsidRPr="00DA5D09">
              <w:rPr>
                <w:rFonts w:ascii="Verdana" w:hAnsi="Verdana"/>
                <w:color w:val="000000" w:themeColor="text1"/>
                <w:sz w:val="18"/>
                <w:szCs w:val="18"/>
              </w:rPr>
              <w:t>sal</w:t>
            </w:r>
            <w:proofErr w:type="spellEnd"/>
            <w:r w:rsidRPr="00DA5D09">
              <w:rPr>
                <w:rFonts w:ascii="Verdana" w:hAnsi="Verdana"/>
                <w:color w:val="000000" w:themeColor="text1"/>
                <w:sz w:val="18"/>
                <w:szCs w:val="18"/>
              </w:rPr>
              <w:t xml:space="preserve"> wykładowych i ćwiczeniowo-audytoryjnych wyposażonych w ekrany wiszące i projektory multimedialne:</w:t>
            </w:r>
          </w:p>
          <w:p w14:paraId="50B93CC2" w14:textId="77777777" w:rsidR="0018602A" w:rsidRPr="00DA5D09" w:rsidRDefault="0018602A" w:rsidP="0018602A">
            <w:pPr>
              <w:pStyle w:val="Tekstpodstawowy"/>
              <w:keepLines/>
              <w:numPr>
                <w:ilvl w:val="0"/>
                <w:numId w:val="43"/>
              </w:numPr>
              <w:rPr>
                <w:rFonts w:ascii="Verdana" w:hAnsi="Verdana"/>
                <w:color w:val="000000" w:themeColor="text1"/>
                <w:sz w:val="18"/>
                <w:szCs w:val="18"/>
              </w:rPr>
            </w:pPr>
            <w:r w:rsidRPr="00DA5D09">
              <w:rPr>
                <w:rFonts w:ascii="Verdana" w:hAnsi="Verdana"/>
                <w:color w:val="000000" w:themeColor="text1"/>
                <w:sz w:val="18"/>
                <w:szCs w:val="18"/>
              </w:rPr>
              <w:t>1 sala na 68 osób,</w:t>
            </w:r>
          </w:p>
          <w:p w14:paraId="6D5CCDBE" w14:textId="77777777" w:rsidR="0018602A" w:rsidRPr="00DA5D09" w:rsidRDefault="0018602A" w:rsidP="0018602A">
            <w:pPr>
              <w:pStyle w:val="Tekstpodstawowy"/>
              <w:keepLines/>
              <w:numPr>
                <w:ilvl w:val="0"/>
                <w:numId w:val="43"/>
              </w:numPr>
              <w:rPr>
                <w:rFonts w:ascii="Verdana" w:hAnsi="Verdana"/>
                <w:color w:val="000000" w:themeColor="text1"/>
                <w:sz w:val="18"/>
                <w:szCs w:val="18"/>
              </w:rPr>
            </w:pPr>
            <w:r w:rsidRPr="00DA5D09">
              <w:rPr>
                <w:rFonts w:ascii="Verdana" w:hAnsi="Verdana"/>
                <w:color w:val="000000" w:themeColor="text1"/>
                <w:sz w:val="18"/>
                <w:szCs w:val="18"/>
              </w:rPr>
              <w:t>1 sala na 65 osób,</w:t>
            </w:r>
          </w:p>
          <w:p w14:paraId="1C4DE81D" w14:textId="77777777" w:rsidR="0018602A" w:rsidRPr="00DA5D09" w:rsidRDefault="0018602A" w:rsidP="0018602A">
            <w:pPr>
              <w:pStyle w:val="Tekstpodstawowy"/>
              <w:keepLines/>
              <w:numPr>
                <w:ilvl w:val="0"/>
                <w:numId w:val="43"/>
              </w:numPr>
              <w:rPr>
                <w:rFonts w:ascii="Verdana" w:hAnsi="Verdana"/>
                <w:color w:val="000000" w:themeColor="text1"/>
                <w:sz w:val="18"/>
                <w:szCs w:val="18"/>
              </w:rPr>
            </w:pPr>
            <w:r w:rsidRPr="00DA5D09">
              <w:rPr>
                <w:rFonts w:ascii="Verdana" w:hAnsi="Verdana"/>
                <w:color w:val="000000" w:themeColor="text1"/>
                <w:sz w:val="18"/>
                <w:szCs w:val="18"/>
              </w:rPr>
              <w:t>1 sala na 50 osób,</w:t>
            </w:r>
          </w:p>
          <w:p w14:paraId="73CE5E33" w14:textId="77777777" w:rsidR="0018602A" w:rsidRPr="00DA5D09" w:rsidRDefault="0018602A" w:rsidP="0018602A">
            <w:pPr>
              <w:pStyle w:val="Tekstpodstawowy"/>
              <w:keepLines/>
              <w:numPr>
                <w:ilvl w:val="0"/>
                <w:numId w:val="43"/>
              </w:numPr>
              <w:rPr>
                <w:rFonts w:ascii="Verdana" w:hAnsi="Verdana"/>
                <w:color w:val="000000" w:themeColor="text1"/>
                <w:sz w:val="18"/>
                <w:szCs w:val="18"/>
              </w:rPr>
            </w:pPr>
            <w:r w:rsidRPr="00DA5D09">
              <w:rPr>
                <w:rFonts w:ascii="Verdana" w:hAnsi="Verdana"/>
                <w:color w:val="000000" w:themeColor="text1"/>
                <w:sz w:val="18"/>
                <w:szCs w:val="18"/>
              </w:rPr>
              <w:t xml:space="preserve">6 </w:t>
            </w:r>
            <w:proofErr w:type="spellStart"/>
            <w:r w:rsidRPr="00DA5D09">
              <w:rPr>
                <w:rFonts w:ascii="Verdana" w:hAnsi="Verdana"/>
                <w:color w:val="000000" w:themeColor="text1"/>
                <w:sz w:val="18"/>
                <w:szCs w:val="18"/>
              </w:rPr>
              <w:t>sal</w:t>
            </w:r>
            <w:proofErr w:type="spellEnd"/>
            <w:r w:rsidRPr="00DA5D09">
              <w:rPr>
                <w:rFonts w:ascii="Verdana" w:hAnsi="Verdana"/>
                <w:color w:val="000000" w:themeColor="text1"/>
                <w:sz w:val="18"/>
                <w:szCs w:val="18"/>
              </w:rPr>
              <w:t xml:space="preserve"> na 36 osoby,</w:t>
            </w:r>
          </w:p>
          <w:p w14:paraId="4F00B72C" w14:textId="5E68E655" w:rsidR="0018602A" w:rsidRPr="00DA5D09" w:rsidRDefault="0018602A" w:rsidP="0018602A">
            <w:pPr>
              <w:pStyle w:val="Tekstpodstawowy"/>
              <w:keepLines/>
              <w:numPr>
                <w:ilvl w:val="0"/>
                <w:numId w:val="43"/>
              </w:numPr>
              <w:rPr>
                <w:rFonts w:ascii="Verdana" w:hAnsi="Verdana"/>
                <w:color w:val="000000" w:themeColor="text1"/>
                <w:sz w:val="18"/>
                <w:szCs w:val="18"/>
              </w:rPr>
            </w:pPr>
            <w:r w:rsidRPr="00DA5D09">
              <w:rPr>
                <w:rFonts w:ascii="Verdana" w:hAnsi="Verdana"/>
                <w:color w:val="000000" w:themeColor="text1"/>
                <w:sz w:val="18"/>
                <w:szCs w:val="18"/>
              </w:rPr>
              <w:t>3 sale na 34 osoby,</w:t>
            </w:r>
          </w:p>
          <w:p w14:paraId="6DE092F9" w14:textId="7CFE5886" w:rsidR="0018602A" w:rsidRPr="00DA5D09" w:rsidRDefault="0018602A" w:rsidP="00F13FEA">
            <w:pPr>
              <w:pStyle w:val="Tekstpodstawowy"/>
              <w:keepLines/>
              <w:numPr>
                <w:ilvl w:val="0"/>
                <w:numId w:val="43"/>
              </w:numPr>
              <w:rPr>
                <w:rFonts w:ascii="Verdana" w:hAnsi="Verdana"/>
                <w:color w:val="000000" w:themeColor="text1"/>
                <w:sz w:val="18"/>
                <w:szCs w:val="18"/>
              </w:rPr>
            </w:pPr>
            <w:r w:rsidRPr="00DA5D09">
              <w:rPr>
                <w:rFonts w:ascii="Verdana" w:hAnsi="Verdana"/>
                <w:color w:val="000000" w:themeColor="text1"/>
                <w:sz w:val="18"/>
                <w:szCs w:val="18"/>
              </w:rPr>
              <w:t>1 sala na 20 osób,</w:t>
            </w:r>
          </w:p>
          <w:p w14:paraId="013A841F" w14:textId="368FCA86" w:rsidR="00F32FF0" w:rsidRPr="00DA5D09" w:rsidRDefault="00F32FF0" w:rsidP="00535141">
            <w:pPr>
              <w:pStyle w:val="Tekstpodstawowy"/>
              <w:keepLines/>
              <w:numPr>
                <w:ilvl w:val="0"/>
                <w:numId w:val="25"/>
              </w:numPr>
              <w:ind w:left="640" w:hanging="320"/>
              <w:rPr>
                <w:rFonts w:ascii="Verdana" w:hAnsi="Verdana"/>
                <w:sz w:val="18"/>
                <w:szCs w:val="18"/>
              </w:rPr>
            </w:pPr>
            <w:r w:rsidRPr="00DA5D09">
              <w:rPr>
                <w:rFonts w:ascii="Verdana" w:hAnsi="Verdana"/>
                <w:sz w:val="18"/>
                <w:szCs w:val="18"/>
              </w:rPr>
              <w:t>2 sale komputerowe</w:t>
            </w:r>
            <w:r w:rsidR="00F13FEA" w:rsidRPr="00DA5D09">
              <w:rPr>
                <w:rFonts w:ascii="Verdana" w:hAnsi="Verdana"/>
                <w:sz w:val="18"/>
                <w:szCs w:val="18"/>
              </w:rPr>
              <w:t xml:space="preserve">, każda na </w:t>
            </w:r>
            <w:r w:rsidRPr="00DA5D09">
              <w:rPr>
                <w:rFonts w:ascii="Verdana" w:hAnsi="Verdana"/>
                <w:sz w:val="18"/>
                <w:szCs w:val="18"/>
              </w:rPr>
              <w:t xml:space="preserve">16 stanowisk, posiadające pełny dostęp do Internetu, oprócz oprogramowania ogólnego stanowiska te wyposażone są w oprogramowania specjalistyczne pozwalające na dokonanie wizualizacji, symulacji oraz analizy działania w warunkach rzeczywistych, jak również programy służące do wykonywania obliczeń symbolicznych, </w:t>
            </w:r>
          </w:p>
          <w:p w14:paraId="7105F003" w14:textId="43D51A3B" w:rsidR="00F13FEA" w:rsidRPr="00DA5D09" w:rsidRDefault="00762F2F" w:rsidP="003249A7">
            <w:pPr>
              <w:pStyle w:val="Tekstpodstawowy"/>
              <w:keepLines/>
              <w:numPr>
                <w:ilvl w:val="0"/>
                <w:numId w:val="25"/>
              </w:numPr>
              <w:ind w:left="636" w:hanging="318"/>
              <w:rPr>
                <w:rFonts w:ascii="Verdana" w:hAnsi="Verdana"/>
                <w:color w:val="000000" w:themeColor="text1"/>
                <w:sz w:val="18"/>
                <w:szCs w:val="18"/>
              </w:rPr>
            </w:pPr>
            <w:r w:rsidRPr="00DA5D09">
              <w:rPr>
                <w:rFonts w:ascii="Verdana" w:hAnsi="Verdana"/>
                <w:color w:val="000000" w:themeColor="text1"/>
                <w:sz w:val="18"/>
                <w:szCs w:val="18"/>
              </w:rPr>
              <w:t>15</w:t>
            </w:r>
            <w:r w:rsidR="00F13FEA" w:rsidRPr="00DA5D09">
              <w:rPr>
                <w:rFonts w:ascii="Verdana" w:hAnsi="Verdana"/>
                <w:color w:val="000000" w:themeColor="text1"/>
                <w:sz w:val="18"/>
                <w:szCs w:val="18"/>
              </w:rPr>
              <w:t xml:space="preserve"> pracowni specjalistycznych: </w:t>
            </w:r>
          </w:p>
          <w:p w14:paraId="3C85D538" w14:textId="77777777" w:rsidR="00E51D8A" w:rsidRPr="00DA5D09" w:rsidRDefault="00E51D8A"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 xml:space="preserve">laboratorium mechaniki płynów (s. 3T), </w:t>
            </w:r>
          </w:p>
          <w:p w14:paraId="66872EA0" w14:textId="77777777" w:rsidR="00E51D8A" w:rsidRPr="00DA5D09" w:rsidRDefault="00E51D8A"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termodynamiki (s. 4T),</w:t>
            </w:r>
          </w:p>
          <w:p w14:paraId="490F6C47" w14:textId="69C14FCA" w:rsidR="004D509E" w:rsidRPr="00DA5D09" w:rsidRDefault="006E0E39"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eksploatacji maszyn i urządzeń, s. 5T,</w:t>
            </w:r>
          </w:p>
          <w:p w14:paraId="51064F00" w14:textId="77777777" w:rsidR="005830BA" w:rsidRPr="00DA5D09" w:rsidRDefault="005830BA"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odnawialnych źródeł energii (s. 15T),</w:t>
            </w:r>
          </w:p>
          <w:p w14:paraId="527E1875" w14:textId="4FC4EEB4" w:rsidR="007B4009" w:rsidRPr="00DA5D09" w:rsidRDefault="007B4009"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wytrzymałości materiałów (s. 16T),</w:t>
            </w:r>
          </w:p>
          <w:p w14:paraId="0076DCA8" w14:textId="4E583E7F" w:rsidR="00F42EA8" w:rsidRPr="00DA5D09" w:rsidRDefault="00C0215F" w:rsidP="00F42EA8">
            <w:pPr>
              <w:pStyle w:val="Tekstpodstawowy"/>
              <w:keepLines/>
              <w:numPr>
                <w:ilvl w:val="0"/>
                <w:numId w:val="26"/>
              </w:numPr>
              <w:ind w:left="1434" w:hanging="357"/>
              <w:rPr>
                <w:rFonts w:ascii="Verdana" w:hAnsi="Verdana"/>
                <w:color w:val="FF0000"/>
                <w:sz w:val="18"/>
                <w:szCs w:val="18"/>
              </w:rPr>
            </w:pPr>
            <w:r w:rsidRPr="00DA5D09">
              <w:rPr>
                <w:rFonts w:ascii="Verdana" w:hAnsi="Verdana"/>
                <w:color w:val="000000" w:themeColor="text1"/>
                <w:sz w:val="18"/>
                <w:szCs w:val="18"/>
              </w:rPr>
              <w:t>pracownia symulacji transportu i logistyki</w:t>
            </w:r>
            <w:r w:rsidR="005830BA" w:rsidRPr="00DA5D09">
              <w:rPr>
                <w:rFonts w:ascii="Verdana" w:hAnsi="Verdana"/>
                <w:color w:val="000000" w:themeColor="text1"/>
                <w:sz w:val="18"/>
                <w:szCs w:val="18"/>
              </w:rPr>
              <w:t xml:space="preserve"> (s. 17T),</w:t>
            </w:r>
            <w:r w:rsidR="00F42EA8" w:rsidRPr="00DA5D09">
              <w:rPr>
                <w:rFonts w:ascii="Verdana" w:hAnsi="Verdana"/>
                <w:color w:val="000000" w:themeColor="text1"/>
                <w:sz w:val="18"/>
                <w:szCs w:val="18"/>
              </w:rPr>
              <w:t xml:space="preserve"> </w:t>
            </w:r>
          </w:p>
          <w:p w14:paraId="33B15446" w14:textId="5ED68300" w:rsidR="007B4009" w:rsidRPr="00DA5D09" w:rsidRDefault="005830BA"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przetwórstwa tworzyw</w:t>
            </w:r>
            <w:r w:rsidR="00074CD7" w:rsidRPr="00DA5D09">
              <w:rPr>
                <w:rFonts w:ascii="Verdana" w:hAnsi="Verdana"/>
                <w:color w:val="000000" w:themeColor="text1"/>
                <w:sz w:val="18"/>
                <w:szCs w:val="18"/>
              </w:rPr>
              <w:t xml:space="preserve"> sztucznych</w:t>
            </w:r>
            <w:r w:rsidRPr="00DA5D09">
              <w:rPr>
                <w:rFonts w:ascii="Verdana" w:hAnsi="Verdana"/>
                <w:color w:val="000000" w:themeColor="text1"/>
                <w:sz w:val="18"/>
                <w:szCs w:val="18"/>
              </w:rPr>
              <w:t xml:space="preserve"> (s. 18T),</w:t>
            </w:r>
          </w:p>
          <w:p w14:paraId="4DB92D2B" w14:textId="6C7588FA" w:rsidR="00F13FEA" w:rsidRPr="00DA5D09" w:rsidRDefault="00F13FEA"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 xml:space="preserve">laboratorium </w:t>
            </w:r>
            <w:r w:rsidR="005830BA" w:rsidRPr="00DA5D09">
              <w:rPr>
                <w:rFonts w:ascii="Verdana" w:hAnsi="Verdana"/>
                <w:color w:val="000000" w:themeColor="text1"/>
                <w:sz w:val="18"/>
                <w:szCs w:val="18"/>
              </w:rPr>
              <w:t>robotyzacji</w:t>
            </w:r>
            <w:r w:rsidRPr="00DA5D09">
              <w:rPr>
                <w:rFonts w:ascii="Verdana" w:hAnsi="Verdana"/>
                <w:color w:val="000000" w:themeColor="text1"/>
                <w:sz w:val="18"/>
                <w:szCs w:val="18"/>
              </w:rPr>
              <w:t xml:space="preserve"> (s. 19T),</w:t>
            </w:r>
          </w:p>
          <w:p w14:paraId="5FE04FE3" w14:textId="66F37E64" w:rsidR="008F383E" w:rsidRPr="00DA5D09" w:rsidRDefault="00FC2DFB" w:rsidP="00C00585">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 xml:space="preserve">laboratorium diagnostyki, napędów i </w:t>
            </w:r>
            <w:proofErr w:type="spellStart"/>
            <w:r w:rsidRPr="00DA5D09">
              <w:rPr>
                <w:rFonts w:ascii="Verdana" w:hAnsi="Verdana"/>
                <w:color w:val="000000" w:themeColor="text1"/>
                <w:sz w:val="18"/>
                <w:szCs w:val="18"/>
              </w:rPr>
              <w:t>elektromobilności</w:t>
            </w:r>
            <w:proofErr w:type="spellEnd"/>
            <w:r w:rsidRPr="00DA5D09">
              <w:rPr>
                <w:rFonts w:ascii="Verdana" w:hAnsi="Verdana"/>
                <w:color w:val="000000" w:themeColor="text1"/>
                <w:sz w:val="18"/>
                <w:szCs w:val="18"/>
              </w:rPr>
              <w:t xml:space="preserve"> (s. 20T)</w:t>
            </w:r>
            <w:r w:rsidR="00362B9C" w:rsidRPr="00DA5D09">
              <w:rPr>
                <w:rFonts w:ascii="Verdana" w:hAnsi="Verdana"/>
                <w:color w:val="000000" w:themeColor="text1"/>
                <w:sz w:val="18"/>
                <w:szCs w:val="18"/>
              </w:rPr>
              <w:t xml:space="preserve"> oraz </w:t>
            </w:r>
            <w:r w:rsidR="008F383E" w:rsidRPr="00DA5D09">
              <w:rPr>
                <w:rFonts w:ascii="Verdana" w:hAnsi="Verdana"/>
                <w:color w:val="000000" w:themeColor="text1"/>
                <w:sz w:val="18"/>
                <w:szCs w:val="18"/>
              </w:rPr>
              <w:t xml:space="preserve">stanowisko zewnętrzne CARPORT z samochodem elektrycznym, </w:t>
            </w:r>
          </w:p>
          <w:p w14:paraId="4D687272" w14:textId="77777777" w:rsidR="00222DFB" w:rsidRPr="00DA5D09" w:rsidRDefault="00FC2DFB"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inżynierii wirtualnej (s. 111T),</w:t>
            </w:r>
            <w:r w:rsidR="00222DFB" w:rsidRPr="00DA5D09">
              <w:rPr>
                <w:rFonts w:ascii="Verdana" w:hAnsi="Verdana"/>
                <w:color w:val="000000" w:themeColor="text1"/>
                <w:sz w:val="18"/>
                <w:szCs w:val="18"/>
              </w:rPr>
              <w:t xml:space="preserve"> </w:t>
            </w:r>
          </w:p>
          <w:p w14:paraId="62D62D2C" w14:textId="42BB0E68" w:rsidR="00222DFB" w:rsidRPr="00DA5D09" w:rsidRDefault="00222DFB"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 xml:space="preserve">pracownia fizyki (s. 112T), </w:t>
            </w:r>
          </w:p>
          <w:p w14:paraId="20D7F6EA" w14:textId="77777777" w:rsidR="00835934" w:rsidRPr="00DA5D09" w:rsidRDefault="00835934"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materiałoznawstwa i obróbki cieplnej (s. 115T),</w:t>
            </w:r>
          </w:p>
          <w:p w14:paraId="3E54C551" w14:textId="7C1E7A33" w:rsidR="00C978D9" w:rsidRPr="00DA5D09" w:rsidRDefault="00C978D9"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elektrotechniki i elektroniki (s. 116T),</w:t>
            </w:r>
          </w:p>
          <w:p w14:paraId="43FC7340" w14:textId="0BB26008" w:rsidR="00E45306" w:rsidRPr="00DA5D09" w:rsidRDefault="00F13FEA"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laboratorium metrologii warsztatowej i systemów pomiarowych (s. 117T)</w:t>
            </w:r>
            <w:r w:rsidR="00E45306" w:rsidRPr="00DA5D09">
              <w:rPr>
                <w:rFonts w:ascii="Verdana" w:hAnsi="Verdana"/>
                <w:color w:val="000000" w:themeColor="text1"/>
                <w:sz w:val="18"/>
                <w:szCs w:val="18"/>
              </w:rPr>
              <w:t>;</w:t>
            </w:r>
            <w:r w:rsidR="00CA6892" w:rsidRPr="00DA5D09">
              <w:rPr>
                <w:rFonts w:ascii="Verdana" w:hAnsi="Verdana"/>
                <w:color w:val="000000" w:themeColor="text1"/>
                <w:sz w:val="18"/>
                <w:szCs w:val="18"/>
              </w:rPr>
              <w:t xml:space="preserve"> </w:t>
            </w:r>
          </w:p>
          <w:p w14:paraId="1F614336" w14:textId="2A83D2F3" w:rsidR="00F13FEA" w:rsidRPr="00DA5D09" w:rsidRDefault="00E45306" w:rsidP="006F6E12">
            <w:pPr>
              <w:pStyle w:val="Tekstpodstawowy"/>
              <w:keepLines/>
              <w:numPr>
                <w:ilvl w:val="0"/>
                <w:numId w:val="26"/>
              </w:numPr>
              <w:ind w:left="1434" w:hanging="357"/>
              <w:rPr>
                <w:rFonts w:ascii="Verdana" w:hAnsi="Verdana"/>
                <w:color w:val="000000" w:themeColor="text1"/>
                <w:sz w:val="18"/>
                <w:szCs w:val="18"/>
              </w:rPr>
            </w:pPr>
            <w:r w:rsidRPr="00DA5D09">
              <w:rPr>
                <w:rFonts w:ascii="Verdana" w:hAnsi="Verdana"/>
                <w:color w:val="000000" w:themeColor="text1"/>
                <w:sz w:val="18"/>
                <w:szCs w:val="18"/>
              </w:rPr>
              <w:t xml:space="preserve">pracownia </w:t>
            </w:r>
            <w:proofErr w:type="spellStart"/>
            <w:r w:rsidRPr="00DA5D09">
              <w:rPr>
                <w:rFonts w:ascii="Verdana" w:hAnsi="Verdana"/>
                <w:i/>
                <w:iCs/>
                <w:color w:val="000000" w:themeColor="text1"/>
                <w:sz w:val="18"/>
                <w:szCs w:val="18"/>
              </w:rPr>
              <w:t>lean</w:t>
            </w:r>
            <w:proofErr w:type="spellEnd"/>
            <w:r w:rsidRPr="00DA5D09">
              <w:rPr>
                <w:rFonts w:ascii="Verdana" w:hAnsi="Verdana"/>
                <w:i/>
                <w:iCs/>
                <w:color w:val="000000" w:themeColor="text1"/>
                <w:sz w:val="18"/>
                <w:szCs w:val="18"/>
              </w:rPr>
              <w:t xml:space="preserve"> management</w:t>
            </w:r>
            <w:r w:rsidRPr="00DA5D09">
              <w:rPr>
                <w:rFonts w:ascii="Verdana" w:hAnsi="Verdana"/>
                <w:color w:val="000000" w:themeColor="text1"/>
                <w:sz w:val="18"/>
                <w:szCs w:val="18"/>
              </w:rPr>
              <w:t xml:space="preserve"> (s. 206T)</w:t>
            </w:r>
            <w:r w:rsidR="00C978D9" w:rsidRPr="00DA5D09">
              <w:rPr>
                <w:rFonts w:ascii="Verdana" w:hAnsi="Verdana"/>
                <w:color w:val="000000" w:themeColor="text1"/>
                <w:sz w:val="18"/>
                <w:szCs w:val="18"/>
              </w:rPr>
              <w:t>.</w:t>
            </w:r>
          </w:p>
          <w:p w14:paraId="2DD4FC00" w14:textId="77777777"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Laboratoria te wyposażone w specjalistyczny sprzęt i urządzenia pomiarowe pozwalające na realizację prawie wszystkich zajęć o charakterze doświadczalnym i praktycznym stanowiących przygotowanie zawodowe studentów.</w:t>
            </w:r>
          </w:p>
          <w:p w14:paraId="5ED4550E" w14:textId="21922B2A"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 xml:space="preserve">Do użytku zostały oddane </w:t>
            </w:r>
            <w:r w:rsidR="00D77096" w:rsidRPr="00DA5D09">
              <w:rPr>
                <w:rFonts w:ascii="Verdana" w:hAnsi="Verdana"/>
                <w:sz w:val="18"/>
                <w:szCs w:val="18"/>
              </w:rPr>
              <w:t>trzy</w:t>
            </w:r>
            <w:r w:rsidRPr="00DA5D09">
              <w:rPr>
                <w:rFonts w:ascii="Verdana" w:hAnsi="Verdana"/>
                <w:sz w:val="18"/>
                <w:szCs w:val="18"/>
              </w:rPr>
              <w:t xml:space="preserve"> kondygnacje budynku, na </w:t>
            </w:r>
            <w:r w:rsidR="00D77096" w:rsidRPr="00DA5D09">
              <w:rPr>
                <w:rFonts w:ascii="Verdana" w:hAnsi="Verdana"/>
                <w:sz w:val="18"/>
                <w:szCs w:val="18"/>
              </w:rPr>
              <w:t>II piętrze</w:t>
            </w:r>
            <w:r w:rsidRPr="00DA5D09">
              <w:rPr>
                <w:rFonts w:ascii="Verdana" w:hAnsi="Verdana"/>
                <w:sz w:val="18"/>
                <w:szCs w:val="18"/>
              </w:rPr>
              <w:t xml:space="preserve"> wydzielono pomieszczenie dla uczelnianych kół naukowych. Obiekt jest dostosowany do</w:t>
            </w:r>
            <w:r w:rsidR="00D77096" w:rsidRPr="00DA5D09">
              <w:rPr>
                <w:rFonts w:ascii="Verdana" w:hAnsi="Verdana"/>
                <w:sz w:val="18"/>
                <w:szCs w:val="18"/>
              </w:rPr>
              <w:t xml:space="preserve"> potrzeb osób </w:t>
            </w:r>
            <w:r w:rsidR="004B0FDF" w:rsidRPr="00DA5D09">
              <w:rPr>
                <w:rFonts w:ascii="Verdana" w:hAnsi="Verdana"/>
                <w:color w:val="000000" w:themeColor="text1"/>
                <w:sz w:val="18"/>
                <w:szCs w:val="18"/>
              </w:rPr>
              <w:t>z niepełnosprawnościami</w:t>
            </w:r>
            <w:r w:rsidR="00D77096" w:rsidRPr="00DA5D09">
              <w:rPr>
                <w:rFonts w:ascii="Verdana" w:hAnsi="Verdana"/>
                <w:sz w:val="18"/>
                <w:szCs w:val="18"/>
              </w:rPr>
              <w:t xml:space="preserve">, </w:t>
            </w:r>
            <w:r w:rsidR="00D77096" w:rsidRPr="00DA5D09">
              <w:rPr>
                <w:rFonts w:ascii="Verdana" w:hAnsi="Verdana"/>
                <w:color w:val="000000" w:themeColor="text1"/>
                <w:sz w:val="18"/>
                <w:szCs w:val="18"/>
              </w:rPr>
              <w:t xml:space="preserve">wyposażony w podjazd dla osób </w:t>
            </w:r>
            <w:r w:rsidR="004B0FDF" w:rsidRPr="00DA5D09">
              <w:rPr>
                <w:rFonts w:ascii="Verdana" w:hAnsi="Verdana"/>
                <w:color w:val="000000" w:themeColor="text1"/>
                <w:sz w:val="18"/>
                <w:szCs w:val="18"/>
              </w:rPr>
              <w:t xml:space="preserve">z niepełnosprawnościami </w:t>
            </w:r>
            <w:r w:rsidR="00D77096" w:rsidRPr="00DA5D09">
              <w:rPr>
                <w:rFonts w:ascii="Verdana" w:hAnsi="Verdana"/>
                <w:color w:val="000000" w:themeColor="text1"/>
                <w:sz w:val="18"/>
                <w:szCs w:val="18"/>
              </w:rPr>
              <w:t xml:space="preserve">oraz dźwig osobowy, zapewniających dostęp na każdą kondygnację obiektu. </w:t>
            </w:r>
            <w:r w:rsidRPr="00DA5D09">
              <w:rPr>
                <w:rFonts w:ascii="Verdana" w:hAnsi="Verdana"/>
                <w:color w:val="000000" w:themeColor="text1"/>
                <w:sz w:val="18"/>
                <w:szCs w:val="18"/>
              </w:rPr>
              <w:t xml:space="preserve">W budynku Uczelni jest wydzielony zespół sportowy, w </w:t>
            </w:r>
            <w:proofErr w:type="gramStart"/>
            <w:r w:rsidRPr="00DA5D09">
              <w:rPr>
                <w:rFonts w:ascii="Verdana" w:hAnsi="Verdana"/>
                <w:color w:val="000000" w:themeColor="text1"/>
                <w:sz w:val="18"/>
                <w:szCs w:val="18"/>
              </w:rPr>
              <w:t>skład</w:t>
            </w:r>
            <w:proofErr w:type="gramEnd"/>
            <w:r w:rsidRPr="00DA5D09">
              <w:rPr>
                <w:rFonts w:ascii="Verdana" w:hAnsi="Verdana"/>
                <w:color w:val="000000" w:themeColor="text1"/>
                <w:sz w:val="18"/>
                <w:szCs w:val="18"/>
              </w:rPr>
              <w:t xml:space="preserve"> którego wchodzą</w:t>
            </w:r>
            <w:r w:rsidRPr="00DA5D09">
              <w:rPr>
                <w:rFonts w:ascii="Verdana" w:hAnsi="Verdana"/>
                <w:sz w:val="18"/>
                <w:szCs w:val="18"/>
              </w:rPr>
              <w:t>: sala gimnastyczna o powierzchni 177 m</w:t>
            </w:r>
            <w:r w:rsidRPr="00DA5D09">
              <w:rPr>
                <w:rFonts w:ascii="Verdana" w:hAnsi="Verdana"/>
                <w:sz w:val="18"/>
                <w:szCs w:val="18"/>
                <w:vertAlign w:val="superscript"/>
              </w:rPr>
              <w:t>2</w:t>
            </w:r>
            <w:r w:rsidRPr="00DA5D09">
              <w:rPr>
                <w:rFonts w:ascii="Verdana" w:hAnsi="Verdana"/>
                <w:sz w:val="18"/>
                <w:szCs w:val="18"/>
              </w:rPr>
              <w:t xml:space="preserve">, zaplecze sanitarne dla wykładowców, zespoły sanitarne dla studentów, magazyn sprzętu sportowego. Pomieszczenia dydaktyczne (z wyjątkiem laboratoriów) udostępniane są w miarę potrzeb również jednostkom organizacyjnym </w:t>
            </w:r>
            <w:r w:rsidR="00FB5C31" w:rsidRPr="00DA5D09">
              <w:rPr>
                <w:rFonts w:ascii="Verdana" w:hAnsi="Verdana"/>
                <w:sz w:val="18"/>
                <w:szCs w:val="18"/>
              </w:rPr>
              <w:t>ANS</w:t>
            </w:r>
            <w:r w:rsidRPr="00DA5D09">
              <w:rPr>
                <w:rFonts w:ascii="Verdana" w:hAnsi="Verdana"/>
                <w:sz w:val="18"/>
                <w:szCs w:val="18"/>
              </w:rPr>
              <w:t xml:space="preserve"> w Koninie prowadzącym zajęcia dydaktyczne na innych kierunkach studiów. </w:t>
            </w:r>
          </w:p>
          <w:p w14:paraId="12CFD7C0" w14:textId="77777777" w:rsidR="00F32FF0" w:rsidRPr="00DA5D09" w:rsidRDefault="00F32FF0" w:rsidP="00F32FF0">
            <w:pPr>
              <w:pStyle w:val="Tekstpodstawowy"/>
              <w:keepLines/>
              <w:rPr>
                <w:rFonts w:ascii="Verdana" w:hAnsi="Verdana"/>
                <w:sz w:val="18"/>
                <w:szCs w:val="18"/>
              </w:rPr>
            </w:pPr>
          </w:p>
          <w:p w14:paraId="4A94962C" w14:textId="2D7E1730"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 xml:space="preserve">Wszystkie obiekty </w:t>
            </w:r>
            <w:r w:rsidR="00FB5C31" w:rsidRPr="00DA5D09">
              <w:rPr>
                <w:rFonts w:ascii="Verdana" w:hAnsi="Verdana"/>
                <w:sz w:val="18"/>
                <w:szCs w:val="18"/>
              </w:rPr>
              <w:t>ANS</w:t>
            </w:r>
            <w:r w:rsidRPr="00DA5D09">
              <w:rPr>
                <w:rFonts w:ascii="Verdana" w:hAnsi="Verdana"/>
                <w:sz w:val="18"/>
                <w:szCs w:val="18"/>
              </w:rPr>
              <w:t xml:space="preserve"> w Koninie </w:t>
            </w:r>
            <w:r w:rsidRPr="00DA5D09">
              <w:rPr>
                <w:rFonts w:ascii="Verdana" w:hAnsi="Verdana"/>
                <w:b/>
                <w:sz w:val="18"/>
                <w:szCs w:val="18"/>
              </w:rPr>
              <w:t xml:space="preserve">dostosowane są do potrzeb osób </w:t>
            </w:r>
            <w:r w:rsidR="007D4478" w:rsidRPr="00DA5D09">
              <w:rPr>
                <w:rFonts w:ascii="Verdana" w:hAnsi="Verdana"/>
                <w:b/>
                <w:sz w:val="18"/>
                <w:szCs w:val="18"/>
              </w:rPr>
              <w:t>z niepełnosprawnościami</w:t>
            </w:r>
            <w:r w:rsidRPr="00DA5D09">
              <w:rPr>
                <w:rFonts w:ascii="Verdana" w:hAnsi="Verdana"/>
                <w:sz w:val="18"/>
                <w:szCs w:val="18"/>
              </w:rPr>
              <w:t xml:space="preserve">. Wejście do każdego budynku ułatwiają podjazdy do wózków. We wszystkich budynkach znajdują się toalety przystosowane do potrzeb osób </w:t>
            </w:r>
            <w:r w:rsidR="00492F1A" w:rsidRPr="00DA5D09">
              <w:rPr>
                <w:rFonts w:ascii="Verdana" w:hAnsi="Verdana"/>
                <w:sz w:val="18"/>
                <w:szCs w:val="18"/>
              </w:rPr>
              <w:t>z niepełnosprawnościami</w:t>
            </w:r>
            <w:r w:rsidRPr="00DA5D09">
              <w:rPr>
                <w:rFonts w:ascii="Verdana" w:hAnsi="Verdana"/>
                <w:sz w:val="18"/>
                <w:szCs w:val="18"/>
              </w:rPr>
              <w:t xml:space="preserve"> oraz dźwigi osobowe (windy) umożliwiające przemieszczanie się między piętrami, budynek dydaktyczny przy ul. Wyszyńskiego 3c, posiada platformę schodową umożliwiającą przemieszczenie się z Domu Studenta do budynku dydaktycznego. Budynek dydaktyczny przy ul. Wyszyńskiego 35</w:t>
            </w:r>
            <w:r w:rsidR="00F005F5" w:rsidRPr="00DA5D09">
              <w:rPr>
                <w:rFonts w:ascii="Verdana" w:hAnsi="Verdana"/>
                <w:sz w:val="18"/>
                <w:szCs w:val="18"/>
              </w:rPr>
              <w:t xml:space="preserve"> posiada windę</w:t>
            </w:r>
            <w:r w:rsidRPr="00DA5D09">
              <w:rPr>
                <w:rFonts w:ascii="Verdana" w:hAnsi="Verdana"/>
                <w:sz w:val="18"/>
                <w:szCs w:val="18"/>
              </w:rPr>
              <w:t xml:space="preserve">. W przypadku osób </w:t>
            </w:r>
            <w:r w:rsidR="004B0FDF" w:rsidRPr="00DA5D09">
              <w:rPr>
                <w:rFonts w:ascii="Verdana" w:hAnsi="Verdana"/>
                <w:color w:val="000000" w:themeColor="text1"/>
                <w:sz w:val="18"/>
                <w:szCs w:val="18"/>
              </w:rPr>
              <w:t>z niepełnosprawnościami</w:t>
            </w:r>
            <w:r w:rsidR="004B0FDF" w:rsidRPr="00DA5D09">
              <w:rPr>
                <w:rFonts w:ascii="Verdana" w:hAnsi="Verdana"/>
                <w:sz w:val="18"/>
                <w:szCs w:val="18"/>
              </w:rPr>
              <w:t xml:space="preserve"> </w:t>
            </w:r>
            <w:r w:rsidRPr="00DA5D09">
              <w:rPr>
                <w:rFonts w:ascii="Verdana" w:hAnsi="Verdana"/>
                <w:sz w:val="18"/>
                <w:szCs w:val="18"/>
              </w:rPr>
              <w:t xml:space="preserve">zajęcia w tym budynku odbywają się na parterze. W budynku przy ul. Popiełuszki 4 znajduje się zewnętrzny dźwig osobowy umożliwiający osobom </w:t>
            </w:r>
            <w:r w:rsidR="004B0FDF" w:rsidRPr="00DA5D09">
              <w:rPr>
                <w:rFonts w:ascii="Verdana" w:hAnsi="Verdana"/>
                <w:color w:val="000000" w:themeColor="text1"/>
                <w:sz w:val="18"/>
                <w:szCs w:val="18"/>
              </w:rPr>
              <w:t>z niepełnosprawnościami</w:t>
            </w:r>
            <w:r w:rsidR="004B0FDF" w:rsidRPr="00DA5D09">
              <w:rPr>
                <w:rFonts w:ascii="Verdana" w:hAnsi="Verdana"/>
                <w:sz w:val="18"/>
                <w:szCs w:val="18"/>
              </w:rPr>
              <w:t xml:space="preserve"> </w:t>
            </w:r>
            <w:r w:rsidRPr="00DA5D09">
              <w:rPr>
                <w:rFonts w:ascii="Verdana" w:hAnsi="Verdana"/>
                <w:sz w:val="18"/>
                <w:szCs w:val="18"/>
              </w:rPr>
              <w:t>dotarcie na 1 i 2 piętro Uczelni. Przed obiektami przy ul. Przyjaźni 1, Popiełuszki 4, Wyszyńskiego 3c oraz Wyszyńskie</w:t>
            </w:r>
            <w:r w:rsidR="009277CE" w:rsidRPr="00DA5D09">
              <w:rPr>
                <w:rFonts w:ascii="Verdana" w:hAnsi="Verdana"/>
                <w:sz w:val="18"/>
                <w:szCs w:val="18"/>
              </w:rPr>
              <w:t>go 35 znajdują się wydzielone i </w:t>
            </w:r>
            <w:r w:rsidRPr="00DA5D09">
              <w:rPr>
                <w:rFonts w:ascii="Verdana" w:hAnsi="Verdana"/>
                <w:sz w:val="18"/>
                <w:szCs w:val="18"/>
              </w:rPr>
              <w:t xml:space="preserve">oznakowane miejsca parkingowe dla osób </w:t>
            </w:r>
            <w:r w:rsidR="004B0FDF" w:rsidRPr="00DA5D09">
              <w:rPr>
                <w:rFonts w:ascii="Verdana" w:hAnsi="Verdana"/>
                <w:color w:val="000000" w:themeColor="text1"/>
                <w:sz w:val="18"/>
                <w:szCs w:val="18"/>
              </w:rPr>
              <w:t>z niepełnosprawnościami</w:t>
            </w:r>
            <w:r w:rsidRPr="00DA5D09">
              <w:rPr>
                <w:rFonts w:ascii="Verdana" w:hAnsi="Verdana"/>
                <w:sz w:val="18"/>
                <w:szCs w:val="18"/>
              </w:rPr>
              <w:t xml:space="preserve">. W Domu Studenta Nr 2 przy ul. Wyszyńskiego 3c zlokalizowane są pomieszczenia sanitarne przystosowane dla osób </w:t>
            </w:r>
            <w:r w:rsidR="004B0FDF" w:rsidRPr="00DA5D09">
              <w:rPr>
                <w:rFonts w:ascii="Verdana" w:hAnsi="Verdana"/>
                <w:color w:val="000000" w:themeColor="text1"/>
                <w:sz w:val="18"/>
                <w:szCs w:val="18"/>
              </w:rPr>
              <w:t>z niepełnosprawnościami</w:t>
            </w:r>
            <w:r w:rsidR="004B0FDF" w:rsidRPr="00DA5D09">
              <w:rPr>
                <w:rFonts w:ascii="Verdana" w:hAnsi="Verdana"/>
                <w:sz w:val="18"/>
                <w:szCs w:val="18"/>
              </w:rPr>
              <w:t xml:space="preserve"> </w:t>
            </w:r>
            <w:r w:rsidRPr="00DA5D09">
              <w:rPr>
                <w:rFonts w:ascii="Verdana" w:hAnsi="Verdana"/>
                <w:sz w:val="18"/>
                <w:szCs w:val="18"/>
              </w:rPr>
              <w:t>oraz dwa pokoje o zwiększonej powierzchni. Również Centrum Wykładowo-Dydaktyczne pozbawione jest barier architektonicznych.</w:t>
            </w:r>
          </w:p>
          <w:p w14:paraId="41520361" w14:textId="418479B8"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 xml:space="preserve">Sale dydaktyczne </w:t>
            </w:r>
            <w:r w:rsidR="00FB5C31" w:rsidRPr="00DA5D09">
              <w:rPr>
                <w:rFonts w:ascii="Verdana" w:hAnsi="Verdana"/>
                <w:sz w:val="18"/>
                <w:szCs w:val="18"/>
              </w:rPr>
              <w:t>ANS</w:t>
            </w:r>
            <w:r w:rsidRPr="00DA5D09">
              <w:rPr>
                <w:rFonts w:ascii="Verdana" w:hAnsi="Verdana"/>
                <w:sz w:val="18"/>
                <w:szCs w:val="18"/>
              </w:rPr>
              <w:t xml:space="preserve"> w Koninie wyposażone są w specjalne ławki na potrzeby osób z</w:t>
            </w:r>
            <w:r w:rsidR="00CB2981" w:rsidRPr="00DA5D09">
              <w:rPr>
                <w:rFonts w:ascii="Verdana" w:hAnsi="Verdana"/>
                <w:sz w:val="18"/>
                <w:szCs w:val="18"/>
              </w:rPr>
              <w:t> </w:t>
            </w:r>
            <w:r w:rsidRPr="00DA5D09">
              <w:rPr>
                <w:rFonts w:ascii="Verdana" w:hAnsi="Verdana"/>
                <w:sz w:val="18"/>
                <w:szCs w:val="18"/>
              </w:rPr>
              <w:t xml:space="preserve">niepełnosprawnościami ruchowymi, a dodatkowo w wybranych salach zainstalowano </w:t>
            </w:r>
            <w:r w:rsidRPr="00DA5D09">
              <w:rPr>
                <w:rFonts w:ascii="Verdana" w:hAnsi="Verdana"/>
                <w:b/>
                <w:sz w:val="18"/>
                <w:szCs w:val="18"/>
              </w:rPr>
              <w:t xml:space="preserve">monitory interaktywne </w:t>
            </w:r>
            <w:r w:rsidRPr="00DA5D09">
              <w:rPr>
                <w:rFonts w:ascii="Verdana" w:hAnsi="Verdana"/>
                <w:sz w:val="18"/>
                <w:szCs w:val="18"/>
              </w:rPr>
              <w:t>(65”</w:t>
            </w:r>
            <w:r w:rsidR="005E2DBD" w:rsidRPr="00DA5D09">
              <w:rPr>
                <w:rFonts w:ascii="Verdana" w:hAnsi="Verdana"/>
                <w:sz w:val="18"/>
                <w:szCs w:val="18"/>
              </w:rPr>
              <w:t xml:space="preserve"> oraz 98”</w:t>
            </w:r>
            <w:r w:rsidRPr="00DA5D09">
              <w:rPr>
                <w:rFonts w:ascii="Verdana" w:hAnsi="Verdana"/>
                <w:sz w:val="18"/>
                <w:szCs w:val="18"/>
              </w:rPr>
              <w:t xml:space="preserve">, 4K ULTRA HD) na potrzeby osób słabowidzących. W Bibliotece natomiast zorganizowano specjalne stanowisko komputerowe z odpowiednim oprzyrządowaniem dla osób niedowidzących (pomieszczenie przygotowane do indywidualnej pracy osoby </w:t>
            </w:r>
            <w:r w:rsidR="009E7F3C" w:rsidRPr="00DA5D09">
              <w:rPr>
                <w:rFonts w:ascii="Verdana" w:hAnsi="Verdana"/>
                <w:sz w:val="18"/>
                <w:szCs w:val="18"/>
              </w:rPr>
              <w:t>z niepełnosprawnościami</w:t>
            </w:r>
            <w:r w:rsidRPr="00DA5D09">
              <w:rPr>
                <w:rFonts w:ascii="Verdana" w:hAnsi="Verdana"/>
                <w:sz w:val="18"/>
                <w:szCs w:val="18"/>
              </w:rPr>
              <w:t>).</w:t>
            </w:r>
          </w:p>
          <w:p w14:paraId="02588193" w14:textId="77777777" w:rsidR="00F32FF0" w:rsidRPr="00DA5D09" w:rsidRDefault="00F32FF0" w:rsidP="00F32FF0">
            <w:pPr>
              <w:pStyle w:val="Tekstpodstawowy"/>
              <w:keepLines/>
              <w:rPr>
                <w:rFonts w:ascii="Verdana" w:hAnsi="Verdana"/>
                <w:sz w:val="18"/>
                <w:szCs w:val="18"/>
              </w:rPr>
            </w:pPr>
          </w:p>
          <w:p w14:paraId="186F9602" w14:textId="16E6C89A" w:rsidR="00F32FF0" w:rsidRPr="00DA5D09" w:rsidRDefault="00F32FF0" w:rsidP="00F32FF0">
            <w:pPr>
              <w:pStyle w:val="Tekstpodstawowy"/>
              <w:keepLines/>
              <w:rPr>
                <w:rFonts w:ascii="Verdana" w:hAnsi="Verdana"/>
                <w:sz w:val="18"/>
                <w:szCs w:val="18"/>
              </w:rPr>
            </w:pPr>
            <w:r w:rsidRPr="00DA5D09">
              <w:rPr>
                <w:rFonts w:ascii="Verdana" w:hAnsi="Verdana"/>
                <w:sz w:val="18"/>
                <w:szCs w:val="18"/>
              </w:rPr>
              <w:t xml:space="preserve">Wszystkie sale przeznaczone do realizacji zajęć na kierunku „automatyka i robotyka” spełniają wymagane kryteria do realizacji dobrze zorganizowanego procesu kształcenia. Warunki bazowe i wyposażenie większości </w:t>
            </w:r>
            <w:proofErr w:type="spellStart"/>
            <w:r w:rsidRPr="00DA5D09">
              <w:rPr>
                <w:rFonts w:ascii="Verdana" w:hAnsi="Verdana"/>
                <w:sz w:val="18"/>
                <w:szCs w:val="18"/>
              </w:rPr>
              <w:t>sal</w:t>
            </w:r>
            <w:proofErr w:type="spellEnd"/>
            <w:r w:rsidRPr="00DA5D09">
              <w:rPr>
                <w:rFonts w:ascii="Verdana" w:hAnsi="Verdana"/>
                <w:sz w:val="18"/>
                <w:szCs w:val="18"/>
              </w:rPr>
              <w:t xml:space="preserve"> dydaktycznych, pozwalają na wykorzystanie różnorodnych metod i technik kształcenia z wykorzystaniem aparatury multimedialnej. Dodatkowo sale dydaktyczne są jednocześnie traktowane jako przedmiotowe pracownie i posiadają minimum środków dydaktycznych i dodatkowe wyposażenie specjalistyczne. Przydział </w:t>
            </w:r>
            <w:proofErr w:type="spellStart"/>
            <w:r w:rsidRPr="00DA5D09">
              <w:rPr>
                <w:rFonts w:ascii="Verdana" w:hAnsi="Verdana"/>
                <w:sz w:val="18"/>
                <w:szCs w:val="18"/>
              </w:rPr>
              <w:t>sal</w:t>
            </w:r>
            <w:proofErr w:type="spellEnd"/>
            <w:r w:rsidRPr="00DA5D09">
              <w:rPr>
                <w:rFonts w:ascii="Verdana" w:hAnsi="Verdana"/>
                <w:sz w:val="18"/>
                <w:szCs w:val="18"/>
              </w:rPr>
              <w:t xml:space="preserve"> do tygodniowego rozkładu zajęć jest uzależniony także od tego kryterium.</w:t>
            </w:r>
          </w:p>
          <w:p w14:paraId="7D57156C" w14:textId="77777777" w:rsidR="00CC7145" w:rsidRPr="00DA5D09" w:rsidRDefault="00CC7145" w:rsidP="00C442ED">
            <w:pPr>
              <w:pStyle w:val="Nagwek4"/>
              <w:rPr>
                <w:b w:val="0"/>
                <w:bCs w:val="0"/>
                <w:u w:val="single"/>
              </w:rPr>
            </w:pPr>
          </w:p>
          <w:p w14:paraId="3C4B7405" w14:textId="51D041DC" w:rsidR="000854BD" w:rsidRPr="00DA5D09" w:rsidRDefault="000854BD" w:rsidP="00C442ED">
            <w:pPr>
              <w:pStyle w:val="Nagwek4"/>
              <w:rPr>
                <w:b w:val="0"/>
                <w:bCs w:val="0"/>
                <w:color w:val="0000FF"/>
                <w:u w:val="single"/>
              </w:rPr>
            </w:pPr>
            <w:r w:rsidRPr="00DA5D09">
              <w:rPr>
                <w:b w:val="0"/>
                <w:bCs w:val="0"/>
                <w:u w:val="single"/>
              </w:rPr>
              <w:t xml:space="preserve">Budynki </w:t>
            </w:r>
            <w:r w:rsidR="00FB5C31" w:rsidRPr="00DA5D09">
              <w:rPr>
                <w:b w:val="0"/>
                <w:bCs w:val="0"/>
                <w:u w:val="single"/>
              </w:rPr>
              <w:t>ANS</w:t>
            </w:r>
            <w:r w:rsidRPr="00DA5D09">
              <w:rPr>
                <w:b w:val="0"/>
                <w:bCs w:val="0"/>
                <w:u w:val="single"/>
              </w:rPr>
              <w:t xml:space="preserve"> w Koninie, w których odbywa się kształce</w:t>
            </w:r>
            <w:r w:rsidR="002C30A2" w:rsidRPr="00DA5D09">
              <w:rPr>
                <w:b w:val="0"/>
                <w:bCs w:val="0"/>
                <w:u w:val="single"/>
              </w:rPr>
              <w:t>nie na kierunku „</w:t>
            </w:r>
            <w:r w:rsidR="009C5186" w:rsidRPr="00DA5D09">
              <w:rPr>
                <w:b w:val="0"/>
                <w:bCs w:val="0"/>
                <w:u w:val="single"/>
              </w:rPr>
              <w:t>automatyka i robotyka</w:t>
            </w:r>
            <w:r w:rsidR="00B00709" w:rsidRPr="00DA5D09">
              <w:rPr>
                <w:b w:val="0"/>
                <w:bCs w:val="0"/>
                <w:u w:val="single"/>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020"/>
              <w:gridCol w:w="1570"/>
              <w:gridCol w:w="1570"/>
              <w:gridCol w:w="1570"/>
            </w:tblGrid>
            <w:tr w:rsidR="00F32FF0" w:rsidRPr="00DA5D09" w14:paraId="2FFF6746" w14:textId="77777777" w:rsidTr="001D75EC">
              <w:trPr>
                <w:trHeight w:val="654"/>
                <w:jc w:val="center"/>
              </w:trPr>
              <w:tc>
                <w:tcPr>
                  <w:tcW w:w="3531" w:type="dxa"/>
                  <w:shd w:val="clear" w:color="auto" w:fill="D9E2F3" w:themeFill="accent1" w:themeFillTint="33"/>
                  <w:vAlign w:val="center"/>
                </w:tcPr>
                <w:p w14:paraId="16904E0A"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 xml:space="preserve">Budynki </w:t>
                  </w:r>
                  <w:r w:rsidRPr="00DA5D09">
                    <w:rPr>
                      <w:rFonts w:ascii="Verdana" w:hAnsi="Verdana"/>
                      <w:b/>
                      <w:sz w:val="16"/>
                      <w:szCs w:val="16"/>
                    </w:rPr>
                    <w:br/>
                    <w:t>i pomieszczenia będące własnością Uczelni</w:t>
                  </w:r>
                </w:p>
              </w:tc>
              <w:tc>
                <w:tcPr>
                  <w:tcW w:w="1020" w:type="dxa"/>
                  <w:shd w:val="clear" w:color="auto" w:fill="D9E2F3" w:themeFill="accent1" w:themeFillTint="33"/>
                  <w:vAlign w:val="center"/>
                </w:tcPr>
                <w:p w14:paraId="390E9579"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Liczba</w:t>
                  </w:r>
                </w:p>
              </w:tc>
              <w:tc>
                <w:tcPr>
                  <w:tcW w:w="1570" w:type="dxa"/>
                  <w:shd w:val="clear" w:color="auto" w:fill="D9E2F3" w:themeFill="accent1" w:themeFillTint="33"/>
                  <w:vAlign w:val="center"/>
                </w:tcPr>
                <w:p w14:paraId="7F891380"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Powierzchnia całkowita</w:t>
                  </w:r>
                </w:p>
                <w:p w14:paraId="48BE1FD1"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(w m</w:t>
                  </w:r>
                  <w:r w:rsidRPr="00DA5D09">
                    <w:rPr>
                      <w:rFonts w:ascii="Verdana" w:hAnsi="Verdana"/>
                      <w:b/>
                      <w:sz w:val="16"/>
                      <w:szCs w:val="16"/>
                      <w:vertAlign w:val="superscript"/>
                    </w:rPr>
                    <w:t>2</w:t>
                  </w:r>
                  <w:r w:rsidRPr="00DA5D09">
                    <w:rPr>
                      <w:rFonts w:ascii="Verdana" w:hAnsi="Verdana"/>
                      <w:b/>
                      <w:sz w:val="16"/>
                      <w:szCs w:val="16"/>
                    </w:rPr>
                    <w:t>)</w:t>
                  </w:r>
                </w:p>
              </w:tc>
              <w:tc>
                <w:tcPr>
                  <w:tcW w:w="1570" w:type="dxa"/>
                  <w:shd w:val="clear" w:color="auto" w:fill="D9E2F3" w:themeFill="accent1" w:themeFillTint="33"/>
                  <w:vAlign w:val="center"/>
                </w:tcPr>
                <w:p w14:paraId="40D77AC1"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Powierzchnia użytkowa</w:t>
                  </w:r>
                  <w:r w:rsidRPr="00DA5D09">
                    <w:rPr>
                      <w:rFonts w:ascii="Verdana" w:hAnsi="Verdana"/>
                      <w:b/>
                      <w:sz w:val="16"/>
                      <w:szCs w:val="16"/>
                    </w:rPr>
                    <w:br/>
                    <w:t>(w m</w:t>
                  </w:r>
                  <w:r w:rsidRPr="00DA5D09">
                    <w:rPr>
                      <w:rFonts w:ascii="Verdana" w:hAnsi="Verdana"/>
                      <w:b/>
                      <w:sz w:val="16"/>
                      <w:szCs w:val="16"/>
                      <w:vertAlign w:val="superscript"/>
                    </w:rPr>
                    <w:t>2</w:t>
                  </w:r>
                  <w:r w:rsidRPr="00DA5D09">
                    <w:rPr>
                      <w:rFonts w:ascii="Verdana" w:hAnsi="Verdana"/>
                      <w:b/>
                      <w:sz w:val="16"/>
                      <w:szCs w:val="16"/>
                    </w:rPr>
                    <w:t>)</w:t>
                  </w:r>
                </w:p>
              </w:tc>
              <w:tc>
                <w:tcPr>
                  <w:tcW w:w="1570" w:type="dxa"/>
                  <w:shd w:val="clear" w:color="auto" w:fill="D9E2F3" w:themeFill="accent1" w:themeFillTint="33"/>
                  <w:vAlign w:val="center"/>
                </w:tcPr>
                <w:p w14:paraId="258D122F"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 xml:space="preserve">Powierzchnia użytkowa </w:t>
                  </w:r>
                  <w:r w:rsidRPr="00DA5D09">
                    <w:rPr>
                      <w:rFonts w:ascii="Verdana" w:hAnsi="Verdana"/>
                      <w:b/>
                      <w:sz w:val="16"/>
                      <w:szCs w:val="16"/>
                    </w:rPr>
                    <w:br/>
                    <w:t>(w m</w:t>
                  </w:r>
                  <w:r w:rsidRPr="00DA5D09">
                    <w:rPr>
                      <w:rFonts w:ascii="Verdana" w:hAnsi="Verdana"/>
                      <w:b/>
                      <w:sz w:val="16"/>
                      <w:szCs w:val="16"/>
                      <w:vertAlign w:val="superscript"/>
                    </w:rPr>
                    <w:t>2</w:t>
                  </w:r>
                  <w:r w:rsidRPr="00DA5D09">
                    <w:rPr>
                      <w:rFonts w:ascii="Verdana" w:hAnsi="Verdana"/>
                      <w:b/>
                      <w:sz w:val="16"/>
                      <w:szCs w:val="16"/>
                    </w:rPr>
                    <w:t>) ogółem</w:t>
                  </w:r>
                </w:p>
              </w:tc>
            </w:tr>
            <w:tr w:rsidR="00F32FF0" w:rsidRPr="00DA5D09" w14:paraId="7CCD33C0" w14:textId="77777777" w:rsidTr="001D75EC">
              <w:trPr>
                <w:trHeight w:val="373"/>
                <w:jc w:val="center"/>
              </w:trPr>
              <w:tc>
                <w:tcPr>
                  <w:tcW w:w="9261" w:type="dxa"/>
                  <w:gridSpan w:val="5"/>
                  <w:vAlign w:val="center"/>
                </w:tcPr>
                <w:p w14:paraId="7429A5DE"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ul. Przyjaźni 1</w:t>
                  </w:r>
                </w:p>
              </w:tc>
            </w:tr>
            <w:tr w:rsidR="00F32FF0" w:rsidRPr="00DA5D09" w14:paraId="4F27F781" w14:textId="77777777" w:rsidTr="001D75EC">
              <w:trPr>
                <w:jc w:val="center"/>
              </w:trPr>
              <w:tc>
                <w:tcPr>
                  <w:tcW w:w="3531" w:type="dxa"/>
                  <w:vAlign w:val="center"/>
                </w:tcPr>
                <w:p w14:paraId="67474190"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 xml:space="preserve">dydaktyczno-naukowe </w:t>
                  </w:r>
                  <w:r w:rsidRPr="00DA5D09">
                    <w:rPr>
                      <w:rFonts w:ascii="Verdana" w:hAnsi="Verdana"/>
                      <w:sz w:val="16"/>
                      <w:szCs w:val="16"/>
                    </w:rPr>
                    <w:br/>
                    <w:t>i administracyjne</w:t>
                  </w:r>
                </w:p>
                <w:p w14:paraId="33AB120C"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(bez obiektów sportowych)</w:t>
                  </w:r>
                </w:p>
              </w:tc>
              <w:tc>
                <w:tcPr>
                  <w:tcW w:w="1020" w:type="dxa"/>
                  <w:vAlign w:val="center"/>
                </w:tcPr>
                <w:p w14:paraId="44E01CF1"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2</w:t>
                  </w:r>
                </w:p>
              </w:tc>
              <w:tc>
                <w:tcPr>
                  <w:tcW w:w="1570" w:type="dxa"/>
                  <w:vAlign w:val="center"/>
                </w:tcPr>
                <w:p w14:paraId="64C3276F"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7 237,60</w:t>
                  </w:r>
                </w:p>
              </w:tc>
              <w:tc>
                <w:tcPr>
                  <w:tcW w:w="1570" w:type="dxa"/>
                  <w:vAlign w:val="center"/>
                </w:tcPr>
                <w:p w14:paraId="2DCCBE05"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6 375,00</w:t>
                  </w:r>
                </w:p>
              </w:tc>
              <w:tc>
                <w:tcPr>
                  <w:tcW w:w="1570" w:type="dxa"/>
                  <w:vAlign w:val="center"/>
                </w:tcPr>
                <w:p w14:paraId="22A2807D"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6 558,70</w:t>
                  </w:r>
                </w:p>
              </w:tc>
            </w:tr>
            <w:tr w:rsidR="00F32FF0" w:rsidRPr="00DA5D09" w14:paraId="2B8B4588" w14:textId="77777777" w:rsidTr="001D75EC">
              <w:trPr>
                <w:trHeight w:val="316"/>
                <w:jc w:val="center"/>
              </w:trPr>
              <w:tc>
                <w:tcPr>
                  <w:tcW w:w="9261" w:type="dxa"/>
                  <w:gridSpan w:val="5"/>
                  <w:vAlign w:val="center"/>
                </w:tcPr>
                <w:p w14:paraId="4B4EDD44"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ul. Popiełuszki 4</w:t>
                  </w:r>
                </w:p>
              </w:tc>
            </w:tr>
            <w:tr w:rsidR="00F32FF0" w:rsidRPr="00DA5D09" w14:paraId="1F329C31" w14:textId="77777777" w:rsidTr="001D75EC">
              <w:trPr>
                <w:jc w:val="center"/>
              </w:trPr>
              <w:tc>
                <w:tcPr>
                  <w:tcW w:w="3531" w:type="dxa"/>
                  <w:vAlign w:val="center"/>
                </w:tcPr>
                <w:p w14:paraId="18F7455B"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 xml:space="preserve">dydaktyczno-naukowe </w:t>
                  </w:r>
                  <w:r w:rsidRPr="00DA5D09">
                    <w:rPr>
                      <w:rFonts w:ascii="Verdana" w:hAnsi="Verdana"/>
                      <w:sz w:val="16"/>
                      <w:szCs w:val="16"/>
                    </w:rPr>
                    <w:br/>
                    <w:t>i administracyjne</w:t>
                  </w:r>
                </w:p>
                <w:p w14:paraId="612C6A74"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(bez obiektów sportowych)</w:t>
                  </w:r>
                </w:p>
              </w:tc>
              <w:tc>
                <w:tcPr>
                  <w:tcW w:w="1020" w:type="dxa"/>
                  <w:vAlign w:val="center"/>
                </w:tcPr>
                <w:p w14:paraId="7FFCDF65"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1570" w:type="dxa"/>
                  <w:vAlign w:val="center"/>
                </w:tcPr>
                <w:p w14:paraId="23131E2E"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4 920,2</w:t>
                  </w:r>
                </w:p>
              </w:tc>
              <w:tc>
                <w:tcPr>
                  <w:tcW w:w="1570" w:type="dxa"/>
                  <w:vAlign w:val="center"/>
                </w:tcPr>
                <w:p w14:paraId="2F79812F"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3 780,0</w:t>
                  </w:r>
                </w:p>
              </w:tc>
              <w:tc>
                <w:tcPr>
                  <w:tcW w:w="1570" w:type="dxa"/>
                  <w:vAlign w:val="center"/>
                </w:tcPr>
                <w:p w14:paraId="635DC3EF"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6 559</w:t>
                  </w:r>
                </w:p>
              </w:tc>
            </w:tr>
            <w:tr w:rsidR="00F32FF0" w:rsidRPr="00DA5D09" w14:paraId="4C6BD8BA" w14:textId="77777777" w:rsidTr="001D75EC">
              <w:trPr>
                <w:jc w:val="center"/>
              </w:trPr>
              <w:tc>
                <w:tcPr>
                  <w:tcW w:w="3531" w:type="dxa"/>
                  <w:vAlign w:val="center"/>
                </w:tcPr>
                <w:p w14:paraId="739EBAA5"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Centrum Wykładowo–Dydaktyczne w Koninie</w:t>
                  </w:r>
                </w:p>
              </w:tc>
              <w:tc>
                <w:tcPr>
                  <w:tcW w:w="1020" w:type="dxa"/>
                  <w:vAlign w:val="center"/>
                </w:tcPr>
                <w:p w14:paraId="2B6B4AA6"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1570" w:type="dxa"/>
                  <w:vAlign w:val="center"/>
                </w:tcPr>
                <w:p w14:paraId="4E1B7BC6"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5096,91</w:t>
                  </w:r>
                </w:p>
              </w:tc>
              <w:tc>
                <w:tcPr>
                  <w:tcW w:w="1570" w:type="dxa"/>
                  <w:vAlign w:val="center"/>
                </w:tcPr>
                <w:p w14:paraId="0F6840FC"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4 095,57</w:t>
                  </w:r>
                </w:p>
              </w:tc>
              <w:tc>
                <w:tcPr>
                  <w:tcW w:w="1570" w:type="dxa"/>
                  <w:vAlign w:val="center"/>
                </w:tcPr>
                <w:p w14:paraId="2D91C629"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5 096,91</w:t>
                  </w:r>
                </w:p>
              </w:tc>
            </w:tr>
            <w:tr w:rsidR="00F32FF0" w:rsidRPr="00DA5D09" w14:paraId="4D2BC7AD" w14:textId="77777777" w:rsidTr="001D75EC">
              <w:trPr>
                <w:trHeight w:val="294"/>
                <w:jc w:val="center"/>
              </w:trPr>
              <w:tc>
                <w:tcPr>
                  <w:tcW w:w="9261" w:type="dxa"/>
                  <w:gridSpan w:val="5"/>
                  <w:vAlign w:val="center"/>
                </w:tcPr>
                <w:p w14:paraId="60663C7F"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ul. Wyszyńskiego 3c</w:t>
                  </w:r>
                </w:p>
              </w:tc>
            </w:tr>
            <w:tr w:rsidR="00F32FF0" w:rsidRPr="00DA5D09" w14:paraId="445E30B5" w14:textId="77777777" w:rsidTr="001D75EC">
              <w:trPr>
                <w:jc w:val="center"/>
              </w:trPr>
              <w:tc>
                <w:tcPr>
                  <w:tcW w:w="3531" w:type="dxa"/>
                  <w:vAlign w:val="center"/>
                </w:tcPr>
                <w:p w14:paraId="23981523"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 xml:space="preserve">dydaktyczno-naukowe </w:t>
                  </w:r>
                  <w:r w:rsidRPr="00DA5D09">
                    <w:rPr>
                      <w:rFonts w:ascii="Verdana" w:hAnsi="Verdana"/>
                      <w:sz w:val="16"/>
                      <w:szCs w:val="16"/>
                    </w:rPr>
                    <w:br/>
                    <w:t>i administracyjne</w:t>
                  </w:r>
                </w:p>
                <w:p w14:paraId="1C6F98AA"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(bez obiektów sportowych)</w:t>
                  </w:r>
                </w:p>
              </w:tc>
              <w:tc>
                <w:tcPr>
                  <w:tcW w:w="1020" w:type="dxa"/>
                  <w:vAlign w:val="center"/>
                </w:tcPr>
                <w:p w14:paraId="00406709"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1570" w:type="dxa"/>
                  <w:vAlign w:val="center"/>
                </w:tcPr>
                <w:p w14:paraId="41BD7D5D"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1 574,9</w:t>
                  </w:r>
                </w:p>
              </w:tc>
              <w:tc>
                <w:tcPr>
                  <w:tcW w:w="1570" w:type="dxa"/>
                  <w:vAlign w:val="center"/>
                </w:tcPr>
                <w:p w14:paraId="1D7F425D"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1 379,0</w:t>
                  </w:r>
                </w:p>
              </w:tc>
              <w:tc>
                <w:tcPr>
                  <w:tcW w:w="1570" w:type="dxa"/>
                  <w:vAlign w:val="center"/>
                </w:tcPr>
                <w:p w14:paraId="3621A907"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4 570,0</w:t>
                  </w:r>
                </w:p>
              </w:tc>
            </w:tr>
            <w:tr w:rsidR="00F32FF0" w:rsidRPr="00DA5D09" w14:paraId="00EC67DF" w14:textId="77777777" w:rsidTr="001D75EC">
              <w:trPr>
                <w:jc w:val="center"/>
              </w:trPr>
              <w:tc>
                <w:tcPr>
                  <w:tcW w:w="3531" w:type="dxa"/>
                  <w:vAlign w:val="center"/>
                </w:tcPr>
                <w:p w14:paraId="6C7F6E50"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Biblioteka Główna</w:t>
                  </w:r>
                </w:p>
              </w:tc>
              <w:tc>
                <w:tcPr>
                  <w:tcW w:w="1020" w:type="dxa"/>
                  <w:vAlign w:val="center"/>
                </w:tcPr>
                <w:p w14:paraId="6FB7D5BE"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1570" w:type="dxa"/>
                  <w:vAlign w:val="center"/>
                </w:tcPr>
                <w:p w14:paraId="7A8FBC67"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1 246,10</w:t>
                  </w:r>
                </w:p>
              </w:tc>
              <w:tc>
                <w:tcPr>
                  <w:tcW w:w="1570" w:type="dxa"/>
                  <w:vAlign w:val="center"/>
                </w:tcPr>
                <w:p w14:paraId="773BA849"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1 100,61</w:t>
                  </w:r>
                </w:p>
              </w:tc>
              <w:tc>
                <w:tcPr>
                  <w:tcW w:w="1570" w:type="dxa"/>
                  <w:vAlign w:val="center"/>
                </w:tcPr>
                <w:p w14:paraId="46B3F5E0"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1 100,61</w:t>
                  </w:r>
                </w:p>
              </w:tc>
            </w:tr>
            <w:tr w:rsidR="00F32FF0" w:rsidRPr="00DA5D09" w14:paraId="6F6F2166" w14:textId="77777777" w:rsidTr="001D75EC">
              <w:trPr>
                <w:trHeight w:val="368"/>
                <w:jc w:val="center"/>
              </w:trPr>
              <w:tc>
                <w:tcPr>
                  <w:tcW w:w="9261" w:type="dxa"/>
                  <w:gridSpan w:val="5"/>
                  <w:shd w:val="clear" w:color="auto" w:fill="FFFFFF" w:themeFill="background1"/>
                  <w:vAlign w:val="center"/>
                </w:tcPr>
                <w:p w14:paraId="08599328"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ul. Wyszyńskiego 35</w:t>
                  </w:r>
                </w:p>
              </w:tc>
            </w:tr>
            <w:tr w:rsidR="00F32FF0" w:rsidRPr="00DA5D09" w14:paraId="61CA98DC" w14:textId="77777777" w:rsidTr="001D75EC">
              <w:trPr>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1306B"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dydaktyczny i administracyjny</w:t>
                  </w:r>
                </w:p>
                <w:p w14:paraId="4C8B3962"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(bez obiektów sportowych)</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54D81"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B0CBA"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4 836,24</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424A0"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3 213,23</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B4B7"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3 126,43</w:t>
                  </w:r>
                </w:p>
              </w:tc>
            </w:tr>
          </w:tbl>
          <w:p w14:paraId="532FAA40" w14:textId="0E238462" w:rsidR="00596D4C" w:rsidRDefault="00596D4C" w:rsidP="00C442ED">
            <w:pPr>
              <w:pStyle w:val="Tekstpodstawowy3"/>
              <w:rPr>
                <w:u w:val="single"/>
              </w:rPr>
            </w:pPr>
          </w:p>
          <w:p w14:paraId="53700769" w14:textId="77777777" w:rsidR="00900CEB" w:rsidRDefault="00900CEB" w:rsidP="00C442ED">
            <w:pPr>
              <w:pStyle w:val="Tekstpodstawowy3"/>
              <w:rPr>
                <w:u w:val="single"/>
              </w:rPr>
            </w:pPr>
          </w:p>
          <w:p w14:paraId="25238617" w14:textId="77777777" w:rsidR="00900CEB" w:rsidRDefault="00900CEB" w:rsidP="00C442ED">
            <w:pPr>
              <w:pStyle w:val="Tekstpodstawowy3"/>
              <w:rPr>
                <w:u w:val="single"/>
              </w:rPr>
            </w:pPr>
          </w:p>
          <w:p w14:paraId="34C4683F" w14:textId="77777777" w:rsidR="00900CEB" w:rsidRPr="00DA5D09" w:rsidRDefault="00900CEB" w:rsidP="00C442ED">
            <w:pPr>
              <w:pStyle w:val="Tekstpodstawowy3"/>
              <w:rPr>
                <w:u w:val="single"/>
              </w:rPr>
            </w:pPr>
          </w:p>
          <w:p w14:paraId="2F7787DE" w14:textId="67A58016" w:rsidR="000854BD" w:rsidRPr="00DA5D09" w:rsidRDefault="000854BD" w:rsidP="00C442ED">
            <w:pPr>
              <w:pStyle w:val="Tekstpodstawowy3"/>
              <w:rPr>
                <w:u w:val="single"/>
              </w:rPr>
            </w:pPr>
            <w:r w:rsidRPr="00DA5D09">
              <w:rPr>
                <w:u w:val="single"/>
              </w:rPr>
              <w:t>Szczegółowy wykaz pomieszczeń dydaktycznych i obiektów sportowych Uczelni, w których odbywa się kształce</w:t>
            </w:r>
            <w:r w:rsidR="002C30A2" w:rsidRPr="00DA5D09">
              <w:rPr>
                <w:u w:val="single"/>
              </w:rPr>
              <w:t>nie na kierunku „</w:t>
            </w:r>
            <w:r w:rsidR="009C5186" w:rsidRPr="00DA5D09">
              <w:rPr>
                <w:u w:val="single"/>
              </w:rPr>
              <w:t>automatyka i robotyka</w:t>
            </w:r>
            <w:r w:rsidRPr="00DA5D09">
              <w:rPr>
                <w:u w:val="single"/>
              </w:rPr>
              <w:t xml:space="preserve">” </w:t>
            </w:r>
          </w:p>
          <w:p w14:paraId="17A42BD0" w14:textId="77777777" w:rsidR="000854BD" w:rsidRPr="00DA5D09" w:rsidRDefault="000854BD" w:rsidP="00C442ED">
            <w:pPr>
              <w:pStyle w:val="Tekstpodstawowy3"/>
              <w:rPr>
                <w:color w:val="0000FF"/>
                <w:sz w:val="8"/>
                <w:szCs w:val="8"/>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340"/>
              <w:gridCol w:w="3040"/>
            </w:tblGrid>
            <w:tr w:rsidR="00F32FF0" w:rsidRPr="00DA5D09" w14:paraId="76D50B2F" w14:textId="77777777" w:rsidTr="001D75EC">
              <w:trPr>
                <w:trHeight w:val="368"/>
                <w:jc w:val="center"/>
              </w:trPr>
              <w:tc>
                <w:tcPr>
                  <w:tcW w:w="9268" w:type="dxa"/>
                  <w:gridSpan w:val="3"/>
                  <w:shd w:val="clear" w:color="auto" w:fill="D9E2F3" w:themeFill="accent1" w:themeFillTint="33"/>
                  <w:vAlign w:val="center"/>
                </w:tcPr>
                <w:p w14:paraId="4F868625"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Lokalizacja pomieszczeń dydaktycznych</w:t>
                  </w:r>
                </w:p>
              </w:tc>
            </w:tr>
            <w:tr w:rsidR="00F32FF0" w:rsidRPr="00DA5D09" w14:paraId="3CBCFC69" w14:textId="77777777" w:rsidTr="001D75EC">
              <w:trPr>
                <w:trHeight w:val="279"/>
                <w:jc w:val="center"/>
              </w:trPr>
              <w:tc>
                <w:tcPr>
                  <w:tcW w:w="3888" w:type="dxa"/>
                  <w:shd w:val="clear" w:color="auto" w:fill="D9E2F3" w:themeFill="accent1" w:themeFillTint="33"/>
                  <w:vAlign w:val="center"/>
                </w:tcPr>
                <w:p w14:paraId="661B10CB"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Rodzaj sali</w:t>
                  </w:r>
                </w:p>
              </w:tc>
              <w:tc>
                <w:tcPr>
                  <w:tcW w:w="2340" w:type="dxa"/>
                  <w:shd w:val="clear" w:color="auto" w:fill="D9E2F3" w:themeFill="accent1" w:themeFillTint="33"/>
                  <w:vAlign w:val="center"/>
                </w:tcPr>
                <w:p w14:paraId="37602C5D"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 xml:space="preserve">Liczba </w:t>
                  </w:r>
                  <w:proofErr w:type="spellStart"/>
                  <w:r w:rsidRPr="00DA5D09">
                    <w:rPr>
                      <w:rFonts w:ascii="Verdana" w:hAnsi="Verdana"/>
                      <w:b/>
                      <w:sz w:val="16"/>
                      <w:szCs w:val="16"/>
                    </w:rPr>
                    <w:t>sal</w:t>
                  </w:r>
                  <w:proofErr w:type="spellEnd"/>
                </w:p>
              </w:tc>
              <w:tc>
                <w:tcPr>
                  <w:tcW w:w="3040" w:type="dxa"/>
                  <w:shd w:val="clear" w:color="auto" w:fill="D9E2F3" w:themeFill="accent1" w:themeFillTint="33"/>
                  <w:vAlign w:val="center"/>
                </w:tcPr>
                <w:p w14:paraId="7F92C5D8"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Powierzchnia użytkowa (w m</w:t>
                  </w:r>
                  <w:r w:rsidRPr="00DA5D09">
                    <w:rPr>
                      <w:rFonts w:ascii="Verdana" w:hAnsi="Verdana"/>
                      <w:b/>
                      <w:sz w:val="16"/>
                      <w:szCs w:val="16"/>
                      <w:vertAlign w:val="superscript"/>
                    </w:rPr>
                    <w:t>2</w:t>
                  </w:r>
                  <w:r w:rsidRPr="00DA5D09">
                    <w:rPr>
                      <w:rFonts w:ascii="Verdana" w:hAnsi="Verdana"/>
                      <w:b/>
                      <w:sz w:val="16"/>
                      <w:szCs w:val="16"/>
                    </w:rPr>
                    <w:t>)</w:t>
                  </w:r>
                </w:p>
              </w:tc>
            </w:tr>
            <w:tr w:rsidR="00F32FF0" w:rsidRPr="00DA5D09" w14:paraId="6B37E834" w14:textId="77777777" w:rsidTr="001D75EC">
              <w:trPr>
                <w:trHeight w:val="278"/>
                <w:jc w:val="center"/>
              </w:trPr>
              <w:tc>
                <w:tcPr>
                  <w:tcW w:w="9268" w:type="dxa"/>
                  <w:gridSpan w:val="3"/>
                  <w:vAlign w:val="center"/>
                </w:tcPr>
                <w:p w14:paraId="392C153F"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Pomieszczenia dydaktyczne – ul. Przyjaźni 1</w:t>
                  </w:r>
                </w:p>
              </w:tc>
            </w:tr>
            <w:tr w:rsidR="00F32FF0" w:rsidRPr="00DA5D09" w14:paraId="4804CCF7" w14:textId="77777777" w:rsidTr="001D75EC">
              <w:trPr>
                <w:jc w:val="center"/>
              </w:trPr>
              <w:tc>
                <w:tcPr>
                  <w:tcW w:w="3888" w:type="dxa"/>
                  <w:vAlign w:val="center"/>
                </w:tcPr>
                <w:p w14:paraId="5AD3F652"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wykładowa (w tym aula)</w:t>
                  </w:r>
                </w:p>
                <w:p w14:paraId="109D8321"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ćwiczeniowa audytoryjna</w:t>
                  </w:r>
                </w:p>
                <w:p w14:paraId="05BC4C94"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komputerowa</w:t>
                  </w:r>
                </w:p>
                <w:p w14:paraId="23D27719"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seminaryjna</w:t>
                  </w:r>
                </w:p>
              </w:tc>
              <w:tc>
                <w:tcPr>
                  <w:tcW w:w="2340" w:type="dxa"/>
                  <w:vAlign w:val="center"/>
                </w:tcPr>
                <w:p w14:paraId="5C2FCFCC"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7</w:t>
                  </w:r>
                </w:p>
                <w:p w14:paraId="3143BD85"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14</w:t>
                  </w:r>
                </w:p>
                <w:p w14:paraId="0ECA6D30"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2</w:t>
                  </w:r>
                </w:p>
                <w:p w14:paraId="06CB8410"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3040" w:type="dxa"/>
                  <w:vAlign w:val="center"/>
                </w:tcPr>
                <w:p w14:paraId="48960113"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1326,07</w:t>
                  </w:r>
                </w:p>
                <w:p w14:paraId="3DB416A3"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626,58</w:t>
                  </w:r>
                </w:p>
                <w:p w14:paraId="40D531CC"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121,55</w:t>
                  </w:r>
                </w:p>
                <w:p w14:paraId="4DE43CFE"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14,14</w:t>
                  </w:r>
                </w:p>
              </w:tc>
            </w:tr>
            <w:tr w:rsidR="00F32FF0" w:rsidRPr="00DA5D09" w14:paraId="2E821B4C" w14:textId="77777777" w:rsidTr="001D75EC">
              <w:trPr>
                <w:jc w:val="center"/>
              </w:trPr>
              <w:tc>
                <w:tcPr>
                  <w:tcW w:w="9268" w:type="dxa"/>
                  <w:gridSpan w:val="3"/>
                  <w:vAlign w:val="center"/>
                </w:tcPr>
                <w:p w14:paraId="7B3800C2"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Pomieszczenia dydaktyczne – ul. Popiełuszki 4</w:t>
                  </w:r>
                </w:p>
              </w:tc>
            </w:tr>
            <w:tr w:rsidR="00101814" w:rsidRPr="00DA5D09" w14:paraId="4B718A3B" w14:textId="77777777" w:rsidTr="001D75EC">
              <w:trPr>
                <w:jc w:val="center"/>
              </w:trPr>
              <w:tc>
                <w:tcPr>
                  <w:tcW w:w="3888" w:type="dxa"/>
                  <w:vAlign w:val="center"/>
                </w:tcPr>
                <w:p w14:paraId="505E0029" w14:textId="77777777" w:rsidR="00101814" w:rsidRPr="00DA5D09" w:rsidRDefault="00101814" w:rsidP="00101814">
                  <w:pPr>
                    <w:pStyle w:val="Tekstpodstawowy"/>
                    <w:jc w:val="center"/>
                    <w:rPr>
                      <w:rFonts w:ascii="Verdana" w:hAnsi="Verdana"/>
                      <w:sz w:val="16"/>
                      <w:szCs w:val="16"/>
                    </w:rPr>
                  </w:pPr>
                  <w:r w:rsidRPr="00DA5D09">
                    <w:rPr>
                      <w:rFonts w:ascii="Verdana" w:hAnsi="Verdana"/>
                      <w:sz w:val="16"/>
                      <w:szCs w:val="16"/>
                    </w:rPr>
                    <w:t>wykładowa</w:t>
                  </w:r>
                </w:p>
                <w:p w14:paraId="4138FEA9" w14:textId="77777777" w:rsidR="00101814" w:rsidRPr="00DA5D09" w:rsidRDefault="00101814" w:rsidP="00101814">
                  <w:pPr>
                    <w:pStyle w:val="Tekstpodstawowy"/>
                    <w:jc w:val="center"/>
                    <w:rPr>
                      <w:rFonts w:ascii="Verdana" w:hAnsi="Verdana"/>
                      <w:sz w:val="16"/>
                      <w:szCs w:val="16"/>
                    </w:rPr>
                  </w:pPr>
                  <w:r w:rsidRPr="00DA5D09">
                    <w:rPr>
                      <w:rFonts w:ascii="Verdana" w:hAnsi="Verdana"/>
                      <w:sz w:val="16"/>
                      <w:szCs w:val="16"/>
                    </w:rPr>
                    <w:t>ćwiczeniowa audytoryjna</w:t>
                  </w:r>
                </w:p>
                <w:p w14:paraId="428E6419" w14:textId="77777777" w:rsidR="00101814" w:rsidRPr="00DA5D09" w:rsidRDefault="00101814" w:rsidP="00101814">
                  <w:pPr>
                    <w:pStyle w:val="Tekstpodstawowy"/>
                    <w:jc w:val="center"/>
                    <w:rPr>
                      <w:rFonts w:ascii="Verdana" w:hAnsi="Verdana"/>
                      <w:sz w:val="16"/>
                      <w:szCs w:val="16"/>
                    </w:rPr>
                  </w:pPr>
                  <w:r w:rsidRPr="00DA5D09">
                    <w:rPr>
                      <w:rFonts w:ascii="Verdana" w:hAnsi="Verdana"/>
                      <w:sz w:val="16"/>
                      <w:szCs w:val="16"/>
                    </w:rPr>
                    <w:t>komputerowa</w:t>
                  </w:r>
                </w:p>
              </w:tc>
              <w:tc>
                <w:tcPr>
                  <w:tcW w:w="2340" w:type="dxa"/>
                  <w:vAlign w:val="center"/>
                </w:tcPr>
                <w:p w14:paraId="0976E400" w14:textId="77777777" w:rsidR="00101814" w:rsidRPr="00DA5D09" w:rsidRDefault="00101814" w:rsidP="00101814">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4</w:t>
                  </w:r>
                </w:p>
                <w:p w14:paraId="311589E0" w14:textId="77777777" w:rsidR="00101814" w:rsidRPr="00DA5D09" w:rsidRDefault="00101814" w:rsidP="00101814">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23</w:t>
                  </w:r>
                </w:p>
                <w:p w14:paraId="1D3912E4" w14:textId="225720DB" w:rsidR="00101814" w:rsidRPr="00DA5D09" w:rsidRDefault="00101814" w:rsidP="00101814">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1</w:t>
                  </w:r>
                </w:p>
              </w:tc>
              <w:tc>
                <w:tcPr>
                  <w:tcW w:w="3040" w:type="dxa"/>
                  <w:vAlign w:val="center"/>
                </w:tcPr>
                <w:p w14:paraId="68883778" w14:textId="77777777" w:rsidR="00101814" w:rsidRPr="00DA5D09" w:rsidRDefault="00101814" w:rsidP="00101814">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366,70</w:t>
                  </w:r>
                </w:p>
                <w:p w14:paraId="4CC4EB1B" w14:textId="77777777" w:rsidR="00101814" w:rsidRPr="00DA5D09" w:rsidRDefault="00101814" w:rsidP="00101814">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955,24</w:t>
                  </w:r>
                </w:p>
                <w:p w14:paraId="7C75BA1B" w14:textId="397C55F5" w:rsidR="00101814" w:rsidRPr="00DA5D09" w:rsidRDefault="00101814" w:rsidP="00101814">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48,90</w:t>
                  </w:r>
                </w:p>
              </w:tc>
            </w:tr>
            <w:tr w:rsidR="00F32FF0" w:rsidRPr="00DA5D09" w14:paraId="2E5480F7" w14:textId="77777777" w:rsidTr="001D75EC">
              <w:trPr>
                <w:jc w:val="center"/>
              </w:trPr>
              <w:tc>
                <w:tcPr>
                  <w:tcW w:w="9268" w:type="dxa"/>
                  <w:gridSpan w:val="3"/>
                  <w:vAlign w:val="center"/>
                </w:tcPr>
                <w:p w14:paraId="5DD0CCFA"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Centrum Wykładowo-Dydaktyczne w Koninie – ul. Popiełuszki 4</w:t>
                  </w:r>
                </w:p>
              </w:tc>
            </w:tr>
            <w:tr w:rsidR="00F32FF0" w:rsidRPr="00DA5D09" w14:paraId="0F7D4C6F" w14:textId="77777777" w:rsidTr="001D75EC">
              <w:trPr>
                <w:jc w:val="center"/>
              </w:trPr>
              <w:tc>
                <w:tcPr>
                  <w:tcW w:w="3888" w:type="dxa"/>
                  <w:vAlign w:val="center"/>
                </w:tcPr>
                <w:p w14:paraId="7AE45E04"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aula</w:t>
                  </w:r>
                </w:p>
                <w:p w14:paraId="25F7BAF0"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wykładowa</w:t>
                  </w:r>
                </w:p>
              </w:tc>
              <w:tc>
                <w:tcPr>
                  <w:tcW w:w="2340" w:type="dxa"/>
                  <w:vAlign w:val="center"/>
                </w:tcPr>
                <w:p w14:paraId="2BCB49DA"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p w14:paraId="30DD00AB"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6</w:t>
                  </w:r>
                </w:p>
              </w:tc>
              <w:tc>
                <w:tcPr>
                  <w:tcW w:w="3040" w:type="dxa"/>
                  <w:vAlign w:val="center"/>
                </w:tcPr>
                <w:p w14:paraId="296F7D1C"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961,80</w:t>
                  </w:r>
                </w:p>
                <w:p w14:paraId="351F5E9C"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455, 81</w:t>
                  </w:r>
                </w:p>
              </w:tc>
            </w:tr>
            <w:tr w:rsidR="00F32FF0" w:rsidRPr="00DA5D09" w14:paraId="2E8C3008" w14:textId="77777777" w:rsidTr="001D75EC">
              <w:trPr>
                <w:jc w:val="center"/>
              </w:trPr>
              <w:tc>
                <w:tcPr>
                  <w:tcW w:w="9268" w:type="dxa"/>
                  <w:gridSpan w:val="3"/>
                  <w:vAlign w:val="center"/>
                </w:tcPr>
                <w:p w14:paraId="54E9F5EC"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Pomieszczenia dydaktyczne – ul. Wyszyńskiego 3c</w:t>
                  </w:r>
                </w:p>
              </w:tc>
            </w:tr>
            <w:tr w:rsidR="00F32FF0" w:rsidRPr="00DA5D09" w14:paraId="4890B5A2" w14:textId="77777777" w:rsidTr="001D75EC">
              <w:trPr>
                <w:jc w:val="center"/>
              </w:trPr>
              <w:tc>
                <w:tcPr>
                  <w:tcW w:w="3888" w:type="dxa"/>
                  <w:vAlign w:val="center"/>
                </w:tcPr>
                <w:p w14:paraId="531B7FD1"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wykładowa</w:t>
                  </w:r>
                </w:p>
                <w:p w14:paraId="610357C1"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ćwiczeniowa audytoryjna</w:t>
                  </w:r>
                </w:p>
                <w:p w14:paraId="584A775B"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komputerowa</w:t>
                  </w:r>
                </w:p>
              </w:tc>
              <w:tc>
                <w:tcPr>
                  <w:tcW w:w="2340" w:type="dxa"/>
                  <w:vAlign w:val="center"/>
                </w:tcPr>
                <w:p w14:paraId="3BD1BBA5"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3</w:t>
                  </w:r>
                </w:p>
                <w:p w14:paraId="78187DC2"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10</w:t>
                  </w:r>
                </w:p>
                <w:p w14:paraId="5E9D6CFE"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3040" w:type="dxa"/>
                  <w:vAlign w:val="center"/>
                </w:tcPr>
                <w:p w14:paraId="586B2D4E"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188,20</w:t>
                  </w:r>
                </w:p>
                <w:p w14:paraId="22B5EBCB"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412,85</w:t>
                  </w:r>
                </w:p>
                <w:p w14:paraId="38239826"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31,60</w:t>
                  </w:r>
                </w:p>
              </w:tc>
            </w:tr>
            <w:tr w:rsidR="00F32FF0" w:rsidRPr="00DA5D09" w14:paraId="539AA0DF" w14:textId="77777777" w:rsidTr="001D75EC">
              <w:trPr>
                <w:jc w:val="center"/>
              </w:trPr>
              <w:tc>
                <w:tcPr>
                  <w:tcW w:w="9268" w:type="dxa"/>
                  <w:gridSpan w:val="3"/>
                  <w:vAlign w:val="center"/>
                </w:tcPr>
                <w:p w14:paraId="7294DACB"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Pomieszczenia dydaktyczne – ul. Wyszyńskiego 35</w:t>
                  </w:r>
                </w:p>
              </w:tc>
            </w:tr>
            <w:tr w:rsidR="00596D4C" w:rsidRPr="00DA5D09" w14:paraId="57089D68" w14:textId="77777777" w:rsidTr="001D75EC">
              <w:trPr>
                <w:jc w:val="center"/>
              </w:trPr>
              <w:tc>
                <w:tcPr>
                  <w:tcW w:w="3888" w:type="dxa"/>
                  <w:vAlign w:val="center"/>
                </w:tcPr>
                <w:p w14:paraId="4A204202" w14:textId="61C30ABD" w:rsidR="00596D4C" w:rsidRPr="00DA5D09" w:rsidRDefault="006B4C60"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w</w:t>
                  </w:r>
                  <w:r w:rsidR="00596D4C" w:rsidRPr="00DA5D09">
                    <w:rPr>
                      <w:rFonts w:ascii="Verdana" w:hAnsi="Verdana"/>
                      <w:color w:val="000000" w:themeColor="text1"/>
                      <w:sz w:val="16"/>
                      <w:szCs w:val="16"/>
                    </w:rPr>
                    <w:t>ykładowa/ćwiczeniowa audytoryjna</w:t>
                  </w:r>
                </w:p>
                <w:p w14:paraId="52912583" w14:textId="77777777" w:rsidR="00596D4C" w:rsidRPr="00DA5D09" w:rsidRDefault="00596D4C"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ćwiczeniowa laboratoryjna</w:t>
                  </w:r>
                </w:p>
                <w:p w14:paraId="201B36A0" w14:textId="2558E3D0" w:rsidR="00596D4C" w:rsidRPr="00DA5D09" w:rsidRDefault="00596D4C"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komputerowa</w:t>
                  </w:r>
                </w:p>
              </w:tc>
              <w:tc>
                <w:tcPr>
                  <w:tcW w:w="2340" w:type="dxa"/>
                  <w:vAlign w:val="center"/>
                </w:tcPr>
                <w:p w14:paraId="51A3D3D0" w14:textId="77777777" w:rsidR="00596D4C" w:rsidRPr="00DA5D09" w:rsidRDefault="00596D4C"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13</w:t>
                  </w:r>
                </w:p>
                <w:p w14:paraId="1501C26F" w14:textId="77777777" w:rsidR="00596D4C" w:rsidRPr="00DA5D09" w:rsidRDefault="00596D4C"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11</w:t>
                  </w:r>
                </w:p>
                <w:p w14:paraId="2B1B0407" w14:textId="7F8CD710" w:rsidR="00596D4C" w:rsidRPr="00DA5D09" w:rsidRDefault="00596D4C"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2</w:t>
                  </w:r>
                </w:p>
              </w:tc>
              <w:tc>
                <w:tcPr>
                  <w:tcW w:w="3040" w:type="dxa"/>
                  <w:vAlign w:val="center"/>
                </w:tcPr>
                <w:p w14:paraId="7829B624" w14:textId="77777777" w:rsidR="00596D4C" w:rsidRPr="00DA5D09" w:rsidRDefault="00596D4C"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708,97</w:t>
                  </w:r>
                </w:p>
                <w:p w14:paraId="733D74BE" w14:textId="77777777" w:rsidR="00596D4C" w:rsidRPr="00DA5D09" w:rsidRDefault="00596D4C" w:rsidP="00596D4C">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513,10</w:t>
                  </w:r>
                </w:p>
                <w:p w14:paraId="3CFD2887" w14:textId="699DAD2F" w:rsidR="00596D4C" w:rsidRPr="00DA5D09" w:rsidRDefault="00596D4C" w:rsidP="006B4C60">
                  <w:pPr>
                    <w:pStyle w:val="Tekstpodstawowy"/>
                    <w:jc w:val="center"/>
                    <w:rPr>
                      <w:rFonts w:ascii="Verdana" w:hAnsi="Verdana"/>
                      <w:color w:val="000000" w:themeColor="text1"/>
                      <w:sz w:val="16"/>
                      <w:szCs w:val="16"/>
                    </w:rPr>
                  </w:pPr>
                  <w:r w:rsidRPr="00DA5D09">
                    <w:rPr>
                      <w:rFonts w:ascii="Verdana" w:hAnsi="Verdana"/>
                      <w:color w:val="000000" w:themeColor="text1"/>
                      <w:sz w:val="16"/>
                      <w:szCs w:val="16"/>
                    </w:rPr>
                    <w:t>99,80</w:t>
                  </w:r>
                </w:p>
              </w:tc>
            </w:tr>
            <w:tr w:rsidR="00F32FF0" w:rsidRPr="00DA5D09" w14:paraId="01F5798F" w14:textId="77777777" w:rsidTr="001D75EC">
              <w:trPr>
                <w:jc w:val="center"/>
              </w:trPr>
              <w:tc>
                <w:tcPr>
                  <w:tcW w:w="9268" w:type="dxa"/>
                  <w:gridSpan w:val="3"/>
                  <w:vAlign w:val="center"/>
                </w:tcPr>
                <w:p w14:paraId="008B7ADF"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Obiekty sportowe – ul. Przyjaźni 1</w:t>
                  </w:r>
                </w:p>
              </w:tc>
            </w:tr>
            <w:tr w:rsidR="00F32FF0" w:rsidRPr="00DA5D09" w14:paraId="3DE4B141" w14:textId="77777777" w:rsidTr="001D75EC">
              <w:trPr>
                <w:jc w:val="center"/>
              </w:trPr>
              <w:tc>
                <w:tcPr>
                  <w:tcW w:w="3888" w:type="dxa"/>
                  <w:vAlign w:val="center"/>
                </w:tcPr>
                <w:p w14:paraId="41450D6F"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siłownia i sala do aerobiku</w:t>
                  </w:r>
                </w:p>
              </w:tc>
              <w:tc>
                <w:tcPr>
                  <w:tcW w:w="2340" w:type="dxa"/>
                  <w:vAlign w:val="center"/>
                </w:tcPr>
                <w:p w14:paraId="1121404A"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3040" w:type="dxa"/>
                  <w:vAlign w:val="center"/>
                </w:tcPr>
                <w:p w14:paraId="43AC23C2"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163,13</w:t>
                  </w:r>
                </w:p>
              </w:tc>
            </w:tr>
            <w:tr w:rsidR="00F32FF0" w:rsidRPr="00DA5D09" w14:paraId="48838422" w14:textId="77777777" w:rsidTr="001D75EC">
              <w:trPr>
                <w:jc w:val="center"/>
              </w:trPr>
              <w:tc>
                <w:tcPr>
                  <w:tcW w:w="9268" w:type="dxa"/>
                  <w:gridSpan w:val="3"/>
                  <w:vAlign w:val="center"/>
                </w:tcPr>
                <w:p w14:paraId="0970D40C"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Obiekty sportowe – ul. Popiełuszki 4</w:t>
                  </w:r>
                </w:p>
              </w:tc>
            </w:tr>
            <w:tr w:rsidR="00F32FF0" w:rsidRPr="00DA5D09" w14:paraId="46489306" w14:textId="77777777" w:rsidTr="001D75EC">
              <w:trPr>
                <w:jc w:val="center"/>
              </w:trPr>
              <w:tc>
                <w:tcPr>
                  <w:tcW w:w="3888" w:type="dxa"/>
                  <w:vAlign w:val="center"/>
                </w:tcPr>
                <w:p w14:paraId="7870F9E5"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sala gimnastyczna</w:t>
                  </w:r>
                </w:p>
                <w:p w14:paraId="212FB576"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stadion z kompleksem boisk</w:t>
                  </w:r>
                </w:p>
              </w:tc>
              <w:tc>
                <w:tcPr>
                  <w:tcW w:w="2340" w:type="dxa"/>
                  <w:vAlign w:val="center"/>
                </w:tcPr>
                <w:p w14:paraId="3E513FAB"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p w14:paraId="4E0447C1"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3040" w:type="dxa"/>
                  <w:vAlign w:val="center"/>
                </w:tcPr>
                <w:p w14:paraId="15419FA4"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140,60</w:t>
                  </w:r>
                </w:p>
                <w:p w14:paraId="119618F8"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19 889,00</w:t>
                  </w:r>
                </w:p>
              </w:tc>
            </w:tr>
            <w:tr w:rsidR="00F32FF0" w:rsidRPr="00DA5D09" w14:paraId="67D2B639" w14:textId="77777777" w:rsidTr="001D75EC">
              <w:trPr>
                <w:jc w:val="center"/>
              </w:trPr>
              <w:tc>
                <w:tcPr>
                  <w:tcW w:w="9268" w:type="dxa"/>
                  <w:gridSpan w:val="3"/>
                  <w:vAlign w:val="center"/>
                </w:tcPr>
                <w:p w14:paraId="693D181B" w14:textId="77777777" w:rsidR="00F32FF0" w:rsidRPr="00DA5D09" w:rsidRDefault="00F32FF0" w:rsidP="001D75EC">
                  <w:pPr>
                    <w:pStyle w:val="Tekstpodstawowy"/>
                    <w:jc w:val="center"/>
                    <w:rPr>
                      <w:rFonts w:ascii="Verdana" w:hAnsi="Verdana"/>
                      <w:b/>
                      <w:sz w:val="16"/>
                      <w:szCs w:val="16"/>
                    </w:rPr>
                  </w:pPr>
                  <w:r w:rsidRPr="00DA5D09">
                    <w:rPr>
                      <w:rFonts w:ascii="Verdana" w:hAnsi="Verdana"/>
                      <w:b/>
                      <w:sz w:val="16"/>
                      <w:szCs w:val="16"/>
                    </w:rPr>
                    <w:t>Obiekty sportowe – u. Wyszyńskiego 35</w:t>
                  </w:r>
                </w:p>
              </w:tc>
            </w:tr>
            <w:tr w:rsidR="00F32FF0" w:rsidRPr="00DA5D09" w14:paraId="3688BE41" w14:textId="77777777" w:rsidTr="001D75EC">
              <w:trPr>
                <w:trHeight w:val="239"/>
                <w:jc w:val="center"/>
              </w:trPr>
              <w:tc>
                <w:tcPr>
                  <w:tcW w:w="3888" w:type="dxa"/>
                  <w:tcBorders>
                    <w:top w:val="single" w:sz="4" w:space="0" w:color="auto"/>
                    <w:left w:val="single" w:sz="4" w:space="0" w:color="auto"/>
                    <w:bottom w:val="single" w:sz="4" w:space="0" w:color="auto"/>
                    <w:right w:val="single" w:sz="4" w:space="0" w:color="auto"/>
                  </w:tcBorders>
                  <w:vAlign w:val="center"/>
                </w:tcPr>
                <w:p w14:paraId="19A5908F"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sala gimnastyczna</w:t>
                  </w:r>
                </w:p>
              </w:tc>
              <w:tc>
                <w:tcPr>
                  <w:tcW w:w="2340" w:type="dxa"/>
                  <w:tcBorders>
                    <w:top w:val="single" w:sz="4" w:space="0" w:color="auto"/>
                    <w:left w:val="single" w:sz="4" w:space="0" w:color="auto"/>
                    <w:bottom w:val="single" w:sz="4" w:space="0" w:color="auto"/>
                    <w:right w:val="single" w:sz="4" w:space="0" w:color="auto"/>
                  </w:tcBorders>
                  <w:vAlign w:val="center"/>
                </w:tcPr>
                <w:p w14:paraId="7FA78E58"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w:t>
                  </w:r>
                </w:p>
              </w:tc>
              <w:tc>
                <w:tcPr>
                  <w:tcW w:w="3040" w:type="dxa"/>
                  <w:tcBorders>
                    <w:top w:val="single" w:sz="4" w:space="0" w:color="auto"/>
                    <w:left w:val="single" w:sz="4" w:space="0" w:color="auto"/>
                    <w:bottom w:val="single" w:sz="4" w:space="0" w:color="auto"/>
                    <w:right w:val="single" w:sz="4" w:space="0" w:color="auto"/>
                  </w:tcBorders>
                  <w:vAlign w:val="center"/>
                </w:tcPr>
                <w:p w14:paraId="5A0CC259" w14:textId="77777777" w:rsidR="00F32FF0" w:rsidRPr="00DA5D09" w:rsidRDefault="00F32FF0" w:rsidP="001D75EC">
                  <w:pPr>
                    <w:pStyle w:val="Tekstpodstawowy"/>
                    <w:jc w:val="center"/>
                    <w:rPr>
                      <w:rFonts w:ascii="Verdana" w:hAnsi="Verdana"/>
                      <w:sz w:val="16"/>
                      <w:szCs w:val="16"/>
                    </w:rPr>
                  </w:pPr>
                  <w:r w:rsidRPr="00DA5D09">
                    <w:rPr>
                      <w:rFonts w:ascii="Verdana" w:hAnsi="Verdana"/>
                      <w:sz w:val="16"/>
                      <w:szCs w:val="16"/>
                    </w:rPr>
                    <w:t>177,00</w:t>
                  </w:r>
                </w:p>
              </w:tc>
            </w:tr>
          </w:tbl>
          <w:p w14:paraId="042D15F6" w14:textId="77777777" w:rsidR="000854BD" w:rsidRPr="00DA5D09" w:rsidRDefault="000854BD" w:rsidP="00C442ED">
            <w:pPr>
              <w:pStyle w:val="Tekstpodstawowy3"/>
              <w:rPr>
                <w:color w:val="0000FF"/>
                <w:sz w:val="8"/>
                <w:szCs w:val="8"/>
              </w:rPr>
            </w:pPr>
          </w:p>
          <w:p w14:paraId="50B03716" w14:textId="77777777" w:rsidR="000854BD" w:rsidRPr="00DA5D09" w:rsidRDefault="000854BD" w:rsidP="00C442ED">
            <w:pPr>
              <w:jc w:val="both"/>
              <w:rPr>
                <w:rFonts w:ascii="Verdana" w:hAnsi="Verdana"/>
                <w:color w:val="0000FF"/>
                <w:sz w:val="8"/>
              </w:rPr>
            </w:pPr>
          </w:p>
          <w:p w14:paraId="44804B70" w14:textId="77777777" w:rsidR="00F32FF0" w:rsidRPr="00DA5D09" w:rsidRDefault="00F32FF0" w:rsidP="00F32FF0">
            <w:pPr>
              <w:pStyle w:val="Tekstpodstawowy3"/>
              <w:tabs>
                <w:tab w:val="left" w:pos="1174"/>
              </w:tabs>
              <w:rPr>
                <w:color w:val="000000"/>
              </w:rPr>
            </w:pPr>
            <w:r w:rsidRPr="00DA5D09">
              <w:rPr>
                <w:color w:val="000000"/>
              </w:rPr>
              <w:t xml:space="preserve">Łączna </w:t>
            </w:r>
            <w:r w:rsidRPr="00DA5D09">
              <w:rPr>
                <w:color w:val="000000"/>
                <w:u w:val="single"/>
              </w:rPr>
              <w:t>liczba komputerów</w:t>
            </w:r>
            <w:r w:rsidRPr="00DA5D09">
              <w:rPr>
                <w:color w:val="000000"/>
              </w:rPr>
              <w:t xml:space="preserve"> w Uczelni do dyspozycji studentów wynosi 160, w tym wszystkie mają dostęp do Internetu. Z ww. komputerów studenci mogą korzystać w następujących godzinach:</w:t>
            </w:r>
          </w:p>
          <w:p w14:paraId="08DAD0E5" w14:textId="77777777" w:rsidR="00F32FF0" w:rsidRPr="00DA5D09" w:rsidRDefault="00F32FF0" w:rsidP="00F32FF0">
            <w:pPr>
              <w:numPr>
                <w:ilvl w:val="0"/>
                <w:numId w:val="2"/>
              </w:numPr>
              <w:tabs>
                <w:tab w:val="clear" w:pos="360"/>
                <w:tab w:val="num" w:pos="640"/>
              </w:tabs>
              <w:ind w:left="640" w:hanging="320"/>
              <w:jc w:val="both"/>
              <w:rPr>
                <w:rFonts w:ascii="Verdana" w:hAnsi="Verdana"/>
                <w:sz w:val="18"/>
                <w:szCs w:val="18"/>
              </w:rPr>
            </w:pPr>
            <w:r w:rsidRPr="00DA5D09">
              <w:rPr>
                <w:rFonts w:ascii="Verdana" w:hAnsi="Verdana"/>
                <w:sz w:val="18"/>
                <w:szCs w:val="18"/>
              </w:rPr>
              <w:t>w pracowniach komputerowych – w godzinach zajęć,</w:t>
            </w:r>
          </w:p>
          <w:p w14:paraId="4D8CA66D" w14:textId="77777777" w:rsidR="00F32FF0" w:rsidRPr="00DA5D09" w:rsidRDefault="00F32FF0" w:rsidP="00F32FF0">
            <w:pPr>
              <w:numPr>
                <w:ilvl w:val="0"/>
                <w:numId w:val="2"/>
              </w:numPr>
              <w:tabs>
                <w:tab w:val="clear" w:pos="360"/>
                <w:tab w:val="num" w:pos="640"/>
              </w:tabs>
              <w:ind w:left="640" w:hanging="320"/>
              <w:jc w:val="both"/>
              <w:rPr>
                <w:rFonts w:ascii="Verdana" w:hAnsi="Verdana"/>
                <w:sz w:val="18"/>
                <w:szCs w:val="18"/>
              </w:rPr>
            </w:pPr>
            <w:r w:rsidRPr="00DA5D09">
              <w:rPr>
                <w:rFonts w:ascii="Verdana" w:hAnsi="Verdana"/>
                <w:sz w:val="18"/>
                <w:szCs w:val="18"/>
              </w:rPr>
              <w:t>w czytelni komputerowej – w godzinach otwarcia biblioteki,</w:t>
            </w:r>
          </w:p>
          <w:p w14:paraId="27D97725" w14:textId="77777777" w:rsidR="00F32FF0" w:rsidRPr="00DA5D09" w:rsidRDefault="00F32FF0" w:rsidP="00F32FF0">
            <w:pPr>
              <w:numPr>
                <w:ilvl w:val="0"/>
                <w:numId w:val="2"/>
              </w:numPr>
              <w:tabs>
                <w:tab w:val="clear" w:pos="360"/>
                <w:tab w:val="num" w:pos="640"/>
              </w:tabs>
              <w:ind w:left="640" w:hanging="320"/>
              <w:jc w:val="both"/>
              <w:rPr>
                <w:rFonts w:ascii="Verdana" w:hAnsi="Verdana"/>
                <w:sz w:val="18"/>
                <w:szCs w:val="18"/>
              </w:rPr>
            </w:pPr>
            <w:r w:rsidRPr="00DA5D09">
              <w:rPr>
                <w:rFonts w:ascii="Verdana" w:hAnsi="Verdana"/>
                <w:sz w:val="18"/>
                <w:szCs w:val="18"/>
              </w:rPr>
              <w:t>z komputerów na terenie Uczelni, w tym kiosku multimedialnego, sieci bezprzewodowej – w godzinach otwarcia Uczelni.</w:t>
            </w:r>
          </w:p>
          <w:p w14:paraId="5CBC8E39" w14:textId="77777777" w:rsidR="00F32FF0" w:rsidRPr="00DA5D09" w:rsidRDefault="00F32FF0" w:rsidP="00F32FF0">
            <w:pPr>
              <w:tabs>
                <w:tab w:val="left" w:pos="1174"/>
              </w:tabs>
              <w:jc w:val="both"/>
              <w:rPr>
                <w:rFonts w:ascii="Verdana" w:hAnsi="Verdana"/>
                <w:sz w:val="18"/>
                <w:szCs w:val="18"/>
              </w:rPr>
            </w:pPr>
            <w:r w:rsidRPr="00DA5D09">
              <w:rPr>
                <w:rFonts w:ascii="Verdana" w:hAnsi="Verdana"/>
                <w:sz w:val="18"/>
                <w:szCs w:val="18"/>
              </w:rPr>
              <w:t>Oprogramowanie zainstalowane na ww. komputerach przedstawia się następująco:</w:t>
            </w:r>
          </w:p>
          <w:p w14:paraId="48A8FAFF" w14:textId="77777777" w:rsidR="00F32FF0" w:rsidRPr="00DA5D09"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DA5D09">
              <w:rPr>
                <w:rFonts w:ascii="Verdana" w:hAnsi="Verdana"/>
                <w:sz w:val="18"/>
                <w:szCs w:val="18"/>
              </w:rPr>
              <w:t>MS Windows i narzędzia podstawowe,</w:t>
            </w:r>
          </w:p>
          <w:p w14:paraId="6AD633E8" w14:textId="77777777" w:rsidR="0030362D" w:rsidRPr="00DA5D09" w:rsidRDefault="00F32FF0" w:rsidP="0030362D">
            <w:pPr>
              <w:numPr>
                <w:ilvl w:val="0"/>
                <w:numId w:val="7"/>
              </w:numPr>
              <w:tabs>
                <w:tab w:val="clear" w:pos="720"/>
                <w:tab w:val="num" w:pos="640"/>
                <w:tab w:val="left" w:pos="1174"/>
              </w:tabs>
              <w:ind w:left="640" w:hanging="320"/>
              <w:jc w:val="both"/>
              <w:rPr>
                <w:rFonts w:ascii="Verdana" w:hAnsi="Verdana"/>
                <w:sz w:val="18"/>
                <w:szCs w:val="18"/>
              </w:rPr>
            </w:pPr>
            <w:r w:rsidRPr="00DA5D09">
              <w:rPr>
                <w:rFonts w:ascii="Verdana" w:hAnsi="Verdana"/>
                <w:sz w:val="18"/>
                <w:szCs w:val="18"/>
              </w:rPr>
              <w:t>MS Office,</w:t>
            </w:r>
          </w:p>
          <w:p w14:paraId="024AC680" w14:textId="74B1FA24" w:rsidR="00780344" w:rsidRPr="00DA5D09" w:rsidRDefault="00780344" w:rsidP="0030362D">
            <w:pPr>
              <w:numPr>
                <w:ilvl w:val="0"/>
                <w:numId w:val="7"/>
              </w:numPr>
              <w:tabs>
                <w:tab w:val="clear" w:pos="720"/>
                <w:tab w:val="num" w:pos="640"/>
                <w:tab w:val="left" w:pos="1174"/>
              </w:tabs>
              <w:ind w:left="640" w:hanging="320"/>
              <w:jc w:val="both"/>
              <w:rPr>
                <w:rFonts w:ascii="Verdana" w:hAnsi="Verdana"/>
                <w:sz w:val="18"/>
                <w:szCs w:val="18"/>
              </w:rPr>
            </w:pPr>
            <w:r w:rsidRPr="00DA5D09">
              <w:rPr>
                <w:rFonts w:ascii="Verdana" w:hAnsi="Verdana"/>
                <w:sz w:val="18"/>
                <w:szCs w:val="18"/>
              </w:rPr>
              <w:t xml:space="preserve">Microsoft Visual Studio 2019 z językami Visual Basic .NET i Visual C++, </w:t>
            </w:r>
            <w:proofErr w:type="spellStart"/>
            <w:r w:rsidRPr="00DA5D09">
              <w:rPr>
                <w:rFonts w:ascii="Verdana" w:hAnsi="Verdana"/>
                <w:sz w:val="18"/>
                <w:szCs w:val="18"/>
              </w:rPr>
              <w:t>arduino</w:t>
            </w:r>
            <w:proofErr w:type="spellEnd"/>
            <w:r w:rsidRPr="00DA5D09">
              <w:rPr>
                <w:rFonts w:ascii="Verdana" w:hAnsi="Verdana"/>
                <w:sz w:val="18"/>
                <w:szCs w:val="18"/>
              </w:rPr>
              <w:t xml:space="preserve"> </w:t>
            </w:r>
            <w:proofErr w:type="spellStart"/>
            <w:r w:rsidRPr="00DA5D09">
              <w:rPr>
                <w:rFonts w:ascii="Verdana" w:hAnsi="Verdana"/>
                <w:sz w:val="18"/>
                <w:szCs w:val="18"/>
              </w:rPr>
              <w:t>ide</w:t>
            </w:r>
            <w:proofErr w:type="spellEnd"/>
            <w:r w:rsidRPr="00DA5D09">
              <w:rPr>
                <w:rFonts w:ascii="Verdana" w:hAnsi="Verdana"/>
                <w:sz w:val="18"/>
                <w:szCs w:val="18"/>
              </w:rPr>
              <w:t>,</w:t>
            </w:r>
            <w:r w:rsidR="00754FA3" w:rsidRPr="00DA5D09">
              <w:rPr>
                <w:rFonts w:ascii="Verdana" w:hAnsi="Verdana"/>
                <w:sz w:val="18"/>
                <w:szCs w:val="18"/>
              </w:rPr>
              <w:t xml:space="preserve"> </w:t>
            </w:r>
            <w:r w:rsidR="00754FA3" w:rsidRPr="00DA5D09">
              <w:rPr>
                <w:rFonts w:ascii="Verdana" w:hAnsi="Verdana"/>
                <w:sz w:val="18"/>
                <w:szCs w:val="18"/>
              </w:rPr>
              <w:br/>
            </w:r>
            <w:proofErr w:type="spellStart"/>
            <w:r w:rsidRPr="00DA5D09">
              <w:rPr>
                <w:rFonts w:ascii="Verdana" w:hAnsi="Verdana"/>
                <w:color w:val="000000"/>
                <w:sz w:val="18"/>
                <w:szCs w:val="18"/>
              </w:rPr>
              <w:t>Autodesk</w:t>
            </w:r>
            <w:proofErr w:type="spellEnd"/>
            <w:r w:rsidRPr="00DA5D09">
              <w:rPr>
                <w:rFonts w:ascii="Verdana" w:hAnsi="Verdana"/>
                <w:color w:val="000000"/>
                <w:sz w:val="18"/>
                <w:szCs w:val="18"/>
              </w:rPr>
              <w:t xml:space="preserve"> </w:t>
            </w:r>
            <w:proofErr w:type="spellStart"/>
            <w:r w:rsidRPr="00DA5D09">
              <w:rPr>
                <w:rFonts w:ascii="Verdana" w:hAnsi="Verdana"/>
                <w:color w:val="000000"/>
                <w:sz w:val="18"/>
                <w:szCs w:val="18"/>
              </w:rPr>
              <w:t>Inventor</w:t>
            </w:r>
            <w:proofErr w:type="spellEnd"/>
            <w:r w:rsidRPr="00DA5D09">
              <w:rPr>
                <w:rFonts w:ascii="Verdana" w:hAnsi="Verdana"/>
                <w:color w:val="000000"/>
                <w:sz w:val="18"/>
                <w:szCs w:val="18"/>
              </w:rPr>
              <w:t xml:space="preserve"> 2019, AutoCAD, </w:t>
            </w:r>
            <w:proofErr w:type="spellStart"/>
            <w:r w:rsidR="00D677AD" w:rsidRPr="00DA5D09">
              <w:rPr>
                <w:rFonts w:ascii="Verdana" w:hAnsi="Verdana"/>
                <w:color w:val="000000"/>
                <w:sz w:val="18"/>
                <w:szCs w:val="18"/>
              </w:rPr>
              <w:t>ArcCADia</w:t>
            </w:r>
            <w:proofErr w:type="spellEnd"/>
            <w:r w:rsidR="00D677AD" w:rsidRPr="00DA5D09">
              <w:rPr>
                <w:rFonts w:ascii="Verdana" w:hAnsi="Verdana"/>
                <w:color w:val="000000"/>
                <w:sz w:val="18"/>
                <w:szCs w:val="18"/>
              </w:rPr>
              <w:t xml:space="preserve"> TERMO, </w:t>
            </w:r>
            <w:proofErr w:type="spellStart"/>
            <w:r w:rsidR="00D677AD" w:rsidRPr="00DA5D09">
              <w:rPr>
                <w:rFonts w:ascii="Verdana" w:hAnsi="Verdana"/>
                <w:color w:val="000000"/>
                <w:sz w:val="18"/>
                <w:szCs w:val="18"/>
              </w:rPr>
              <w:t>ArCADia</w:t>
            </w:r>
            <w:proofErr w:type="spellEnd"/>
            <w:r w:rsidR="00D677AD" w:rsidRPr="00DA5D09">
              <w:rPr>
                <w:rFonts w:ascii="Verdana" w:hAnsi="Verdana"/>
                <w:color w:val="000000"/>
                <w:sz w:val="18"/>
                <w:szCs w:val="18"/>
              </w:rPr>
              <w:t xml:space="preserve"> INTELLICAD, Konstruktor</w:t>
            </w:r>
            <w:r w:rsidR="00FA1872" w:rsidRPr="00DA5D09">
              <w:rPr>
                <w:rFonts w:ascii="Verdana" w:hAnsi="Verdana"/>
                <w:color w:val="000000"/>
                <w:sz w:val="18"/>
                <w:szCs w:val="18"/>
              </w:rPr>
              <w:t>,</w:t>
            </w:r>
            <w:r w:rsidR="00D677AD" w:rsidRPr="00DA5D09">
              <w:rPr>
                <w:rFonts w:ascii="Verdana" w:hAnsi="Verdana"/>
                <w:color w:val="000000"/>
                <w:sz w:val="18"/>
                <w:szCs w:val="18"/>
              </w:rPr>
              <w:t xml:space="preserve"> </w:t>
            </w:r>
            <w:proofErr w:type="spellStart"/>
            <w:r w:rsidRPr="00DA5D09">
              <w:rPr>
                <w:rFonts w:ascii="Verdana" w:hAnsi="Verdana"/>
                <w:color w:val="000000"/>
                <w:sz w:val="18"/>
                <w:szCs w:val="18"/>
              </w:rPr>
              <w:t>Zoltrax</w:t>
            </w:r>
            <w:proofErr w:type="spellEnd"/>
            <w:r w:rsidRPr="00DA5D09">
              <w:rPr>
                <w:rFonts w:ascii="Verdana" w:hAnsi="Verdana"/>
                <w:color w:val="000000"/>
                <w:sz w:val="18"/>
                <w:szCs w:val="18"/>
              </w:rPr>
              <w:t xml:space="preserve"> Z-Suite 2, </w:t>
            </w:r>
            <w:proofErr w:type="spellStart"/>
            <w:r w:rsidRPr="00DA5D09">
              <w:rPr>
                <w:rFonts w:ascii="Verdana" w:hAnsi="Verdana"/>
                <w:sz w:val="18"/>
                <w:szCs w:val="18"/>
              </w:rPr>
              <w:t>XYZware</w:t>
            </w:r>
            <w:proofErr w:type="spellEnd"/>
            <w:r w:rsidRPr="00DA5D09">
              <w:rPr>
                <w:rFonts w:ascii="Verdana" w:hAnsi="Verdana"/>
                <w:sz w:val="18"/>
                <w:szCs w:val="18"/>
              </w:rPr>
              <w:t xml:space="preserve"> Pro, </w:t>
            </w:r>
            <w:proofErr w:type="spellStart"/>
            <w:r w:rsidRPr="00DA5D09">
              <w:rPr>
                <w:rFonts w:ascii="Verdana" w:hAnsi="Verdana"/>
                <w:color w:val="000000"/>
                <w:sz w:val="18"/>
                <w:szCs w:val="18"/>
              </w:rPr>
              <w:t>Smarttech</w:t>
            </w:r>
            <w:proofErr w:type="spellEnd"/>
            <w:r w:rsidRPr="00DA5D09">
              <w:rPr>
                <w:rFonts w:ascii="Verdana" w:hAnsi="Verdana"/>
                <w:color w:val="000000"/>
                <w:sz w:val="18"/>
                <w:szCs w:val="18"/>
              </w:rPr>
              <w:t xml:space="preserve">, </w:t>
            </w:r>
            <w:proofErr w:type="spellStart"/>
            <w:r w:rsidR="00754FA3" w:rsidRPr="00DA5D09">
              <w:rPr>
                <w:rFonts w:ascii="Verdana" w:hAnsi="Verdana"/>
                <w:sz w:val="18"/>
                <w:szCs w:val="18"/>
              </w:rPr>
              <w:t>SolidWorks</w:t>
            </w:r>
            <w:proofErr w:type="spellEnd"/>
            <w:r w:rsidR="00754FA3" w:rsidRPr="00DA5D09">
              <w:rPr>
                <w:rFonts w:ascii="Verdana" w:hAnsi="Verdana"/>
                <w:sz w:val="18"/>
                <w:szCs w:val="18"/>
              </w:rPr>
              <w:t xml:space="preserve"> z</w:t>
            </w:r>
            <w:r w:rsidR="00D6682C" w:rsidRPr="00DA5D09">
              <w:rPr>
                <w:rFonts w:ascii="Verdana" w:hAnsi="Verdana"/>
                <w:sz w:val="18"/>
                <w:szCs w:val="18"/>
              </w:rPr>
              <w:t> </w:t>
            </w:r>
            <w:r w:rsidR="00754FA3" w:rsidRPr="00DA5D09">
              <w:rPr>
                <w:rFonts w:ascii="Verdana" w:hAnsi="Verdana"/>
                <w:sz w:val="18"/>
                <w:szCs w:val="18"/>
              </w:rPr>
              <w:t xml:space="preserve">pakietem </w:t>
            </w:r>
            <w:proofErr w:type="spellStart"/>
            <w:r w:rsidR="00754FA3" w:rsidRPr="00DA5D09">
              <w:rPr>
                <w:rFonts w:ascii="Verdana" w:hAnsi="Verdana"/>
                <w:sz w:val="18"/>
                <w:szCs w:val="18"/>
              </w:rPr>
              <w:t>Flow</w:t>
            </w:r>
            <w:proofErr w:type="spellEnd"/>
            <w:r w:rsidR="00754FA3" w:rsidRPr="00DA5D09">
              <w:rPr>
                <w:rFonts w:ascii="Verdana" w:hAnsi="Verdana"/>
                <w:sz w:val="18"/>
                <w:szCs w:val="18"/>
              </w:rPr>
              <w:t xml:space="preserve"> </w:t>
            </w:r>
            <w:proofErr w:type="spellStart"/>
            <w:r w:rsidR="00754FA3" w:rsidRPr="00DA5D09">
              <w:rPr>
                <w:rFonts w:ascii="Verdana" w:hAnsi="Verdana"/>
                <w:sz w:val="18"/>
                <w:szCs w:val="18"/>
              </w:rPr>
              <w:t>Simulation</w:t>
            </w:r>
            <w:proofErr w:type="spellEnd"/>
            <w:r w:rsidRPr="00DA5D09">
              <w:rPr>
                <w:rFonts w:ascii="Verdana" w:hAnsi="Verdana"/>
                <w:sz w:val="18"/>
                <w:szCs w:val="18"/>
              </w:rPr>
              <w:t xml:space="preserve">, </w:t>
            </w:r>
            <w:proofErr w:type="spellStart"/>
            <w:r w:rsidRPr="00DA5D09">
              <w:rPr>
                <w:rFonts w:ascii="Verdana" w:hAnsi="Verdana"/>
                <w:sz w:val="18"/>
                <w:szCs w:val="18"/>
              </w:rPr>
              <w:t>Femap</w:t>
            </w:r>
            <w:proofErr w:type="spellEnd"/>
            <w:r w:rsidR="00754FA3" w:rsidRPr="00DA5D09">
              <w:rPr>
                <w:rFonts w:ascii="Verdana" w:hAnsi="Verdana"/>
                <w:sz w:val="18"/>
                <w:szCs w:val="18"/>
              </w:rPr>
              <w:t xml:space="preserve">, pakiety/moduły </w:t>
            </w:r>
            <w:proofErr w:type="spellStart"/>
            <w:r w:rsidR="00754FA3" w:rsidRPr="00DA5D09">
              <w:rPr>
                <w:rFonts w:ascii="Verdana" w:hAnsi="Verdana"/>
                <w:sz w:val="18"/>
                <w:szCs w:val="18"/>
              </w:rPr>
              <w:t>Pythona</w:t>
            </w:r>
            <w:proofErr w:type="spellEnd"/>
            <w:r w:rsidR="00754FA3" w:rsidRPr="00DA5D09">
              <w:rPr>
                <w:rFonts w:ascii="Verdana" w:hAnsi="Verdana"/>
                <w:sz w:val="18"/>
                <w:szCs w:val="18"/>
              </w:rPr>
              <w:t xml:space="preserve">: </w:t>
            </w:r>
            <w:proofErr w:type="spellStart"/>
            <w:r w:rsidR="00754FA3" w:rsidRPr="00DA5D09">
              <w:rPr>
                <w:rFonts w:ascii="Verdana" w:hAnsi="Verdana"/>
                <w:sz w:val="18"/>
                <w:szCs w:val="18"/>
              </w:rPr>
              <w:t>numpy</w:t>
            </w:r>
            <w:proofErr w:type="spellEnd"/>
            <w:r w:rsidR="00754FA3" w:rsidRPr="00DA5D09">
              <w:rPr>
                <w:rFonts w:ascii="Verdana" w:hAnsi="Verdana"/>
                <w:sz w:val="18"/>
                <w:szCs w:val="18"/>
              </w:rPr>
              <w:t xml:space="preserve">, </w:t>
            </w:r>
            <w:proofErr w:type="spellStart"/>
            <w:r w:rsidR="00754FA3" w:rsidRPr="00DA5D09">
              <w:rPr>
                <w:rFonts w:ascii="Verdana" w:hAnsi="Verdana"/>
                <w:sz w:val="18"/>
                <w:szCs w:val="18"/>
              </w:rPr>
              <w:t>matplotlib</w:t>
            </w:r>
            <w:proofErr w:type="spellEnd"/>
            <w:r w:rsidR="00754FA3" w:rsidRPr="00DA5D09">
              <w:rPr>
                <w:rFonts w:ascii="Verdana" w:hAnsi="Verdana"/>
                <w:sz w:val="18"/>
                <w:szCs w:val="18"/>
              </w:rPr>
              <w:t xml:space="preserve">, </w:t>
            </w:r>
            <w:proofErr w:type="spellStart"/>
            <w:r w:rsidR="00754FA3" w:rsidRPr="00DA5D09">
              <w:rPr>
                <w:rFonts w:ascii="Verdana" w:hAnsi="Verdana"/>
                <w:sz w:val="18"/>
                <w:szCs w:val="18"/>
              </w:rPr>
              <w:t>scikit-learn</w:t>
            </w:r>
            <w:proofErr w:type="spellEnd"/>
            <w:r w:rsidR="00754FA3" w:rsidRPr="00DA5D09">
              <w:rPr>
                <w:rFonts w:ascii="Verdana" w:hAnsi="Verdana"/>
                <w:sz w:val="18"/>
                <w:szCs w:val="18"/>
              </w:rPr>
              <w:t xml:space="preserve">, </w:t>
            </w:r>
            <w:proofErr w:type="spellStart"/>
            <w:r w:rsidR="00754FA3" w:rsidRPr="00DA5D09">
              <w:rPr>
                <w:rFonts w:ascii="Verdana" w:hAnsi="Verdana"/>
                <w:sz w:val="18"/>
                <w:szCs w:val="18"/>
              </w:rPr>
              <w:t>pyvtk</w:t>
            </w:r>
            <w:proofErr w:type="spellEnd"/>
            <w:r w:rsidR="00754FA3" w:rsidRPr="00DA5D09">
              <w:rPr>
                <w:rFonts w:ascii="Verdana" w:hAnsi="Verdana"/>
                <w:sz w:val="18"/>
                <w:szCs w:val="18"/>
              </w:rPr>
              <w:t xml:space="preserve">, </w:t>
            </w:r>
            <w:proofErr w:type="spellStart"/>
            <w:r w:rsidR="00754FA3" w:rsidRPr="00DA5D09">
              <w:rPr>
                <w:rFonts w:ascii="Verdana" w:hAnsi="Verdana"/>
                <w:sz w:val="18"/>
                <w:szCs w:val="18"/>
              </w:rPr>
              <w:t>OpenCV</w:t>
            </w:r>
            <w:proofErr w:type="spellEnd"/>
            <w:r w:rsidR="00754FA3" w:rsidRPr="00DA5D09">
              <w:rPr>
                <w:rFonts w:ascii="Verdana" w:hAnsi="Verdana"/>
                <w:sz w:val="18"/>
                <w:szCs w:val="18"/>
              </w:rPr>
              <w:t>, system maszyn wirtualnych (</w:t>
            </w:r>
            <w:proofErr w:type="spellStart"/>
            <w:r w:rsidR="00754FA3" w:rsidRPr="00DA5D09">
              <w:rPr>
                <w:rFonts w:ascii="Verdana" w:hAnsi="Verdana"/>
                <w:sz w:val="18"/>
                <w:szCs w:val="18"/>
              </w:rPr>
              <w:t>VMware</w:t>
            </w:r>
            <w:proofErr w:type="spellEnd"/>
            <w:r w:rsidR="00754FA3" w:rsidRPr="00DA5D09">
              <w:rPr>
                <w:rFonts w:ascii="Verdana" w:hAnsi="Verdana"/>
                <w:sz w:val="18"/>
                <w:szCs w:val="18"/>
              </w:rPr>
              <w:t xml:space="preserve"> lub </w:t>
            </w:r>
            <w:proofErr w:type="spellStart"/>
            <w:r w:rsidR="00754FA3" w:rsidRPr="00DA5D09">
              <w:rPr>
                <w:rFonts w:ascii="Verdana" w:hAnsi="Verdana"/>
                <w:sz w:val="18"/>
                <w:szCs w:val="18"/>
              </w:rPr>
              <w:t>VirtualBox</w:t>
            </w:r>
            <w:proofErr w:type="spellEnd"/>
            <w:r w:rsidR="00754FA3" w:rsidRPr="00DA5D09">
              <w:rPr>
                <w:rFonts w:ascii="Verdana" w:hAnsi="Verdana"/>
                <w:sz w:val="18"/>
                <w:szCs w:val="18"/>
              </w:rPr>
              <w:t>) w pracowniach komputerowych wykorzystywanych na potrzeby zajęć dydaktycznych na kierunku „automatyka i</w:t>
            </w:r>
            <w:r w:rsidR="00027906" w:rsidRPr="00DA5D09">
              <w:rPr>
                <w:rFonts w:ascii="Verdana" w:hAnsi="Verdana"/>
                <w:sz w:val="18"/>
                <w:szCs w:val="18"/>
              </w:rPr>
              <w:t> </w:t>
            </w:r>
            <w:r w:rsidR="00754FA3" w:rsidRPr="00DA5D09">
              <w:rPr>
                <w:rFonts w:ascii="Verdana" w:hAnsi="Verdana"/>
                <w:sz w:val="18"/>
                <w:szCs w:val="18"/>
              </w:rPr>
              <w:t>robotyka”,</w:t>
            </w:r>
          </w:p>
          <w:p w14:paraId="6A65618D" w14:textId="77777777" w:rsidR="00F32FF0" w:rsidRPr="00DA5D09"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DA5D09">
              <w:rPr>
                <w:rFonts w:ascii="Verdana" w:hAnsi="Verdana"/>
                <w:sz w:val="18"/>
                <w:szCs w:val="18"/>
              </w:rPr>
              <w:t>Sowa (Biblioteka).</w:t>
            </w:r>
          </w:p>
          <w:p w14:paraId="0C673E51" w14:textId="77777777" w:rsidR="000854BD" w:rsidRPr="00DA5D09" w:rsidRDefault="000854BD" w:rsidP="00C442ED">
            <w:pPr>
              <w:tabs>
                <w:tab w:val="left" w:pos="1174"/>
              </w:tabs>
              <w:jc w:val="both"/>
              <w:rPr>
                <w:rFonts w:ascii="Verdana" w:hAnsi="Verdana"/>
                <w:sz w:val="8"/>
                <w:szCs w:val="18"/>
              </w:rPr>
            </w:pPr>
          </w:p>
          <w:p w14:paraId="336D7FE5" w14:textId="34380839" w:rsidR="000854BD" w:rsidRPr="00DA5D09" w:rsidRDefault="000854BD" w:rsidP="007527ED">
            <w:pPr>
              <w:jc w:val="both"/>
              <w:rPr>
                <w:rFonts w:ascii="Verdana" w:hAnsi="Verdana"/>
                <w:sz w:val="18"/>
              </w:rPr>
            </w:pPr>
            <w:r w:rsidRPr="00DA5D09">
              <w:rPr>
                <w:rFonts w:ascii="Verdana" w:hAnsi="Verdana"/>
                <w:sz w:val="18"/>
              </w:rPr>
              <w:t>Część zajęć o c</w:t>
            </w:r>
            <w:r w:rsidR="007527ED" w:rsidRPr="00DA5D09">
              <w:rPr>
                <w:rFonts w:ascii="Verdana" w:hAnsi="Verdana"/>
                <w:sz w:val="18"/>
              </w:rPr>
              <w:t xml:space="preserve">harakterze praktycznym </w:t>
            </w:r>
            <w:r w:rsidR="007C72E6" w:rsidRPr="00DA5D09">
              <w:rPr>
                <w:rFonts w:ascii="Verdana" w:hAnsi="Verdana"/>
                <w:sz w:val="18"/>
              </w:rPr>
              <w:t>jest</w:t>
            </w:r>
            <w:r w:rsidRPr="00DA5D09">
              <w:rPr>
                <w:rFonts w:ascii="Verdana" w:hAnsi="Verdana"/>
                <w:sz w:val="18"/>
              </w:rPr>
              <w:t xml:space="preserve"> </w:t>
            </w:r>
            <w:r w:rsidRPr="00DA5D09">
              <w:rPr>
                <w:rFonts w:ascii="Verdana" w:hAnsi="Verdana"/>
                <w:sz w:val="18"/>
                <w:u w:val="single"/>
              </w:rPr>
              <w:t>realizowanych w warunkach właściwych dla danego zakresu działalności zawodowej</w:t>
            </w:r>
            <w:r w:rsidRPr="00DA5D09">
              <w:rPr>
                <w:rFonts w:ascii="Verdana" w:hAnsi="Verdana"/>
                <w:sz w:val="18"/>
              </w:rPr>
              <w:t>, co tym samym umożliwia bezpośrednie wykonywanie odpowiednich czynności praktycznych p</w:t>
            </w:r>
            <w:r w:rsidR="00135242" w:rsidRPr="00DA5D09">
              <w:rPr>
                <w:rFonts w:ascii="Verdana" w:hAnsi="Verdana"/>
                <w:sz w:val="18"/>
              </w:rPr>
              <w:t xml:space="preserve">rzez studentów. Zajęcia </w:t>
            </w:r>
            <w:r w:rsidR="007C72E6" w:rsidRPr="00DA5D09">
              <w:rPr>
                <w:rFonts w:ascii="Verdana" w:hAnsi="Verdana"/>
                <w:sz w:val="18"/>
              </w:rPr>
              <w:t>odbywają się</w:t>
            </w:r>
            <w:r w:rsidR="002165BD" w:rsidRPr="00DA5D09">
              <w:rPr>
                <w:rFonts w:ascii="Verdana" w:hAnsi="Verdana"/>
                <w:sz w:val="18"/>
              </w:rPr>
              <w:t xml:space="preserve"> </w:t>
            </w:r>
            <w:r w:rsidR="00135242" w:rsidRPr="00DA5D09">
              <w:rPr>
                <w:rFonts w:ascii="Verdana" w:hAnsi="Verdana"/>
                <w:sz w:val="18"/>
              </w:rPr>
              <w:t xml:space="preserve">w następujących </w:t>
            </w:r>
            <w:r w:rsidR="007C72E6" w:rsidRPr="00DA5D09">
              <w:rPr>
                <w:rFonts w:ascii="Verdana" w:hAnsi="Verdana"/>
                <w:sz w:val="18"/>
              </w:rPr>
              <w:t>przedsiębiorstwach</w:t>
            </w:r>
            <w:r w:rsidR="00135242" w:rsidRPr="00DA5D09">
              <w:rPr>
                <w:rFonts w:ascii="Verdana" w:hAnsi="Verdana"/>
                <w:sz w:val="18"/>
              </w:rPr>
              <w:t xml:space="preserve">: </w:t>
            </w:r>
            <w:proofErr w:type="spellStart"/>
            <w:r w:rsidR="00FC1734" w:rsidRPr="00DA5D09">
              <w:rPr>
                <w:rFonts w:ascii="Verdana" w:hAnsi="Verdana"/>
                <w:sz w:val="18"/>
              </w:rPr>
              <w:t>Gränges</w:t>
            </w:r>
            <w:proofErr w:type="spellEnd"/>
            <w:r w:rsidR="00FC1734" w:rsidRPr="00DA5D09">
              <w:rPr>
                <w:rFonts w:ascii="Verdana" w:hAnsi="Verdana"/>
                <w:sz w:val="18"/>
              </w:rPr>
              <w:t xml:space="preserve"> Konin S.A.</w:t>
            </w:r>
            <w:r w:rsidR="00877BE9" w:rsidRPr="00DA5D09">
              <w:rPr>
                <w:rFonts w:ascii="Verdana" w:hAnsi="Verdana"/>
                <w:sz w:val="18"/>
              </w:rPr>
              <w:t xml:space="preserve"> (dawniej: Impexmetal</w:t>
            </w:r>
            <w:r w:rsidR="00135242" w:rsidRPr="00DA5D09">
              <w:rPr>
                <w:rFonts w:ascii="Verdana" w:hAnsi="Verdana"/>
                <w:sz w:val="18"/>
              </w:rPr>
              <w:t xml:space="preserve"> S.A. Huta Aluminium Konin</w:t>
            </w:r>
            <w:r w:rsidR="00877BE9" w:rsidRPr="00DA5D09">
              <w:rPr>
                <w:rFonts w:ascii="Verdana" w:hAnsi="Verdana"/>
                <w:sz w:val="18"/>
              </w:rPr>
              <w:t>)</w:t>
            </w:r>
            <w:r w:rsidR="00135242" w:rsidRPr="00DA5D09">
              <w:rPr>
                <w:rFonts w:ascii="Verdana" w:hAnsi="Verdana"/>
                <w:sz w:val="18"/>
              </w:rPr>
              <w:t xml:space="preserve">, VKF </w:t>
            </w:r>
            <w:proofErr w:type="spellStart"/>
            <w:r w:rsidR="00135242" w:rsidRPr="00DA5D09">
              <w:rPr>
                <w:rFonts w:ascii="Verdana" w:hAnsi="Verdana"/>
                <w:sz w:val="18"/>
              </w:rPr>
              <w:t>Spork</w:t>
            </w:r>
            <w:proofErr w:type="spellEnd"/>
            <w:r w:rsidR="00135242" w:rsidRPr="00DA5D09">
              <w:rPr>
                <w:rFonts w:ascii="Verdana" w:hAnsi="Verdana"/>
                <w:sz w:val="18"/>
              </w:rPr>
              <w:t xml:space="preserve"> Heine </w:t>
            </w:r>
            <w:proofErr w:type="spellStart"/>
            <w:r w:rsidR="00135242" w:rsidRPr="00DA5D09">
              <w:rPr>
                <w:rFonts w:ascii="Verdana" w:hAnsi="Verdana"/>
                <w:sz w:val="18"/>
              </w:rPr>
              <w:t>Renzel</w:t>
            </w:r>
            <w:proofErr w:type="spellEnd"/>
            <w:r w:rsidR="00135242" w:rsidRPr="00DA5D09">
              <w:rPr>
                <w:rFonts w:ascii="Verdana" w:hAnsi="Verdana"/>
                <w:sz w:val="18"/>
              </w:rPr>
              <w:t xml:space="preserve"> sp. z o. o., Elektrobudowa S.A. Oddział Spółki Rynek Dystrybucji Energii, GRUPA KON-PLAST Sp. z.o.o. Sp.k.</w:t>
            </w:r>
          </w:p>
          <w:p w14:paraId="6FCE6B23" w14:textId="14664B90" w:rsidR="00D6682C" w:rsidRPr="00DA5D09" w:rsidRDefault="00D6682C" w:rsidP="007527ED">
            <w:pPr>
              <w:jc w:val="both"/>
              <w:rPr>
                <w:rFonts w:ascii="Verdana" w:hAnsi="Verdana"/>
                <w:color w:val="FF0000"/>
                <w:sz w:val="18"/>
              </w:rPr>
            </w:pPr>
          </w:p>
        </w:tc>
      </w:tr>
      <w:bookmarkEnd w:id="1"/>
    </w:tbl>
    <w:p w14:paraId="1D26EB50" w14:textId="77777777" w:rsidR="000D7CC0" w:rsidRPr="00DA5D09" w:rsidRDefault="000D7CC0">
      <w:pPr>
        <w:jc w:val="both"/>
        <w:rPr>
          <w:rFonts w:ascii="Verdana" w:hAnsi="Verdana"/>
          <w:b/>
          <w:bCs/>
          <w:sz w:val="20"/>
        </w:rPr>
      </w:pPr>
    </w:p>
    <w:p w14:paraId="16D20AA4" w14:textId="65237AB2" w:rsidR="00094793" w:rsidRPr="00DA5D09" w:rsidRDefault="00094793">
      <w:pPr>
        <w:jc w:val="both"/>
        <w:rPr>
          <w:rFonts w:ascii="Verdana" w:hAnsi="Verdana"/>
          <w:b/>
          <w:bCs/>
          <w:sz w:val="20"/>
        </w:rPr>
      </w:pPr>
      <w:r w:rsidRPr="00DA5D09">
        <w:rPr>
          <w:rFonts w:ascii="Verdana" w:hAnsi="Verdana"/>
          <w:b/>
          <w:bCs/>
          <w:sz w:val="20"/>
        </w:rPr>
        <w:t>5. Wewnętrzny system zapewniania jakości kształcenia</w:t>
      </w:r>
    </w:p>
    <w:p w14:paraId="12EEF066" w14:textId="77777777" w:rsidR="00094793" w:rsidRPr="00DA5D09" w:rsidRDefault="00094793">
      <w:pPr>
        <w:jc w:val="both"/>
        <w:rPr>
          <w:rFonts w:ascii="Verdana" w:hAnsi="Verdana"/>
          <w:sz w:val="12"/>
        </w:rPr>
      </w:pPr>
    </w:p>
    <w:p w14:paraId="73894315" w14:textId="6996ACB8" w:rsidR="00094793" w:rsidRPr="00DA5D09" w:rsidRDefault="00094793">
      <w:pPr>
        <w:jc w:val="both"/>
        <w:rPr>
          <w:rFonts w:ascii="Verdana" w:hAnsi="Verdana"/>
          <w:b/>
          <w:bCs/>
          <w:sz w:val="20"/>
        </w:rPr>
      </w:pPr>
      <w:r w:rsidRPr="00DA5D09">
        <w:rPr>
          <w:rFonts w:ascii="Verdana" w:hAnsi="Verdana"/>
          <w:b/>
          <w:bCs/>
          <w:sz w:val="20"/>
        </w:rPr>
        <w:t>5.1. Zarządzanie kierunkiem</w:t>
      </w:r>
    </w:p>
    <w:p w14:paraId="546CF7BE" w14:textId="77777777" w:rsidR="00D6682C" w:rsidRPr="00DA5D09"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0476DA" w:rsidRPr="00DA5D09" w14:paraId="456718A3" w14:textId="77777777" w:rsidTr="00F20DE6">
        <w:tc>
          <w:tcPr>
            <w:tcW w:w="9776" w:type="dxa"/>
          </w:tcPr>
          <w:p w14:paraId="5DA020BF" w14:textId="77777777" w:rsidR="00D6682C" w:rsidRPr="00DA5D09" w:rsidRDefault="00D6682C" w:rsidP="000476DA">
            <w:pPr>
              <w:pStyle w:val="Tekstpodstawowy3"/>
              <w:rPr>
                <w:color w:val="000000"/>
              </w:rPr>
            </w:pPr>
          </w:p>
          <w:p w14:paraId="73DF6826" w14:textId="42E0BACB" w:rsidR="00A05272" w:rsidRPr="00DA5D09" w:rsidRDefault="00F32FF0" w:rsidP="000476DA">
            <w:pPr>
              <w:pStyle w:val="Tekstpodstawowy3"/>
              <w:rPr>
                <w:color w:val="000000" w:themeColor="text1"/>
                <w:u w:val="single"/>
              </w:rPr>
            </w:pPr>
            <w:r w:rsidRPr="00DA5D09">
              <w:rPr>
                <w:color w:val="000000"/>
              </w:rPr>
              <w:t xml:space="preserve">Proces zarządzania kierunkiem studiów jest określony w Statucie </w:t>
            </w:r>
            <w:r w:rsidR="00FB5C31" w:rsidRPr="00DA5D09">
              <w:rPr>
                <w:color w:val="000000"/>
              </w:rPr>
              <w:t>ANS</w:t>
            </w:r>
            <w:r w:rsidRPr="00DA5D09">
              <w:rPr>
                <w:color w:val="000000"/>
              </w:rPr>
              <w:t xml:space="preserve"> w Koninie, stanowiącym załącznik do Uchwały Nr 325/VI/IV/2019 Senatu PWSZ w Koninie z dnia 16 kwietnia 2019 r. w sprawie uchwalenia statutu Państwowej Wyższej Szkoły Zawodowej w Koninie</w:t>
            </w:r>
            <w:r w:rsidR="007C72E6" w:rsidRPr="00DA5D09">
              <w:rPr>
                <w:color w:val="000000"/>
              </w:rPr>
              <w:t xml:space="preserve"> </w:t>
            </w:r>
            <w:r w:rsidR="000C1A28" w:rsidRPr="00DA5D09">
              <w:rPr>
                <w:color w:val="000000" w:themeColor="text1"/>
              </w:rPr>
              <w:t>(</w:t>
            </w:r>
            <w:proofErr w:type="spellStart"/>
            <w:r w:rsidR="000C1A28" w:rsidRPr="00DA5D09">
              <w:rPr>
                <w:color w:val="000000" w:themeColor="text1"/>
              </w:rPr>
              <w:t>t.j</w:t>
            </w:r>
            <w:proofErr w:type="spellEnd"/>
            <w:r w:rsidR="000C1A28" w:rsidRPr="00DA5D09">
              <w:rPr>
                <w:color w:val="000000" w:themeColor="text1"/>
              </w:rPr>
              <w:t>. Obwieszczenie Rektora ANS w Koninie z dnia 30 maja 2023 r. w sprawie ogłoszenia jednolitego tekstu statutu Akademii Nauk Stosowanych w Koninie ze zm.).</w:t>
            </w:r>
            <w:r w:rsidRPr="00DA5D09">
              <w:rPr>
                <w:color w:val="000000"/>
              </w:rPr>
              <w:t xml:space="preserve"> W procesie tym kierownictwo </w:t>
            </w:r>
            <w:r w:rsidR="000476DA" w:rsidRPr="00DA5D09">
              <w:t xml:space="preserve">Katedry </w:t>
            </w:r>
            <w:r w:rsidRPr="00DA5D09">
              <w:t>Nauk Technicznych</w:t>
            </w:r>
            <w:r w:rsidR="000476DA" w:rsidRPr="00DA5D09">
              <w:t xml:space="preserve"> </w:t>
            </w:r>
            <w:r w:rsidRPr="00DA5D09">
              <w:rPr>
                <w:color w:val="000000"/>
              </w:rPr>
              <w:t xml:space="preserve">podejmuje </w:t>
            </w:r>
            <w:r w:rsidRPr="00DA5D09">
              <w:rPr>
                <w:color w:val="000000"/>
                <w:u w:val="single"/>
              </w:rPr>
              <w:t>część decyzji o</w:t>
            </w:r>
            <w:r w:rsidR="000C1A28" w:rsidRPr="00DA5D09">
              <w:rPr>
                <w:color w:val="000000"/>
                <w:u w:val="single"/>
              </w:rPr>
              <w:t> </w:t>
            </w:r>
            <w:r w:rsidRPr="00DA5D09">
              <w:rPr>
                <w:color w:val="000000"/>
                <w:u w:val="single"/>
              </w:rPr>
              <w:t>charakterze operacyjnym</w:t>
            </w:r>
            <w:r w:rsidRPr="00DA5D09">
              <w:rPr>
                <w:color w:val="000000"/>
              </w:rPr>
              <w:t xml:space="preserve"> przypisanych kierownikowi katedry (np.</w:t>
            </w:r>
            <w:r w:rsidR="00516749" w:rsidRPr="00DA5D09">
              <w:t> </w:t>
            </w:r>
            <w:r w:rsidRPr="00DA5D09">
              <w:rPr>
                <w:color w:val="000000"/>
              </w:rPr>
              <w:t xml:space="preserve">podejmowanie decyzji we wszystkich sprawach dotyczących katedry, niezastrzeżonych do kompetencji organów Uczelni </w:t>
            </w:r>
            <w:r w:rsidRPr="00DA5D09">
              <w:rPr>
                <w:color w:val="000000" w:themeColor="text1"/>
              </w:rPr>
              <w:t>lub dziekana</w:t>
            </w:r>
            <w:r w:rsidRPr="00DA5D09">
              <w:rPr>
                <w:color w:val="000000"/>
              </w:rPr>
              <w:t xml:space="preserve">), natomiast </w:t>
            </w:r>
            <w:r w:rsidRPr="00DA5D09">
              <w:rPr>
                <w:color w:val="000000"/>
                <w:u w:val="single"/>
              </w:rPr>
              <w:t>pozostałe decyzje operacyjne</w:t>
            </w:r>
            <w:r w:rsidRPr="00DA5D09">
              <w:rPr>
                <w:color w:val="000000"/>
              </w:rPr>
              <w:t xml:space="preserve"> podejmowane są przez rektora, senat</w:t>
            </w:r>
            <w:r w:rsidRPr="00DA5D09">
              <w:rPr>
                <w:color w:val="000000" w:themeColor="text1"/>
              </w:rPr>
              <w:t xml:space="preserve">, i/lub dziekana wydziału </w:t>
            </w:r>
            <w:r w:rsidRPr="00DA5D09">
              <w:rPr>
                <w:color w:val="000000"/>
              </w:rPr>
              <w:t>(np. uchwalanie planów i</w:t>
            </w:r>
            <w:r w:rsidR="0051422E" w:rsidRPr="00DA5D09">
              <w:rPr>
                <w:color w:val="000000"/>
              </w:rPr>
              <w:t> </w:t>
            </w:r>
            <w:r w:rsidRPr="00DA5D09">
              <w:rPr>
                <w:color w:val="000000"/>
              </w:rPr>
              <w:t xml:space="preserve">programów studiów; zapewnienie warunków do prowadzenia działalności dydaktycznej). Proces zarządzania kierunkiem obejmuje również systematyczne spotkania kierownictwa Katedry Nauk </w:t>
            </w:r>
            <w:r w:rsidR="00780344" w:rsidRPr="00DA5D09">
              <w:rPr>
                <w:color w:val="000000"/>
              </w:rPr>
              <w:t>Technicznych</w:t>
            </w:r>
            <w:r w:rsidRPr="00DA5D09">
              <w:rPr>
                <w:color w:val="000000"/>
              </w:rPr>
              <w:t xml:space="preserve"> z</w:t>
            </w:r>
            <w:r w:rsidR="00EC4283" w:rsidRPr="00DA5D09">
              <w:rPr>
                <w:color w:val="000000"/>
              </w:rPr>
              <w:t> </w:t>
            </w:r>
            <w:r w:rsidRPr="00DA5D09">
              <w:rPr>
                <w:color w:val="000000"/>
              </w:rPr>
              <w:t>nauczycielami akademickimi oraz ze studentami w cel</w:t>
            </w:r>
            <w:r w:rsidR="00027906" w:rsidRPr="00DA5D09">
              <w:rPr>
                <w:color w:val="000000"/>
              </w:rPr>
              <w:t>u omawiania aktualnych wyzwań i </w:t>
            </w:r>
            <w:r w:rsidRPr="00DA5D09">
              <w:rPr>
                <w:color w:val="000000"/>
              </w:rPr>
              <w:t>problemów związanych z realizacją programu studiów i procesu dydaktycznego na kierunku „automatyka i robot</w:t>
            </w:r>
            <w:r w:rsidR="00780344" w:rsidRPr="00DA5D09">
              <w:rPr>
                <w:color w:val="000000"/>
              </w:rPr>
              <w:t>y</w:t>
            </w:r>
            <w:r w:rsidRPr="00DA5D09">
              <w:rPr>
                <w:color w:val="000000"/>
              </w:rPr>
              <w:t>ka”.</w:t>
            </w:r>
          </w:p>
          <w:p w14:paraId="5CAB6CD1" w14:textId="77777777" w:rsidR="000476DA" w:rsidRPr="00DA5D09" w:rsidRDefault="000476DA" w:rsidP="000476DA">
            <w:pPr>
              <w:pStyle w:val="Tekstpodstawowy3"/>
              <w:rPr>
                <w:color w:val="000000" w:themeColor="text1"/>
              </w:rPr>
            </w:pPr>
          </w:p>
          <w:p w14:paraId="377A873C" w14:textId="241608C9" w:rsidR="000476DA" w:rsidRPr="00DA5D09" w:rsidRDefault="000476DA" w:rsidP="000476DA">
            <w:pPr>
              <w:pStyle w:val="Tekstpodstawowy3"/>
              <w:rPr>
                <w:color w:val="000000" w:themeColor="text1"/>
              </w:rPr>
            </w:pPr>
            <w:r w:rsidRPr="00DA5D09">
              <w:t>Proces zarządzania kierunkiem studiów „</w:t>
            </w:r>
            <w:r w:rsidR="009C5186" w:rsidRPr="00DA5D09">
              <w:t>automatyka i robotyka</w:t>
            </w:r>
            <w:r w:rsidRPr="00DA5D09">
              <w:t xml:space="preserve">” </w:t>
            </w:r>
            <w:r w:rsidRPr="00DA5D09">
              <w:rPr>
                <w:color w:val="000000" w:themeColor="text1"/>
                <w:u w:val="single"/>
              </w:rPr>
              <w:t>podlega systematycznej ocenie</w:t>
            </w:r>
            <w:r w:rsidR="009B1BAB" w:rsidRPr="00DA5D09">
              <w:rPr>
                <w:color w:val="000000" w:themeColor="text1"/>
              </w:rPr>
              <w:t xml:space="preserve"> ze strony d</w:t>
            </w:r>
            <w:r w:rsidRPr="00DA5D09">
              <w:rPr>
                <w:color w:val="000000" w:themeColor="text1"/>
              </w:rPr>
              <w:t xml:space="preserve">ziekana </w:t>
            </w:r>
            <w:r w:rsidR="009B1BAB" w:rsidRPr="00DA5D09">
              <w:rPr>
                <w:color w:val="000000" w:themeColor="text1"/>
              </w:rPr>
              <w:t>w</w:t>
            </w:r>
            <w:r w:rsidR="00F32FF0" w:rsidRPr="00DA5D09">
              <w:rPr>
                <w:color w:val="000000" w:themeColor="text1"/>
              </w:rPr>
              <w:t>ydziału</w:t>
            </w:r>
            <w:r w:rsidRPr="00DA5D09">
              <w:rPr>
                <w:color w:val="000000" w:themeColor="text1"/>
              </w:rPr>
              <w:t xml:space="preserve"> oraz </w:t>
            </w:r>
            <w:r w:rsidR="009B1BAB" w:rsidRPr="00DA5D09">
              <w:rPr>
                <w:color w:val="000000" w:themeColor="text1"/>
              </w:rPr>
              <w:t>r</w:t>
            </w:r>
            <w:r w:rsidRPr="00DA5D09">
              <w:rPr>
                <w:color w:val="000000" w:themeColor="text1"/>
              </w:rPr>
              <w:t xml:space="preserve">ektora i </w:t>
            </w:r>
            <w:r w:rsidR="009B1BAB" w:rsidRPr="00DA5D09">
              <w:rPr>
                <w:color w:val="000000" w:themeColor="text1"/>
              </w:rPr>
              <w:t>s</w:t>
            </w:r>
            <w:r w:rsidRPr="00DA5D09">
              <w:rPr>
                <w:color w:val="000000" w:themeColor="text1"/>
              </w:rPr>
              <w:t xml:space="preserve">enatu </w:t>
            </w:r>
            <w:r w:rsidR="00FB5C31" w:rsidRPr="00DA5D09">
              <w:rPr>
                <w:color w:val="000000" w:themeColor="text1"/>
              </w:rPr>
              <w:t>ANS</w:t>
            </w:r>
            <w:r w:rsidRPr="00DA5D09">
              <w:rPr>
                <w:color w:val="000000" w:themeColor="text1"/>
              </w:rPr>
              <w:t xml:space="preserve"> w Koninie. Rezultaty tej oceny przekładają się na wdrażanie nowych rozwiązań dydaktycznych, formalnych i organizacyjnych zmierzających do usprawnienia oraz doskonalenia procesu kształcenia na kierunku studiów. Jednym ze sposobów oceny procesu zarządzania kierunkiem </w:t>
            </w:r>
            <w:r w:rsidR="00780344" w:rsidRPr="00DA5D09">
              <w:rPr>
                <w:color w:val="000000" w:themeColor="text1"/>
              </w:rPr>
              <w:t>są</w:t>
            </w:r>
            <w:r w:rsidRPr="00DA5D09">
              <w:rPr>
                <w:color w:val="000000" w:themeColor="text1"/>
              </w:rPr>
              <w:t xml:space="preserve"> systematyczne spotkania kierownictwa </w:t>
            </w:r>
            <w:r w:rsidR="00622CD1" w:rsidRPr="00DA5D09">
              <w:rPr>
                <w:color w:val="000000" w:themeColor="text1"/>
              </w:rPr>
              <w:t xml:space="preserve">katedry </w:t>
            </w:r>
            <w:r w:rsidRPr="00DA5D09">
              <w:rPr>
                <w:color w:val="000000" w:themeColor="text1"/>
              </w:rPr>
              <w:t>z nauczycielami akademickimi oraz ze studentami w celu omawiania aktualnych wyzwań i problemów związanych z</w:t>
            </w:r>
            <w:r w:rsidR="00EC4283" w:rsidRPr="00DA5D09">
              <w:rPr>
                <w:color w:val="000000" w:themeColor="text1"/>
              </w:rPr>
              <w:t> </w:t>
            </w:r>
            <w:r w:rsidRPr="00DA5D09">
              <w:rPr>
                <w:color w:val="000000" w:themeColor="text1"/>
              </w:rPr>
              <w:t>realizacją programu i procesu dydaktycznego na kierunku.</w:t>
            </w:r>
          </w:p>
          <w:p w14:paraId="32B2E275" w14:textId="0335A1C1" w:rsidR="006C5A6C" w:rsidRPr="00DA5D09" w:rsidRDefault="006C5A6C" w:rsidP="006C5A6C">
            <w:pPr>
              <w:pStyle w:val="Tekstpodstawowy3"/>
              <w:rPr>
                <w:color w:val="000000"/>
              </w:rPr>
            </w:pPr>
            <w:r w:rsidRPr="00DA5D09">
              <w:rPr>
                <w:color w:val="000000"/>
              </w:rPr>
              <w:t xml:space="preserve">Proces zarządzania kierunkiem „automatyka i robotyka” jest sprawny, co potwierdzają uzyskiwane dotychczas efekty dydaktyczne i organizacyjne. Pozwalają one stwierdzić, że </w:t>
            </w:r>
            <w:r w:rsidRPr="00DA5D09">
              <w:rPr>
                <w:color w:val="000000"/>
                <w:u w:val="single"/>
              </w:rPr>
              <w:t>kierunek „automatyka i</w:t>
            </w:r>
            <w:r w:rsidR="00FB5C31" w:rsidRPr="00DA5D09">
              <w:rPr>
                <w:color w:val="000000"/>
                <w:u w:val="single"/>
              </w:rPr>
              <w:t> </w:t>
            </w:r>
            <w:r w:rsidRPr="00DA5D09">
              <w:rPr>
                <w:color w:val="000000"/>
                <w:u w:val="single"/>
              </w:rPr>
              <w:t>robotyka” jest zarządzany właściwie</w:t>
            </w:r>
            <w:r w:rsidRPr="00DA5D09">
              <w:rPr>
                <w:color w:val="000000"/>
              </w:rPr>
              <w:t>. Ograniczanie i eliminowanie słabych stron jest skutkiem ciągłego doskonalenia systemu zapewniania jakości kształcenia na kierunku, wydziale i w uczelni.</w:t>
            </w:r>
          </w:p>
          <w:p w14:paraId="7E6146FA" w14:textId="77777777" w:rsidR="003831E2" w:rsidRPr="00DA5D09" w:rsidRDefault="003831E2" w:rsidP="006C5A6C">
            <w:pPr>
              <w:pStyle w:val="Tekstpodstawowy3"/>
              <w:rPr>
                <w:color w:val="000000"/>
              </w:rPr>
            </w:pPr>
          </w:p>
          <w:p w14:paraId="4D153326" w14:textId="390DA496" w:rsidR="00DA008D" w:rsidRPr="00DA5D09" w:rsidRDefault="00DA008D" w:rsidP="00DA008D">
            <w:pPr>
              <w:pStyle w:val="Tekstpodstawowy3"/>
            </w:pPr>
            <w:r w:rsidRPr="00DA5D09">
              <w:t>Najlepszym dowodem na sprawne zarządzanie kierunkiem jest ocena pozytywna</w:t>
            </w:r>
            <w:r w:rsidRPr="00DA5D09">
              <w:rPr>
                <w:rStyle w:val="Odwoanieprzypisudolnego"/>
              </w:rPr>
              <w:footnoteReference w:id="3"/>
            </w:r>
            <w:r w:rsidRPr="00DA5D09">
              <w:t xml:space="preserve"> uzyskana podczas wizytacji zespołu oceniającego Polskiej Komisji Akredytacyjnej w dniach 4-5 marca 202</w:t>
            </w:r>
            <w:r w:rsidR="00E1641A" w:rsidRPr="00DA5D09">
              <w:t>4</w:t>
            </w:r>
            <w:r w:rsidRPr="00DA5D09">
              <w:t xml:space="preserve"> r. Kierunek oceniono następująco: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7162"/>
              <w:gridCol w:w="1790"/>
            </w:tblGrid>
            <w:tr w:rsidR="00DA008D" w:rsidRPr="00DA5D09" w14:paraId="0936D059" w14:textId="77777777" w:rsidTr="00C00585">
              <w:tc>
                <w:tcPr>
                  <w:tcW w:w="7612" w:type="dxa"/>
                  <w:gridSpan w:val="2"/>
                  <w:shd w:val="clear" w:color="auto" w:fill="D9E2F3" w:themeFill="accent1" w:themeFillTint="33"/>
                  <w:vAlign w:val="center"/>
                </w:tcPr>
                <w:p w14:paraId="4158242D" w14:textId="77777777" w:rsidR="00DA008D" w:rsidRPr="00DA5D09" w:rsidRDefault="00DA008D" w:rsidP="00DA008D">
                  <w:pPr>
                    <w:pStyle w:val="Tekstpodstawowy3"/>
                    <w:jc w:val="center"/>
                    <w:rPr>
                      <w:b/>
                    </w:rPr>
                  </w:pPr>
                  <w:r w:rsidRPr="00DA5D09">
                    <w:rPr>
                      <w:b/>
                    </w:rPr>
                    <w:t>Kryterium</w:t>
                  </w:r>
                </w:p>
              </w:tc>
              <w:tc>
                <w:tcPr>
                  <w:tcW w:w="1790" w:type="dxa"/>
                  <w:shd w:val="clear" w:color="auto" w:fill="D9E2F3" w:themeFill="accent1" w:themeFillTint="33"/>
                  <w:vAlign w:val="center"/>
                </w:tcPr>
                <w:p w14:paraId="6D70B759" w14:textId="77777777" w:rsidR="00DA008D" w:rsidRPr="00DA5D09" w:rsidRDefault="00DA008D" w:rsidP="00DA008D">
                  <w:pPr>
                    <w:pStyle w:val="Tekstpodstawowy3"/>
                    <w:jc w:val="center"/>
                    <w:rPr>
                      <w:b/>
                    </w:rPr>
                  </w:pPr>
                  <w:r w:rsidRPr="00DA5D09">
                    <w:rPr>
                      <w:b/>
                    </w:rPr>
                    <w:t>Ocena stopnia</w:t>
                  </w:r>
                </w:p>
                <w:p w14:paraId="1836CBD8" w14:textId="77777777" w:rsidR="00DA008D" w:rsidRPr="00DA5D09" w:rsidRDefault="00DA008D" w:rsidP="00DA008D">
                  <w:pPr>
                    <w:pStyle w:val="Tekstpodstawowy3"/>
                    <w:jc w:val="center"/>
                    <w:rPr>
                      <w:b/>
                    </w:rPr>
                  </w:pPr>
                  <w:r w:rsidRPr="00DA5D09">
                    <w:rPr>
                      <w:b/>
                    </w:rPr>
                    <w:t>spełnienia kryterium</w:t>
                  </w:r>
                  <w:r w:rsidRPr="00DA5D09">
                    <w:rPr>
                      <w:rStyle w:val="Odwoanieprzypisudolnego"/>
                      <w:b/>
                    </w:rPr>
                    <w:footnoteReference w:id="4"/>
                  </w:r>
                </w:p>
              </w:tc>
            </w:tr>
            <w:tr w:rsidR="00DA008D" w:rsidRPr="00DA5D09" w14:paraId="465F8751" w14:textId="77777777" w:rsidTr="00C00585">
              <w:tc>
                <w:tcPr>
                  <w:tcW w:w="450" w:type="dxa"/>
                  <w:vAlign w:val="center"/>
                </w:tcPr>
                <w:p w14:paraId="16E3A6A0" w14:textId="77777777" w:rsidR="00DA008D" w:rsidRPr="00DA5D09" w:rsidRDefault="00DA008D" w:rsidP="00DA008D">
                  <w:pPr>
                    <w:pStyle w:val="Tekstpodstawowy3"/>
                    <w:jc w:val="center"/>
                  </w:pPr>
                  <w:r w:rsidRPr="00DA5D09">
                    <w:t>1.</w:t>
                  </w:r>
                </w:p>
              </w:tc>
              <w:tc>
                <w:tcPr>
                  <w:tcW w:w="7162" w:type="dxa"/>
                  <w:shd w:val="clear" w:color="auto" w:fill="auto"/>
                  <w:vAlign w:val="center"/>
                </w:tcPr>
                <w:p w14:paraId="367BF5C2" w14:textId="77777777" w:rsidR="00DA008D" w:rsidRPr="00DA5D09" w:rsidRDefault="00DA008D" w:rsidP="00DA008D">
                  <w:pPr>
                    <w:pStyle w:val="Tekstpodstawowy3"/>
                  </w:pPr>
                  <w:r w:rsidRPr="00DA5D09">
                    <w:t>Konstrukcja programu studiów: koncepcja, cele kształcenia i efekty uczenia się</w:t>
                  </w:r>
                </w:p>
              </w:tc>
              <w:tc>
                <w:tcPr>
                  <w:tcW w:w="1790" w:type="dxa"/>
                  <w:shd w:val="clear" w:color="auto" w:fill="auto"/>
                  <w:vAlign w:val="center"/>
                </w:tcPr>
                <w:p w14:paraId="4C8FDEB4" w14:textId="77777777" w:rsidR="00DA008D" w:rsidRPr="00DA5D09" w:rsidRDefault="00DA008D" w:rsidP="00DA008D">
                  <w:pPr>
                    <w:pStyle w:val="Tekstpodstawowy3"/>
                    <w:jc w:val="center"/>
                  </w:pPr>
                  <w:r w:rsidRPr="00DA5D09">
                    <w:t>kryterium spełnione</w:t>
                  </w:r>
                </w:p>
              </w:tc>
            </w:tr>
            <w:tr w:rsidR="00DA008D" w:rsidRPr="00DA5D09" w14:paraId="290B2E3D" w14:textId="77777777" w:rsidTr="00C00585">
              <w:tc>
                <w:tcPr>
                  <w:tcW w:w="450" w:type="dxa"/>
                  <w:vAlign w:val="center"/>
                </w:tcPr>
                <w:p w14:paraId="59D705CA" w14:textId="77777777" w:rsidR="00DA008D" w:rsidRPr="00DA5D09" w:rsidRDefault="00DA008D" w:rsidP="00DA008D">
                  <w:pPr>
                    <w:pStyle w:val="Tekstpodstawowy3"/>
                    <w:jc w:val="center"/>
                  </w:pPr>
                  <w:r w:rsidRPr="00DA5D09">
                    <w:t>2.</w:t>
                  </w:r>
                </w:p>
              </w:tc>
              <w:tc>
                <w:tcPr>
                  <w:tcW w:w="7162" w:type="dxa"/>
                  <w:shd w:val="clear" w:color="auto" w:fill="auto"/>
                  <w:vAlign w:val="center"/>
                </w:tcPr>
                <w:p w14:paraId="29060EA5" w14:textId="77777777" w:rsidR="00DA008D" w:rsidRPr="00DA5D09" w:rsidRDefault="00DA008D" w:rsidP="00DA008D">
                  <w:pPr>
                    <w:pStyle w:val="Tekstpodstawowy3"/>
                  </w:pPr>
                  <w:r w:rsidRPr="00DA5D09">
                    <w:t>Realizacja programu studiów: treści programowe, harmonogram realizacji programu studiów oraz formy i organizacja zajęć, metody kształcenia, praktyki zawodowe, organizacja procesu nauczania i uczenia się</w:t>
                  </w:r>
                </w:p>
              </w:tc>
              <w:tc>
                <w:tcPr>
                  <w:tcW w:w="1790" w:type="dxa"/>
                  <w:shd w:val="clear" w:color="auto" w:fill="auto"/>
                  <w:vAlign w:val="center"/>
                </w:tcPr>
                <w:p w14:paraId="686C97DF" w14:textId="77777777" w:rsidR="00DA008D" w:rsidRPr="00DA5D09" w:rsidRDefault="00DA008D" w:rsidP="00DA008D">
                  <w:pPr>
                    <w:pStyle w:val="Tekstpodstawowy3"/>
                    <w:jc w:val="center"/>
                  </w:pPr>
                  <w:r w:rsidRPr="00DA5D09">
                    <w:t>kryterium spełnione</w:t>
                  </w:r>
                </w:p>
              </w:tc>
            </w:tr>
            <w:tr w:rsidR="00DA008D" w:rsidRPr="00DA5D09" w14:paraId="6D1B8C85" w14:textId="77777777" w:rsidTr="00C00585">
              <w:tc>
                <w:tcPr>
                  <w:tcW w:w="450" w:type="dxa"/>
                  <w:vAlign w:val="center"/>
                </w:tcPr>
                <w:p w14:paraId="2CF9A70A" w14:textId="77777777" w:rsidR="00DA008D" w:rsidRPr="00DA5D09" w:rsidRDefault="00DA008D" w:rsidP="00DA008D">
                  <w:pPr>
                    <w:pStyle w:val="Tekstpodstawowy3"/>
                    <w:jc w:val="center"/>
                  </w:pPr>
                  <w:r w:rsidRPr="00DA5D09">
                    <w:t>3.</w:t>
                  </w:r>
                </w:p>
              </w:tc>
              <w:tc>
                <w:tcPr>
                  <w:tcW w:w="7162" w:type="dxa"/>
                  <w:shd w:val="clear" w:color="auto" w:fill="auto"/>
                  <w:vAlign w:val="center"/>
                </w:tcPr>
                <w:p w14:paraId="0089EC0D" w14:textId="77777777" w:rsidR="00DA008D" w:rsidRPr="00DA5D09" w:rsidRDefault="00DA008D" w:rsidP="00DA008D">
                  <w:pPr>
                    <w:pStyle w:val="Tekstpodstawowy3"/>
                  </w:pPr>
                  <w:r w:rsidRPr="00DA5D09">
                    <w:t>Przyjęcie na studia, weryfikacja osiągnięcia przez studentów efektów uczenia się, zaliczanie poszczególnych semestrów i lat oraz dyplomowanie</w:t>
                  </w:r>
                </w:p>
              </w:tc>
              <w:tc>
                <w:tcPr>
                  <w:tcW w:w="1790" w:type="dxa"/>
                  <w:shd w:val="clear" w:color="auto" w:fill="auto"/>
                  <w:vAlign w:val="center"/>
                </w:tcPr>
                <w:p w14:paraId="463151CA" w14:textId="77777777" w:rsidR="00DA008D" w:rsidRPr="00DA5D09" w:rsidRDefault="00DA008D" w:rsidP="00DA008D">
                  <w:pPr>
                    <w:pStyle w:val="Tekstpodstawowy3"/>
                    <w:jc w:val="center"/>
                  </w:pPr>
                  <w:r w:rsidRPr="00DA5D09">
                    <w:t>kryterium spełnione</w:t>
                  </w:r>
                </w:p>
              </w:tc>
            </w:tr>
            <w:tr w:rsidR="00DA008D" w:rsidRPr="00DA5D09" w14:paraId="46426E9F" w14:textId="77777777" w:rsidTr="00C00585">
              <w:tc>
                <w:tcPr>
                  <w:tcW w:w="450" w:type="dxa"/>
                  <w:vAlign w:val="center"/>
                </w:tcPr>
                <w:p w14:paraId="54EAC353" w14:textId="77777777" w:rsidR="00DA008D" w:rsidRPr="00DA5D09" w:rsidRDefault="00DA008D" w:rsidP="00DA008D">
                  <w:pPr>
                    <w:pStyle w:val="Tekstpodstawowy3"/>
                    <w:jc w:val="center"/>
                  </w:pPr>
                  <w:r w:rsidRPr="00DA5D09">
                    <w:t>4.</w:t>
                  </w:r>
                </w:p>
              </w:tc>
              <w:tc>
                <w:tcPr>
                  <w:tcW w:w="7162" w:type="dxa"/>
                  <w:shd w:val="clear" w:color="auto" w:fill="auto"/>
                  <w:vAlign w:val="center"/>
                </w:tcPr>
                <w:p w14:paraId="4D542E7A" w14:textId="77777777" w:rsidR="00DA008D" w:rsidRPr="00DA5D09" w:rsidRDefault="00DA008D" w:rsidP="00DA008D">
                  <w:pPr>
                    <w:pStyle w:val="Tekstpodstawowy3"/>
                  </w:pPr>
                  <w:r w:rsidRPr="00DA5D09">
                    <w:t>Kompetencje, doświadczenie, kwalifikacje i liczebność kadry prowadzącej kształcenie oraz rozwój i doskonalenie kadry</w:t>
                  </w:r>
                </w:p>
              </w:tc>
              <w:tc>
                <w:tcPr>
                  <w:tcW w:w="1790" w:type="dxa"/>
                  <w:shd w:val="clear" w:color="auto" w:fill="auto"/>
                  <w:vAlign w:val="center"/>
                </w:tcPr>
                <w:p w14:paraId="3187EAAB" w14:textId="77777777" w:rsidR="00DA008D" w:rsidRPr="00DA5D09" w:rsidRDefault="00DA008D" w:rsidP="00DA008D">
                  <w:pPr>
                    <w:pStyle w:val="Tekstpodstawowy3"/>
                    <w:jc w:val="center"/>
                  </w:pPr>
                  <w:r w:rsidRPr="00DA5D09">
                    <w:t>kryterium spełnione</w:t>
                  </w:r>
                </w:p>
              </w:tc>
            </w:tr>
            <w:tr w:rsidR="00DA008D" w:rsidRPr="00DA5D09" w14:paraId="2A689CBA" w14:textId="77777777" w:rsidTr="00C00585">
              <w:tc>
                <w:tcPr>
                  <w:tcW w:w="450" w:type="dxa"/>
                  <w:vAlign w:val="center"/>
                </w:tcPr>
                <w:p w14:paraId="7D9AB50E" w14:textId="77777777" w:rsidR="00DA008D" w:rsidRPr="00DA5D09" w:rsidRDefault="00DA008D" w:rsidP="00DA008D">
                  <w:pPr>
                    <w:pStyle w:val="Tekstpodstawowy3"/>
                    <w:jc w:val="center"/>
                  </w:pPr>
                  <w:r w:rsidRPr="00DA5D09">
                    <w:t>5.</w:t>
                  </w:r>
                </w:p>
              </w:tc>
              <w:tc>
                <w:tcPr>
                  <w:tcW w:w="7162" w:type="dxa"/>
                  <w:shd w:val="clear" w:color="auto" w:fill="auto"/>
                  <w:vAlign w:val="center"/>
                </w:tcPr>
                <w:p w14:paraId="3320DE7C" w14:textId="77777777" w:rsidR="00DA008D" w:rsidRPr="00DA5D09" w:rsidRDefault="00DA008D" w:rsidP="00DA008D">
                  <w:pPr>
                    <w:pStyle w:val="Tekstpodstawowy3"/>
                  </w:pPr>
                  <w:r w:rsidRPr="00DA5D09">
                    <w:t>Infrastruktura i zasoby edukacyjne wykorzystywane w realizacji programu studiów oraz ich doskonalenie</w:t>
                  </w:r>
                </w:p>
              </w:tc>
              <w:tc>
                <w:tcPr>
                  <w:tcW w:w="1790" w:type="dxa"/>
                  <w:shd w:val="clear" w:color="auto" w:fill="auto"/>
                  <w:vAlign w:val="center"/>
                </w:tcPr>
                <w:p w14:paraId="0F041364" w14:textId="77777777" w:rsidR="00DA008D" w:rsidRPr="00DA5D09" w:rsidRDefault="00DA008D" w:rsidP="00DA008D">
                  <w:pPr>
                    <w:pStyle w:val="Tekstpodstawowy3"/>
                    <w:jc w:val="center"/>
                  </w:pPr>
                  <w:r w:rsidRPr="00DA5D09">
                    <w:t>kryterium spełnione</w:t>
                  </w:r>
                </w:p>
              </w:tc>
            </w:tr>
            <w:tr w:rsidR="00DA008D" w:rsidRPr="00DA5D09" w14:paraId="70C6C507" w14:textId="77777777" w:rsidTr="00C00585">
              <w:tc>
                <w:tcPr>
                  <w:tcW w:w="450" w:type="dxa"/>
                  <w:vAlign w:val="center"/>
                </w:tcPr>
                <w:p w14:paraId="0A51444B" w14:textId="77777777" w:rsidR="00DA008D" w:rsidRPr="00DA5D09" w:rsidRDefault="00DA008D" w:rsidP="00DA008D">
                  <w:pPr>
                    <w:pStyle w:val="Tekstpodstawowy3"/>
                    <w:jc w:val="center"/>
                  </w:pPr>
                  <w:r w:rsidRPr="00DA5D09">
                    <w:t>6.</w:t>
                  </w:r>
                </w:p>
              </w:tc>
              <w:tc>
                <w:tcPr>
                  <w:tcW w:w="7162" w:type="dxa"/>
                  <w:shd w:val="clear" w:color="auto" w:fill="auto"/>
                  <w:vAlign w:val="center"/>
                </w:tcPr>
                <w:p w14:paraId="6AB5B7FA" w14:textId="77777777" w:rsidR="00DA008D" w:rsidRPr="00DA5D09" w:rsidRDefault="00DA008D" w:rsidP="00DA008D">
                  <w:pPr>
                    <w:pStyle w:val="Tekstpodstawowy3"/>
                  </w:pPr>
                  <w:r w:rsidRPr="00DA5D09">
                    <w:t>Współpraca z otoczeniem społeczno-gospodarczym w konstruowaniu, realizacji i doskonaleniu programu studiów oraz jej wpływ na rozwój kierunku</w:t>
                  </w:r>
                </w:p>
              </w:tc>
              <w:tc>
                <w:tcPr>
                  <w:tcW w:w="1790" w:type="dxa"/>
                  <w:shd w:val="clear" w:color="auto" w:fill="auto"/>
                  <w:vAlign w:val="center"/>
                </w:tcPr>
                <w:p w14:paraId="585FDDA4" w14:textId="77777777" w:rsidR="00DA008D" w:rsidRPr="00DA5D09" w:rsidRDefault="00DA008D" w:rsidP="00DA008D">
                  <w:pPr>
                    <w:pStyle w:val="Tekstpodstawowy3"/>
                    <w:jc w:val="center"/>
                  </w:pPr>
                  <w:r w:rsidRPr="00DA5D09">
                    <w:t>kryterium spełnione</w:t>
                  </w:r>
                </w:p>
              </w:tc>
            </w:tr>
            <w:tr w:rsidR="00DA008D" w:rsidRPr="00DA5D09" w14:paraId="2B9EBFE6" w14:textId="77777777" w:rsidTr="00C00585">
              <w:tc>
                <w:tcPr>
                  <w:tcW w:w="450" w:type="dxa"/>
                  <w:vAlign w:val="center"/>
                </w:tcPr>
                <w:p w14:paraId="14817F54" w14:textId="77777777" w:rsidR="00DA008D" w:rsidRPr="00DA5D09" w:rsidRDefault="00DA008D" w:rsidP="00DA008D">
                  <w:pPr>
                    <w:pStyle w:val="Tekstpodstawowy3"/>
                    <w:jc w:val="center"/>
                  </w:pPr>
                  <w:r w:rsidRPr="00DA5D09">
                    <w:t>7.</w:t>
                  </w:r>
                </w:p>
              </w:tc>
              <w:tc>
                <w:tcPr>
                  <w:tcW w:w="7162" w:type="dxa"/>
                  <w:shd w:val="clear" w:color="auto" w:fill="auto"/>
                  <w:vAlign w:val="center"/>
                </w:tcPr>
                <w:p w14:paraId="46FE6EA4" w14:textId="77777777" w:rsidR="00DA008D" w:rsidRPr="00DA5D09" w:rsidRDefault="00DA008D" w:rsidP="00DA008D">
                  <w:pPr>
                    <w:pStyle w:val="Tekstpodstawowy3"/>
                  </w:pPr>
                  <w:r w:rsidRPr="00DA5D09">
                    <w:t>Warunki i sposoby podnoszenia stopnia umiędzynarodowienia procesu kształcenia na kierunku</w:t>
                  </w:r>
                </w:p>
              </w:tc>
              <w:tc>
                <w:tcPr>
                  <w:tcW w:w="1790" w:type="dxa"/>
                  <w:shd w:val="clear" w:color="auto" w:fill="auto"/>
                  <w:vAlign w:val="center"/>
                </w:tcPr>
                <w:p w14:paraId="29E75B1A" w14:textId="77777777" w:rsidR="00DA008D" w:rsidRPr="00DA5D09" w:rsidRDefault="00DA008D" w:rsidP="00DA008D">
                  <w:pPr>
                    <w:pStyle w:val="Tekstpodstawowy3"/>
                    <w:jc w:val="center"/>
                  </w:pPr>
                  <w:r w:rsidRPr="00DA5D09">
                    <w:t>kryterium spełnione</w:t>
                  </w:r>
                </w:p>
              </w:tc>
            </w:tr>
            <w:tr w:rsidR="00DA008D" w:rsidRPr="00DA5D09" w14:paraId="6EF89072" w14:textId="77777777" w:rsidTr="00C00585">
              <w:tc>
                <w:tcPr>
                  <w:tcW w:w="450" w:type="dxa"/>
                  <w:vAlign w:val="center"/>
                </w:tcPr>
                <w:p w14:paraId="0434B107" w14:textId="77777777" w:rsidR="00DA008D" w:rsidRPr="00DA5D09" w:rsidRDefault="00DA008D" w:rsidP="00DA008D">
                  <w:pPr>
                    <w:pStyle w:val="Tekstpodstawowy3"/>
                    <w:jc w:val="center"/>
                  </w:pPr>
                  <w:r w:rsidRPr="00DA5D09">
                    <w:t>8.</w:t>
                  </w:r>
                </w:p>
              </w:tc>
              <w:tc>
                <w:tcPr>
                  <w:tcW w:w="7162" w:type="dxa"/>
                  <w:shd w:val="clear" w:color="auto" w:fill="auto"/>
                  <w:vAlign w:val="center"/>
                </w:tcPr>
                <w:p w14:paraId="7477FE2E" w14:textId="77777777" w:rsidR="00DA008D" w:rsidRPr="00DA5D09" w:rsidRDefault="00DA008D" w:rsidP="00DA008D">
                  <w:pPr>
                    <w:pStyle w:val="Tekstpodstawowy3"/>
                  </w:pPr>
                  <w:r w:rsidRPr="00DA5D09">
                    <w:t>Wsparcie studentów w uczeniu się, rozwoju społecznym, naukowym lub zawodowym i wejściu na rynek pracy oraz rozwój i doskonalenie form wsparcia</w:t>
                  </w:r>
                </w:p>
              </w:tc>
              <w:tc>
                <w:tcPr>
                  <w:tcW w:w="1790" w:type="dxa"/>
                  <w:shd w:val="clear" w:color="auto" w:fill="auto"/>
                  <w:vAlign w:val="center"/>
                </w:tcPr>
                <w:p w14:paraId="3A5F2418" w14:textId="77777777" w:rsidR="00DA008D" w:rsidRPr="00DA5D09" w:rsidRDefault="00DA008D" w:rsidP="00DA008D">
                  <w:pPr>
                    <w:pStyle w:val="Tekstpodstawowy3"/>
                    <w:jc w:val="center"/>
                  </w:pPr>
                  <w:r w:rsidRPr="00DA5D09">
                    <w:t>kryterium spełnione</w:t>
                  </w:r>
                </w:p>
              </w:tc>
            </w:tr>
            <w:tr w:rsidR="00DA008D" w:rsidRPr="00DA5D09" w14:paraId="00399316" w14:textId="77777777" w:rsidTr="00C00585">
              <w:tc>
                <w:tcPr>
                  <w:tcW w:w="450" w:type="dxa"/>
                  <w:vAlign w:val="center"/>
                </w:tcPr>
                <w:p w14:paraId="50CA5C8D" w14:textId="77777777" w:rsidR="00DA008D" w:rsidRPr="00DA5D09" w:rsidRDefault="00DA008D" w:rsidP="00DA008D">
                  <w:pPr>
                    <w:pStyle w:val="Tekstpodstawowy3"/>
                    <w:jc w:val="center"/>
                  </w:pPr>
                  <w:r w:rsidRPr="00DA5D09">
                    <w:t>9.</w:t>
                  </w:r>
                </w:p>
              </w:tc>
              <w:tc>
                <w:tcPr>
                  <w:tcW w:w="7162" w:type="dxa"/>
                  <w:shd w:val="clear" w:color="auto" w:fill="auto"/>
                  <w:vAlign w:val="center"/>
                </w:tcPr>
                <w:p w14:paraId="7E4D5FDD" w14:textId="77777777" w:rsidR="00DA008D" w:rsidRPr="00DA5D09" w:rsidRDefault="00DA008D" w:rsidP="00DA008D">
                  <w:pPr>
                    <w:pStyle w:val="Tekstpodstawowy3"/>
                  </w:pPr>
                  <w:r w:rsidRPr="00DA5D09">
                    <w:t>Publiczny dostęp do informacji o programie studiów, warunkach jego realizacji i osiąganych rezultatach</w:t>
                  </w:r>
                </w:p>
              </w:tc>
              <w:tc>
                <w:tcPr>
                  <w:tcW w:w="1790" w:type="dxa"/>
                  <w:shd w:val="clear" w:color="auto" w:fill="auto"/>
                  <w:vAlign w:val="center"/>
                </w:tcPr>
                <w:p w14:paraId="7963AEE5" w14:textId="77777777" w:rsidR="00DA008D" w:rsidRPr="00DA5D09" w:rsidRDefault="00DA008D" w:rsidP="00DA008D">
                  <w:pPr>
                    <w:pStyle w:val="Tekstpodstawowy3"/>
                    <w:jc w:val="center"/>
                  </w:pPr>
                  <w:r w:rsidRPr="00DA5D09">
                    <w:t>kryterium spełnione</w:t>
                  </w:r>
                </w:p>
              </w:tc>
            </w:tr>
            <w:tr w:rsidR="00DA008D" w:rsidRPr="00DA5D09" w14:paraId="1B5CF018" w14:textId="77777777" w:rsidTr="00C00585">
              <w:tc>
                <w:tcPr>
                  <w:tcW w:w="450" w:type="dxa"/>
                  <w:vAlign w:val="center"/>
                </w:tcPr>
                <w:p w14:paraId="3BCC6B44" w14:textId="77777777" w:rsidR="00DA008D" w:rsidRPr="00DA5D09" w:rsidRDefault="00DA008D" w:rsidP="00DA008D">
                  <w:pPr>
                    <w:pStyle w:val="Tekstpodstawowy3"/>
                    <w:jc w:val="center"/>
                  </w:pPr>
                  <w:r w:rsidRPr="00DA5D09">
                    <w:t>10.</w:t>
                  </w:r>
                </w:p>
              </w:tc>
              <w:tc>
                <w:tcPr>
                  <w:tcW w:w="7162" w:type="dxa"/>
                  <w:shd w:val="clear" w:color="auto" w:fill="auto"/>
                  <w:vAlign w:val="center"/>
                </w:tcPr>
                <w:p w14:paraId="2C3BD2FE" w14:textId="77777777" w:rsidR="00DA008D" w:rsidRPr="00DA5D09" w:rsidRDefault="00DA008D" w:rsidP="00DA008D">
                  <w:pPr>
                    <w:pStyle w:val="Tekstpodstawowy3"/>
                  </w:pPr>
                  <w:r w:rsidRPr="00DA5D09">
                    <w:t>Polityka jakości, projektowanie, zatwierdzanie, monitorowanie, przegląd i doskonalenie programu studiów</w:t>
                  </w:r>
                </w:p>
              </w:tc>
              <w:tc>
                <w:tcPr>
                  <w:tcW w:w="1790" w:type="dxa"/>
                  <w:shd w:val="clear" w:color="auto" w:fill="auto"/>
                  <w:vAlign w:val="center"/>
                </w:tcPr>
                <w:p w14:paraId="0E1A207C" w14:textId="77777777" w:rsidR="00DA008D" w:rsidRPr="00DA5D09" w:rsidRDefault="00DA008D" w:rsidP="00DA008D">
                  <w:pPr>
                    <w:pStyle w:val="Tekstpodstawowy3"/>
                    <w:jc w:val="center"/>
                  </w:pPr>
                  <w:r w:rsidRPr="00DA5D09">
                    <w:t>kryterium spełnione</w:t>
                  </w:r>
                </w:p>
              </w:tc>
            </w:tr>
          </w:tbl>
          <w:p w14:paraId="4FB77BCC" w14:textId="77777777" w:rsidR="00DA008D" w:rsidRPr="00DA5D09" w:rsidRDefault="00DA008D" w:rsidP="006C5A6C">
            <w:pPr>
              <w:pStyle w:val="Tekstpodstawowy3"/>
              <w:rPr>
                <w:color w:val="000000"/>
              </w:rPr>
            </w:pPr>
          </w:p>
          <w:p w14:paraId="2C61F7AB" w14:textId="5015DB42" w:rsidR="00027906" w:rsidRPr="00DA5D09" w:rsidRDefault="00027906" w:rsidP="007F4EE1">
            <w:pPr>
              <w:pStyle w:val="Tekstpodstawowy3"/>
            </w:pPr>
          </w:p>
        </w:tc>
      </w:tr>
    </w:tbl>
    <w:p w14:paraId="1F2903ED" w14:textId="3212B634" w:rsidR="00731618" w:rsidRPr="00DA5D09" w:rsidRDefault="00731618">
      <w:pPr>
        <w:jc w:val="both"/>
        <w:rPr>
          <w:rFonts w:ascii="Verdana" w:hAnsi="Verdana"/>
          <w:color w:val="FF0000"/>
          <w:sz w:val="20"/>
        </w:rPr>
      </w:pPr>
    </w:p>
    <w:p w14:paraId="0388655B" w14:textId="55F32CE0" w:rsidR="00094793" w:rsidRPr="00DA5D09" w:rsidRDefault="007E2328">
      <w:pPr>
        <w:jc w:val="both"/>
        <w:rPr>
          <w:rFonts w:ascii="Verdana" w:hAnsi="Verdana"/>
          <w:b/>
          <w:bCs/>
          <w:sz w:val="20"/>
        </w:rPr>
      </w:pPr>
      <w:r w:rsidRPr="00DA5D09">
        <w:rPr>
          <w:rFonts w:ascii="Verdana" w:hAnsi="Verdana"/>
          <w:b/>
          <w:bCs/>
          <w:sz w:val="20"/>
        </w:rPr>
        <w:t>5.2. Weryfikacja</w:t>
      </w:r>
      <w:r w:rsidR="00094793" w:rsidRPr="00DA5D09">
        <w:rPr>
          <w:rFonts w:ascii="Verdana" w:hAnsi="Verdana"/>
          <w:b/>
          <w:bCs/>
          <w:sz w:val="20"/>
        </w:rPr>
        <w:t xml:space="preserve"> efektów </w:t>
      </w:r>
      <w:r w:rsidR="00AF117C" w:rsidRPr="00DA5D09">
        <w:rPr>
          <w:rFonts w:ascii="Verdana" w:hAnsi="Verdana"/>
          <w:b/>
          <w:bCs/>
          <w:sz w:val="20"/>
        </w:rPr>
        <w:t>uczenia się</w:t>
      </w:r>
    </w:p>
    <w:p w14:paraId="6D0D5FB8" w14:textId="77777777" w:rsidR="00D6682C" w:rsidRPr="00DA5D09"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3419CF" w:rsidRPr="00DA5D09" w14:paraId="4A61A34F" w14:textId="77777777" w:rsidTr="00F20DE6">
        <w:tc>
          <w:tcPr>
            <w:tcW w:w="9776" w:type="dxa"/>
          </w:tcPr>
          <w:p w14:paraId="22A507C3" w14:textId="77777777" w:rsidR="003419CF" w:rsidRPr="00DA5D09" w:rsidRDefault="003419CF" w:rsidP="003419CF">
            <w:pPr>
              <w:jc w:val="both"/>
              <w:rPr>
                <w:rFonts w:ascii="Verdana" w:hAnsi="Verdana"/>
                <w:b/>
                <w:bCs/>
                <w:sz w:val="18"/>
                <w:szCs w:val="20"/>
              </w:rPr>
            </w:pPr>
          </w:p>
          <w:p w14:paraId="3027840E" w14:textId="4E5A4215" w:rsidR="003419CF" w:rsidRPr="00DA5D09" w:rsidRDefault="003419CF" w:rsidP="003419CF">
            <w:pPr>
              <w:pStyle w:val="Tekstpodstawowy3"/>
              <w:rPr>
                <w:bCs/>
              </w:rPr>
            </w:pPr>
            <w:r w:rsidRPr="00DA5D09">
              <w:rPr>
                <w:bCs/>
              </w:rPr>
              <w:t xml:space="preserve">W </w:t>
            </w:r>
            <w:r w:rsidRPr="00DA5D09">
              <w:rPr>
                <w:bCs/>
                <w:u w:val="single"/>
              </w:rPr>
              <w:t>procedurze określania efektów uczenia się</w:t>
            </w:r>
            <w:r w:rsidR="00A30035" w:rsidRPr="00DA5D09">
              <w:rPr>
                <w:bCs/>
              </w:rPr>
              <w:t xml:space="preserve"> dla kierunku studiów „</w:t>
            </w:r>
            <w:r w:rsidR="009C5186" w:rsidRPr="00DA5D09">
              <w:rPr>
                <w:bCs/>
              </w:rPr>
              <w:t>automatyka i robotyka</w:t>
            </w:r>
            <w:r w:rsidRPr="00DA5D09">
              <w:rPr>
                <w:bCs/>
              </w:rPr>
              <w:t xml:space="preserve">” bierze udział szereg osób i podmiotów. Wstępna lista efektów uczenia się w zakresie wiedzy, umiejętności i kompetencji społecznych została skonstruowana na etapie ubiegania się o zgodę </w:t>
            </w:r>
            <w:proofErr w:type="spellStart"/>
            <w:r w:rsidRPr="00DA5D09">
              <w:rPr>
                <w:bCs/>
              </w:rPr>
              <w:t>MNiSW</w:t>
            </w:r>
            <w:proofErr w:type="spellEnd"/>
            <w:r w:rsidRPr="00DA5D09">
              <w:rPr>
                <w:bCs/>
              </w:rPr>
              <w:t xml:space="preserve"> na prowadzenie studiów na kierunku </w:t>
            </w:r>
            <w:r w:rsidR="009C5186" w:rsidRPr="00DA5D09">
              <w:rPr>
                <w:bCs/>
              </w:rPr>
              <w:t>„automatyka i robotyka”</w:t>
            </w:r>
            <w:r w:rsidR="005925A4" w:rsidRPr="00DA5D09">
              <w:rPr>
                <w:bCs/>
              </w:rPr>
              <w:t>,</w:t>
            </w:r>
            <w:r w:rsidR="009C5186" w:rsidRPr="00DA5D09">
              <w:rPr>
                <w:bCs/>
              </w:rPr>
              <w:t xml:space="preserve"> </w:t>
            </w:r>
            <w:r w:rsidRPr="00DA5D09">
              <w:rPr>
                <w:bCs/>
              </w:rPr>
              <w:t xml:space="preserve">a następnie poddana ocenie interesariuszy zewnętrznych (przedstawicieli </w:t>
            </w:r>
            <w:r w:rsidR="00962AE0" w:rsidRPr="00DA5D09">
              <w:rPr>
                <w:bCs/>
              </w:rPr>
              <w:t>firm</w:t>
            </w:r>
            <w:r w:rsidRPr="00DA5D09">
              <w:rPr>
                <w:bCs/>
              </w:rPr>
              <w:t xml:space="preserve"> oraz innych podmiotów prowadzących działalność w zakresie</w:t>
            </w:r>
            <w:r w:rsidR="009C5186" w:rsidRPr="00DA5D09">
              <w:rPr>
                <w:bCs/>
              </w:rPr>
              <w:t xml:space="preserve"> zbieżnym z kierunkiem studiów „automatyka i robotyka”</w:t>
            </w:r>
            <w:r w:rsidRPr="00DA5D09">
              <w:rPr>
                <w:bCs/>
              </w:rPr>
              <w:t>). Ostateczna lista efektów uczenia się dla kierunku studiów jest wyrazem kompromisu między opiniami, oczekiwaniami i ocenami ww. podmiotów.</w:t>
            </w:r>
          </w:p>
          <w:p w14:paraId="7701DA1C" w14:textId="77777777" w:rsidR="003419CF" w:rsidRPr="00DA5D09" w:rsidRDefault="003419CF">
            <w:pPr>
              <w:jc w:val="both"/>
              <w:rPr>
                <w:rFonts w:ascii="Verdana" w:hAnsi="Verdana"/>
                <w:sz w:val="18"/>
                <w:szCs w:val="18"/>
              </w:rPr>
            </w:pPr>
          </w:p>
          <w:p w14:paraId="51DE0B55" w14:textId="0D675DC7" w:rsidR="00F32FF0" w:rsidRPr="00DA5D09" w:rsidRDefault="00F32FF0" w:rsidP="00F32FF0">
            <w:pPr>
              <w:pStyle w:val="Tekstpodstawowy3"/>
              <w:rPr>
                <w:bCs/>
                <w:color w:val="000000"/>
                <w:szCs w:val="20"/>
              </w:rPr>
            </w:pPr>
            <w:r w:rsidRPr="00DA5D09">
              <w:rPr>
                <w:bCs/>
                <w:color w:val="000000"/>
                <w:szCs w:val="20"/>
                <w:u w:val="single"/>
              </w:rPr>
              <w:t>Sposoby weryfikacji zakładanych efektów uczenia się</w:t>
            </w:r>
            <w:r w:rsidRPr="00DA5D09">
              <w:rPr>
                <w:bCs/>
                <w:color w:val="000000"/>
                <w:szCs w:val="20"/>
              </w:rPr>
              <w:t xml:space="preserve"> zostały określone przez nauczycieli akademickich w opracowanych przez nich sylabusach poszczególnych przedmiotów. Osiąganie przez studentów tych efektów jest weryfikowane poprzez szereg zaliczeń i egzaminów realizowanych w różnych formach. Wśród najczęściej wykorzystywanych form należy wymienić m.in.: przygotowanie projektu w</w:t>
            </w:r>
            <w:r w:rsidR="00BD14ED" w:rsidRPr="00DA5D09">
              <w:rPr>
                <w:bCs/>
                <w:color w:val="000000"/>
                <w:szCs w:val="20"/>
              </w:rPr>
              <w:t> </w:t>
            </w:r>
            <w:r w:rsidRPr="00DA5D09">
              <w:rPr>
                <w:bCs/>
                <w:color w:val="000000"/>
                <w:szCs w:val="20"/>
              </w:rPr>
              <w:t xml:space="preserve">kilkuosobowym zespole, przygotowanie uwag do projektów opracowanych przez innych studentów, przygotowanie referatu w kilkuosobowym zespole, przygotowanie recenzji referatów opracowanych przez innych studentów, przeprowadzenie badań i prezentacja ich wyników, zaliczenie pisemne w formie testu, zaliczenie pisemne z pytaniami otwartymi, zaliczenie pisemne z zadaniami, zaliczenie ustne, egzamin pisemny w formie testu, egzamin pisemny z pytaniami otwartymi, egzamin pisemny z zadaniami, egzamin ustny. Ponadto weryfikacja efektów uczenia się następuje poprzez realizację praktyk zawodowych oraz egzamin dyplomowy obejmujący problematykę pracy dyplomowej i problematykę przedmiotów prowadzonych w ramach studiów. Weryfikacja osiągania zakładanych efektów uczenia się jest prowadzona również w oparciu o formularze oceny przedmiotowych i kierunkowych efektów uczenia się (pierwotnie wprowadzone w 2013 r., obecny stan prawny: </w:t>
            </w:r>
            <w:r w:rsidRPr="00DA5D09">
              <w:rPr>
                <w:bCs/>
                <w:color w:val="000000"/>
              </w:rPr>
              <w:t>Zarządzenie Nr 83/2019 Rektora PWSZ w Koninie z dnia 5</w:t>
            </w:r>
            <w:r w:rsidR="00F20DE6" w:rsidRPr="00DA5D09">
              <w:rPr>
                <w:bCs/>
                <w:color w:val="000000"/>
              </w:rPr>
              <w:t> </w:t>
            </w:r>
            <w:r w:rsidRPr="00DA5D09">
              <w:rPr>
                <w:bCs/>
                <w:color w:val="000000"/>
              </w:rPr>
              <w:t>września 2019 r. w sprawie Wewnętrznego Systemu Zapewnienia Jakości Kształcenia</w:t>
            </w:r>
            <w:r w:rsidR="00EC4283" w:rsidRPr="00DA5D09">
              <w:rPr>
                <w:bCs/>
                <w:color w:val="000000"/>
              </w:rPr>
              <w:t xml:space="preserve"> </w:t>
            </w:r>
            <w:r w:rsidR="008206C4" w:rsidRPr="00DA5D09">
              <w:rPr>
                <w:color w:val="000000"/>
              </w:rPr>
              <w:t>ze</w:t>
            </w:r>
            <w:r w:rsidR="00EC4283" w:rsidRPr="00DA5D09">
              <w:rPr>
                <w:color w:val="000000"/>
              </w:rPr>
              <w:t xml:space="preserve"> zm.</w:t>
            </w:r>
            <w:r w:rsidRPr="00DA5D09">
              <w:rPr>
                <w:bCs/>
                <w:color w:val="000000"/>
              </w:rPr>
              <w:t>)</w:t>
            </w:r>
            <w:r w:rsidRPr="00DA5D09">
              <w:rPr>
                <w:bCs/>
                <w:color w:val="000000"/>
                <w:szCs w:val="20"/>
              </w:rPr>
              <w:t>. W</w:t>
            </w:r>
            <w:r w:rsidR="00EC4283" w:rsidRPr="00DA5D09">
              <w:rPr>
                <w:bCs/>
                <w:color w:val="000000"/>
                <w:szCs w:val="20"/>
              </w:rPr>
              <w:t> </w:t>
            </w:r>
            <w:r w:rsidRPr="00DA5D09">
              <w:rPr>
                <w:bCs/>
                <w:color w:val="000000"/>
                <w:szCs w:val="20"/>
              </w:rPr>
              <w:t>obydwu formularzach wskazywane są te efekty uczenia się, z osiągnięciem których studenci mają stosunkowo największe i najmniejsze problemy, a także formułowane są wnioski, co do koniecznych zmian w procesie dydaktycznym w roku następnym. Ocena osiągania przez studentów przedmiotowych efektów uczenia się jest dokonywana przez nauczycieli akademickich zatrudnionych w Katedrze Nauk</w:t>
            </w:r>
            <w:r w:rsidR="007E124D" w:rsidRPr="00DA5D09">
              <w:rPr>
                <w:bCs/>
                <w:color w:val="000000"/>
                <w:szCs w:val="20"/>
              </w:rPr>
              <w:t xml:space="preserve"> Technicznych</w:t>
            </w:r>
            <w:r w:rsidRPr="00DA5D09">
              <w:rPr>
                <w:bCs/>
                <w:color w:val="000000"/>
                <w:szCs w:val="20"/>
              </w:rPr>
              <w:t>, a</w:t>
            </w:r>
            <w:r w:rsidR="00F20DE6" w:rsidRPr="00DA5D09">
              <w:rPr>
                <w:bCs/>
                <w:color w:val="000000"/>
                <w:szCs w:val="20"/>
              </w:rPr>
              <w:t> </w:t>
            </w:r>
            <w:r w:rsidRPr="00DA5D09">
              <w:rPr>
                <w:bCs/>
                <w:color w:val="000000"/>
                <w:szCs w:val="20"/>
              </w:rPr>
              <w:t xml:space="preserve">następnie przedkładana kierownictwu Katedry po zakończeniu zajęć przez danego nauczyciela. Ocena osiągania przez studentów kierunkowych efektów uczenia się jest prowadzona przez Wydziałową Komisję ds. Oceny Jakości Kształcenia na koniec każdego roku akademickiego. </w:t>
            </w:r>
          </w:p>
          <w:p w14:paraId="709A1ABA" w14:textId="77777777" w:rsidR="003419CF" w:rsidRPr="00DA5D09" w:rsidRDefault="003419CF" w:rsidP="003419CF">
            <w:pPr>
              <w:pStyle w:val="Tekstpodstawowy3"/>
              <w:rPr>
                <w:bCs/>
                <w:color w:val="FF0000"/>
              </w:rPr>
            </w:pPr>
          </w:p>
          <w:p w14:paraId="080E8CD0" w14:textId="77777777" w:rsidR="00786511" w:rsidRPr="00DA5D09" w:rsidRDefault="003419CF" w:rsidP="00786511">
            <w:pPr>
              <w:pStyle w:val="Tekstpodstawowy3"/>
              <w:rPr>
                <w:bCs/>
                <w:color w:val="000000"/>
                <w:szCs w:val="20"/>
              </w:rPr>
            </w:pPr>
            <w:r w:rsidRPr="00DA5D09">
              <w:rPr>
                <w:bCs/>
              </w:rPr>
              <w:t xml:space="preserve">W </w:t>
            </w:r>
            <w:r w:rsidRPr="00DA5D09">
              <w:rPr>
                <w:bCs/>
                <w:u w:val="single"/>
              </w:rPr>
              <w:t>procesie określania i weryfikacji efektów uczenia się</w:t>
            </w:r>
            <w:r w:rsidRPr="00DA5D09">
              <w:rPr>
                <w:bCs/>
              </w:rPr>
              <w:t xml:space="preserve"> na kierunku studiów </w:t>
            </w:r>
            <w:r w:rsidR="009C5186" w:rsidRPr="00DA5D09">
              <w:rPr>
                <w:bCs/>
              </w:rPr>
              <w:t xml:space="preserve">„automatyka i robotyka” </w:t>
            </w:r>
            <w:r w:rsidRPr="00DA5D09">
              <w:rPr>
                <w:bCs/>
              </w:rPr>
              <w:t xml:space="preserve">biorą udział zarówno interesariusze wewnętrzni, jak i zewnętrzni. Udział ten polega przede wszystkim na wyrażaniu przez pracodawców i studentów uwag i sugestii dotyczących kształcenia na kierunku. Weryfikacja efektów uczenia się następuje również poprzez angażowanie </w:t>
            </w:r>
            <w:r w:rsidR="00786511" w:rsidRPr="00DA5D09">
              <w:rPr>
                <w:bCs/>
              </w:rPr>
              <w:t xml:space="preserve">praktyków </w:t>
            </w:r>
            <w:r w:rsidRPr="00DA5D09">
              <w:rPr>
                <w:bCs/>
              </w:rPr>
              <w:t xml:space="preserve">do prowadzenia zajęć, czyli osób, które na co dzień w swoich przedsiębiorstwach/instytucjach wykorzystują wiedzę, umiejętności i kompetencje społeczne, które powinien posiadać absolwent studiów. </w:t>
            </w:r>
            <w:r w:rsidR="00786511" w:rsidRPr="00DA5D09">
              <w:rPr>
                <w:bCs/>
                <w:color w:val="000000"/>
                <w:szCs w:val="20"/>
              </w:rPr>
              <w:t xml:space="preserve">Ponadto, istotną rolę w określaniu i weryfikacji efektów uczenia się odgrywają opinie członków rady programowej kierunku. </w:t>
            </w:r>
            <w:r w:rsidR="00786511" w:rsidRPr="00DA5D09">
              <w:t>Zasadniczym celem działania rady programowej jest uczestniczenie przedstawicieli interesariuszy zewnętrznych w kształtowaniu koncepcji kształcenia na danym kierunku studiów, wskazywanie pożądanych zmian w programie studiów oraz określanie oczekiwanych umiejętności i kompetencji absolwentów, jak również podejmowanie przedsięwzięć mających na celu dostosowanie efektów uczenia się do wymogów rynku pracy oraz potrzeb pracodawców.</w:t>
            </w:r>
          </w:p>
          <w:p w14:paraId="19C1BF22" w14:textId="77777777" w:rsidR="003419CF" w:rsidRPr="00DA5D09" w:rsidRDefault="003419CF" w:rsidP="003419CF">
            <w:pPr>
              <w:pStyle w:val="Tekstpodstawowy3"/>
              <w:rPr>
                <w:bCs/>
              </w:rPr>
            </w:pPr>
          </w:p>
          <w:p w14:paraId="4E015E07" w14:textId="1450F088" w:rsidR="009D592E" w:rsidRPr="00DA5D09" w:rsidRDefault="00EB6123" w:rsidP="009D592E">
            <w:pPr>
              <w:pStyle w:val="Tekstpodstawowy3"/>
              <w:rPr>
                <w:bCs/>
                <w:color w:val="000000" w:themeColor="text1"/>
                <w:szCs w:val="20"/>
              </w:rPr>
            </w:pPr>
            <w:r w:rsidRPr="00DA5D09">
              <w:rPr>
                <w:bCs/>
                <w:color w:val="000000"/>
                <w:szCs w:val="20"/>
              </w:rPr>
              <w:t xml:space="preserve">W </w:t>
            </w:r>
            <w:r w:rsidRPr="00DA5D09">
              <w:rPr>
                <w:bCs/>
                <w:color w:val="000000"/>
                <w:szCs w:val="20"/>
                <w:u w:val="single"/>
              </w:rPr>
              <w:t>procesie doskonalenia programu studiów i efektów uczenia się</w:t>
            </w:r>
            <w:r w:rsidRPr="00DA5D09">
              <w:rPr>
                <w:bCs/>
                <w:color w:val="000000"/>
                <w:szCs w:val="20"/>
              </w:rPr>
              <w:t xml:space="preserve"> w dużej mierze są wykorzystywane wyniki ankiet oceny jakości kształcenia przeprowadzanych wśród studentów i nauczycieli. Obowiązujące </w:t>
            </w:r>
            <w:r w:rsidRPr="00DA5D09">
              <w:rPr>
                <w:bCs/>
                <w:color w:val="000000"/>
              </w:rPr>
              <w:t>wzory ankiet zostały określone w Zarządzeniu Nr 83/2019 Rektora PWSZ w Koninie z dnia 5 września 2019</w:t>
            </w:r>
            <w:r w:rsidR="00AD0269" w:rsidRPr="00DA5D09">
              <w:rPr>
                <w:bCs/>
                <w:color w:val="000000"/>
              </w:rPr>
              <w:t> </w:t>
            </w:r>
            <w:r w:rsidRPr="00DA5D09">
              <w:rPr>
                <w:bCs/>
                <w:color w:val="000000"/>
              </w:rPr>
              <w:t>r. w sprawie Wewnętrznego Systemu Zapewnienia Jakości Kształcenia</w:t>
            </w:r>
            <w:r w:rsidR="00486ABC" w:rsidRPr="00DA5D09">
              <w:rPr>
                <w:bCs/>
                <w:color w:val="000000"/>
              </w:rPr>
              <w:t xml:space="preserve"> </w:t>
            </w:r>
            <w:r w:rsidR="008206C4" w:rsidRPr="00DA5D09">
              <w:t>ze</w:t>
            </w:r>
            <w:r w:rsidR="00486ABC" w:rsidRPr="00DA5D09">
              <w:t xml:space="preserve"> zm</w:t>
            </w:r>
            <w:r w:rsidRPr="00DA5D09">
              <w:rPr>
                <w:bCs/>
                <w:color w:val="000000"/>
              </w:rPr>
              <w:t xml:space="preserve">. </w:t>
            </w:r>
            <w:r w:rsidRPr="00DA5D09">
              <w:rPr>
                <w:bCs/>
                <w:color w:val="000000"/>
                <w:szCs w:val="20"/>
              </w:rPr>
              <w:t xml:space="preserve">Ponadto, istotną rolę odrywają wnioski płynące z formularzy oceny efektów uczenia się a także opinie członków </w:t>
            </w:r>
            <w:r w:rsidR="00DB4E9F" w:rsidRPr="00DA5D09">
              <w:rPr>
                <w:bCs/>
                <w:color w:val="000000"/>
                <w:szCs w:val="20"/>
              </w:rPr>
              <w:t>rady programowej</w:t>
            </w:r>
            <w:r w:rsidRPr="00DA5D09">
              <w:rPr>
                <w:bCs/>
                <w:color w:val="000000"/>
                <w:szCs w:val="20"/>
              </w:rPr>
              <w:t xml:space="preserve">. </w:t>
            </w:r>
            <w:r w:rsidRPr="00DA5D09">
              <w:rPr>
                <w:bCs/>
                <w:color w:val="000000"/>
              </w:rPr>
              <w:t xml:space="preserve">W ujęciu ogólnym/systemowym doskonaleniem programów studiów zajmuje się Uczelniana Komisja ds. Oceny Jakości Kształcenia oraz komisje wydziałowe, które </w:t>
            </w:r>
            <w:r w:rsidR="00230DDF" w:rsidRPr="00DA5D09">
              <w:rPr>
                <w:bCs/>
                <w:color w:val="000000"/>
              </w:rPr>
              <w:t xml:space="preserve">w kadencji 2024-2028 </w:t>
            </w:r>
            <w:r w:rsidRPr="00DA5D09">
              <w:rPr>
                <w:bCs/>
                <w:color w:val="000000"/>
              </w:rPr>
              <w:t xml:space="preserve">zostały powołane </w:t>
            </w:r>
            <w:r w:rsidR="002639C6" w:rsidRPr="00DA5D09">
              <w:rPr>
                <w:bCs/>
                <w:color w:val="000000"/>
              </w:rPr>
              <w:t xml:space="preserve">Zarządzeniem Nr </w:t>
            </w:r>
            <w:r w:rsidR="002639C6" w:rsidRPr="00DA5D09">
              <w:rPr>
                <w:bCs/>
                <w:color w:val="000000" w:themeColor="text1"/>
              </w:rPr>
              <w:t>1</w:t>
            </w:r>
            <w:r w:rsidR="00355055" w:rsidRPr="00DA5D09">
              <w:rPr>
                <w:bCs/>
                <w:color w:val="000000" w:themeColor="text1"/>
              </w:rPr>
              <w:t>04</w:t>
            </w:r>
            <w:r w:rsidR="002639C6" w:rsidRPr="00DA5D09">
              <w:rPr>
                <w:bCs/>
                <w:color w:val="000000" w:themeColor="text1"/>
              </w:rPr>
              <w:t>/202</w:t>
            </w:r>
            <w:r w:rsidR="00355055" w:rsidRPr="00DA5D09">
              <w:rPr>
                <w:bCs/>
                <w:color w:val="000000" w:themeColor="text1"/>
              </w:rPr>
              <w:t>4</w:t>
            </w:r>
            <w:r w:rsidR="002639C6" w:rsidRPr="00DA5D09">
              <w:rPr>
                <w:bCs/>
                <w:color w:val="000000" w:themeColor="text1"/>
              </w:rPr>
              <w:t xml:space="preserve"> Rektora ANS w Koninie z dnia 2</w:t>
            </w:r>
            <w:r w:rsidR="00355055" w:rsidRPr="00DA5D09">
              <w:rPr>
                <w:bCs/>
                <w:color w:val="000000" w:themeColor="text1"/>
              </w:rPr>
              <w:t xml:space="preserve"> września </w:t>
            </w:r>
            <w:r w:rsidR="002639C6" w:rsidRPr="00DA5D09">
              <w:rPr>
                <w:bCs/>
                <w:color w:val="000000" w:themeColor="text1"/>
              </w:rPr>
              <w:t>202</w:t>
            </w:r>
            <w:r w:rsidR="00355055" w:rsidRPr="00DA5D09">
              <w:rPr>
                <w:bCs/>
                <w:color w:val="000000" w:themeColor="text1"/>
              </w:rPr>
              <w:t>4</w:t>
            </w:r>
            <w:r w:rsidR="002639C6" w:rsidRPr="00DA5D09">
              <w:rPr>
                <w:bCs/>
                <w:color w:val="000000" w:themeColor="text1"/>
              </w:rPr>
              <w:t xml:space="preserve"> r. </w:t>
            </w:r>
            <w:r w:rsidR="002639C6" w:rsidRPr="00DA5D09">
              <w:rPr>
                <w:bCs/>
                <w:color w:val="000000"/>
              </w:rPr>
              <w:t>w sprawie powołania Uczelnianej Komisji ds. Oceny Jakości Kształcenia oraz komisji ds. oceny jakości kształcenia na wydziałach</w:t>
            </w:r>
            <w:r w:rsidR="00486ABC" w:rsidRPr="00DA5D09">
              <w:rPr>
                <w:bCs/>
                <w:color w:val="000000"/>
              </w:rPr>
              <w:t>.</w:t>
            </w:r>
            <w:r w:rsidRPr="00DA5D09">
              <w:rPr>
                <w:bCs/>
                <w:color w:val="000000"/>
              </w:rPr>
              <w:t xml:space="preserve"> Zadania niniejszych komisji zostały określone w Zarządzeniu Nr 83/2019 Rektora PWSZ w Koninie z dnia 5</w:t>
            </w:r>
            <w:r w:rsidR="009D592E" w:rsidRPr="00DA5D09">
              <w:rPr>
                <w:bCs/>
                <w:color w:val="000000"/>
              </w:rPr>
              <w:t> </w:t>
            </w:r>
            <w:r w:rsidRPr="00DA5D09">
              <w:rPr>
                <w:bCs/>
                <w:color w:val="000000"/>
              </w:rPr>
              <w:t>września 2019 r. w sprawie Wewnętrznego Systemu Zapewnienia Jakości Kształcenia</w:t>
            </w:r>
            <w:r w:rsidR="00486ABC" w:rsidRPr="00DA5D09">
              <w:rPr>
                <w:bCs/>
                <w:color w:val="000000"/>
              </w:rPr>
              <w:t xml:space="preserve"> </w:t>
            </w:r>
            <w:r w:rsidR="008206C4" w:rsidRPr="00DA5D09">
              <w:t>ze</w:t>
            </w:r>
            <w:r w:rsidR="00486ABC" w:rsidRPr="00DA5D09">
              <w:t xml:space="preserve"> zm</w:t>
            </w:r>
            <w:r w:rsidR="00AD0269" w:rsidRPr="00DA5D09">
              <w:t>.</w:t>
            </w:r>
            <w:r w:rsidRPr="00DA5D09">
              <w:rPr>
                <w:bCs/>
                <w:color w:val="000000"/>
              </w:rPr>
              <w:t>, natomiast kryteria i</w:t>
            </w:r>
            <w:r w:rsidR="00486ABC" w:rsidRPr="00DA5D09">
              <w:rPr>
                <w:bCs/>
                <w:color w:val="000000"/>
              </w:rPr>
              <w:t> </w:t>
            </w:r>
            <w:r w:rsidRPr="00DA5D09">
              <w:rPr>
                <w:bCs/>
                <w:color w:val="000000"/>
              </w:rPr>
              <w:t>narzędzia zalecane w</w:t>
            </w:r>
            <w:r w:rsidR="00F20DE6" w:rsidRPr="00DA5D09">
              <w:rPr>
                <w:bCs/>
                <w:color w:val="000000"/>
              </w:rPr>
              <w:t> </w:t>
            </w:r>
            <w:r w:rsidRPr="00DA5D09">
              <w:rPr>
                <w:bCs/>
                <w:color w:val="000000"/>
              </w:rPr>
              <w:t>procesie oceny i doskonalenia programu studiów dla określonego kierunku, poziomu i profilu oraz formy studiów</w:t>
            </w:r>
            <w:r w:rsidRPr="00DA5D09">
              <w:rPr>
                <w:rFonts w:cs="Verdana"/>
                <w:bCs/>
                <w:color w:val="000000"/>
              </w:rPr>
              <w:t xml:space="preserve"> </w:t>
            </w:r>
            <w:r w:rsidRPr="00DA5D09">
              <w:rPr>
                <w:bCs/>
                <w:color w:val="000000"/>
              </w:rPr>
              <w:t>reguluje z</w:t>
            </w:r>
            <w:r w:rsidRPr="00DA5D09">
              <w:rPr>
                <w:rFonts w:cs="Verdana"/>
              </w:rPr>
              <w:t xml:space="preserve">ałącznik nr 3 do </w:t>
            </w:r>
            <w:r w:rsidR="004666FC" w:rsidRPr="00DA5D09">
              <w:rPr>
                <w:rFonts w:cs="Verdana"/>
              </w:rPr>
              <w:t xml:space="preserve">Uchwały </w:t>
            </w:r>
            <w:r w:rsidR="004666FC" w:rsidRPr="00DA5D09">
              <w:t xml:space="preserve">Nr </w:t>
            </w:r>
            <w:r w:rsidR="008F53EE" w:rsidRPr="00DA5D09">
              <w:t>208/VII/IV/2024</w:t>
            </w:r>
            <w:r w:rsidR="004666FC" w:rsidRPr="00DA5D09">
              <w:t xml:space="preserve"> Senatu </w:t>
            </w:r>
            <w:r w:rsidR="008F53EE" w:rsidRPr="00DA5D09">
              <w:t>ANS</w:t>
            </w:r>
            <w:r w:rsidR="004666FC" w:rsidRPr="00DA5D09">
              <w:t xml:space="preserve"> w Koninie z dnia </w:t>
            </w:r>
            <w:r w:rsidR="008F53EE" w:rsidRPr="00DA5D09">
              <w:t>16</w:t>
            </w:r>
            <w:r w:rsidR="004666FC" w:rsidRPr="00DA5D09">
              <w:t xml:space="preserve"> kwietnia 202</w:t>
            </w:r>
            <w:r w:rsidR="008F53EE" w:rsidRPr="00DA5D09">
              <w:t>4</w:t>
            </w:r>
            <w:r w:rsidR="004666FC" w:rsidRPr="00DA5D09">
              <w:t xml:space="preserve"> r. w sprawie wytycznych dotyczących zasad opracowywania programów studiów</w:t>
            </w:r>
            <w:r w:rsidR="000829F2" w:rsidRPr="00DA5D09">
              <w:t xml:space="preserve">. </w:t>
            </w:r>
            <w:r w:rsidRPr="00DA5D09">
              <w:rPr>
                <w:bCs/>
                <w:color w:val="000000"/>
              </w:rPr>
              <w:t xml:space="preserve">Uczelniana Komisja ds. Oceny Jakości Kształcenia </w:t>
            </w:r>
            <w:r w:rsidRPr="00DA5D09">
              <w:rPr>
                <w:bCs/>
                <w:color w:val="000000" w:themeColor="text1"/>
                <w:szCs w:val="20"/>
              </w:rPr>
              <w:t>jest zobowiązana do przekładania rektorowi propozycji działań w zakresie zapewnienia i doskonalenia jakości kształcenia wraz z</w:t>
            </w:r>
            <w:r w:rsidR="005F198A" w:rsidRPr="00DA5D09">
              <w:rPr>
                <w:bCs/>
                <w:color w:val="000000" w:themeColor="text1"/>
                <w:szCs w:val="20"/>
              </w:rPr>
              <w:t> </w:t>
            </w:r>
            <w:r w:rsidRPr="00DA5D09">
              <w:rPr>
                <w:bCs/>
                <w:color w:val="000000" w:themeColor="text1"/>
                <w:szCs w:val="20"/>
              </w:rPr>
              <w:t xml:space="preserve">harmonogramem ich realizacji w danym roku akademickim. Propozycje te uwzględniają wnioski ujęte w corocznym raporcie oceny jakości kształcenia. </w:t>
            </w:r>
          </w:p>
          <w:p w14:paraId="3F0A13C4" w14:textId="77777777" w:rsidR="009D592E" w:rsidRPr="00DA5D09" w:rsidRDefault="009D592E" w:rsidP="009D592E">
            <w:pPr>
              <w:pStyle w:val="Tekstpodstawowy3"/>
              <w:rPr>
                <w:bCs/>
                <w:color w:val="000000" w:themeColor="text1"/>
                <w:szCs w:val="20"/>
              </w:rPr>
            </w:pPr>
          </w:p>
          <w:p w14:paraId="62011322" w14:textId="69B00433" w:rsidR="009D592E" w:rsidRPr="00DA5D09" w:rsidRDefault="009D592E" w:rsidP="009D592E">
            <w:pPr>
              <w:pStyle w:val="Tekstpodstawowy3"/>
              <w:rPr>
                <w:color w:val="000000"/>
              </w:rPr>
            </w:pPr>
            <w:r w:rsidRPr="00DA5D09">
              <w:rPr>
                <w:color w:val="000000"/>
                <w:u w:val="single"/>
              </w:rPr>
              <w:t>Publiczną dostępność do opisu efektów uczenia się</w:t>
            </w:r>
            <w:r w:rsidRPr="00DA5D09">
              <w:rPr>
                <w:color w:val="000000"/>
              </w:rPr>
              <w:t xml:space="preserve"> oraz systemu ich oceny i weryfikacji zapewnia umieszczanie informacji na stronie internetowej </w:t>
            </w:r>
            <w:r w:rsidR="00FB5C31" w:rsidRPr="00DA5D09">
              <w:rPr>
                <w:color w:val="000000"/>
              </w:rPr>
              <w:t>ANS</w:t>
            </w:r>
            <w:r w:rsidRPr="00DA5D09">
              <w:rPr>
                <w:color w:val="000000"/>
              </w:rPr>
              <w:t xml:space="preserve"> w Koninie (</w:t>
            </w:r>
            <w:r w:rsidRPr="00DA5D09">
              <w:rPr>
                <w:rStyle w:val="Hipercze"/>
                <w:color w:val="000000"/>
              </w:rPr>
              <w:t>http://www.</w:t>
            </w:r>
            <w:r w:rsidR="00FB5C31" w:rsidRPr="00DA5D09">
              <w:rPr>
                <w:rStyle w:val="Hipercze"/>
                <w:color w:val="000000"/>
              </w:rPr>
              <w:t>ans</w:t>
            </w:r>
            <w:r w:rsidRPr="00DA5D09">
              <w:rPr>
                <w:rStyle w:val="Hipercze"/>
                <w:color w:val="000000"/>
              </w:rPr>
              <w:t>.konin.edu.pl</w:t>
            </w:r>
            <w:r w:rsidRPr="00DA5D09">
              <w:rPr>
                <w:color w:val="000000"/>
              </w:rPr>
              <w:t xml:space="preserve">) oraz w systemie informatycznym </w:t>
            </w:r>
            <w:proofErr w:type="spellStart"/>
            <w:proofErr w:type="gramStart"/>
            <w:r w:rsidRPr="00DA5D09">
              <w:rPr>
                <w:color w:val="000000"/>
              </w:rPr>
              <w:t>USOSWeb</w:t>
            </w:r>
            <w:proofErr w:type="spellEnd"/>
            <w:r w:rsidRPr="00DA5D09">
              <w:rPr>
                <w:color w:val="000000"/>
              </w:rPr>
              <w:t xml:space="preserve">  (</w:t>
            </w:r>
            <w:proofErr w:type="gramEnd"/>
            <w:r w:rsidRPr="00DA5D09">
              <w:rPr>
                <w:rStyle w:val="Hipercze"/>
                <w:color w:val="000000"/>
              </w:rPr>
              <w:t>https://usosweb.konin.edu.pl</w:t>
            </w:r>
            <w:r w:rsidRPr="00DA5D09">
              <w:rPr>
                <w:color w:val="000000"/>
              </w:rPr>
              <w:t xml:space="preserve">), z którego korzystają studenci, nauczyciele i pracownicy dziekanatów. Na stronie internetowej Uczelni umieszczane są, w szczególności, programy studiów, w tym efekty uczenia się i plany studiów. Z kolei sylabusy poszczególnych przedmiotów ujętych w planach studiów są obecnie w procesie zamieszczania w systemie informatycznym </w:t>
            </w:r>
            <w:proofErr w:type="spellStart"/>
            <w:r w:rsidRPr="00DA5D09">
              <w:rPr>
                <w:color w:val="000000"/>
              </w:rPr>
              <w:t>USOSweb</w:t>
            </w:r>
            <w:proofErr w:type="spellEnd"/>
            <w:r w:rsidRPr="00DA5D09">
              <w:rPr>
                <w:color w:val="000000"/>
              </w:rPr>
              <w:t xml:space="preserve"> i</w:t>
            </w:r>
            <w:r w:rsidR="00F20DE6" w:rsidRPr="00DA5D09">
              <w:rPr>
                <w:color w:val="000000"/>
              </w:rPr>
              <w:t> </w:t>
            </w:r>
            <w:r w:rsidRPr="00DA5D09">
              <w:rPr>
                <w:color w:val="000000"/>
              </w:rPr>
              <w:t>będą dostępne dla studentów po zalogowaniu do systemu. Ponadto, zgodnie z </w:t>
            </w:r>
            <w:r w:rsidRPr="00DA5D09">
              <w:rPr>
                <w:bCs/>
                <w:color w:val="000000"/>
              </w:rPr>
              <w:t>Zarządzeniem Nr 83/2019 Rektora PWSZ w Koninie z dnia 5 września 2019 r. w sprawie Wewnętrznego Systemu Zapewnienia Jakości Kształcenia</w:t>
            </w:r>
            <w:r w:rsidR="004666FC" w:rsidRPr="00DA5D09">
              <w:rPr>
                <w:bCs/>
                <w:color w:val="000000"/>
              </w:rPr>
              <w:t xml:space="preserve"> </w:t>
            </w:r>
            <w:r w:rsidR="008206C4" w:rsidRPr="00DA5D09">
              <w:t>ze</w:t>
            </w:r>
            <w:r w:rsidR="004666FC" w:rsidRPr="00DA5D09">
              <w:t xml:space="preserve"> zm.</w:t>
            </w:r>
            <w:r w:rsidRPr="00DA5D09">
              <w:rPr>
                <w:color w:val="000000"/>
              </w:rPr>
              <w:t xml:space="preserve">, na stronie internetowej Uczelni publikowane są coroczne raporty oceny jakości kształcenia przygotowane przez Uczelnianą Komisję ds. Oceny Jakości Kształcenia, co gwarantuje dostępność opisu efektów uczenia się, systemu ich oceny i weryfikacji. </w:t>
            </w:r>
          </w:p>
          <w:p w14:paraId="25AD113C" w14:textId="77777777" w:rsidR="009D592E" w:rsidRPr="00DA5D09" w:rsidRDefault="009D592E" w:rsidP="009D592E">
            <w:pPr>
              <w:pStyle w:val="Tekstpodstawowy3"/>
              <w:rPr>
                <w:color w:val="000000"/>
              </w:rPr>
            </w:pPr>
          </w:p>
          <w:p w14:paraId="1CE7F264" w14:textId="7F64FE1F" w:rsidR="00760C8D" w:rsidRPr="00DA5D09" w:rsidRDefault="009D592E" w:rsidP="009D592E">
            <w:pPr>
              <w:pStyle w:val="Tekstpodstawowy3"/>
              <w:rPr>
                <w:color w:val="000000"/>
              </w:rPr>
            </w:pPr>
            <w:r w:rsidRPr="00DA5D09">
              <w:rPr>
                <w:color w:val="000000"/>
              </w:rPr>
              <w:t>Ewentualne zjawiska patologiczne związane z procesem kształcenia na kierunku „</w:t>
            </w:r>
            <w:r w:rsidR="00780344" w:rsidRPr="00DA5D09">
              <w:rPr>
                <w:color w:val="000000"/>
              </w:rPr>
              <w:t>automatyka i robotyka</w:t>
            </w:r>
            <w:r w:rsidRPr="00DA5D09">
              <w:rPr>
                <w:color w:val="000000"/>
              </w:rPr>
              <w:t xml:space="preserve">” są eliminowane za pomocą różnych narzędzi i działań. Istotnym elementem mającym na celu zapobieganie zjawiskom patologicznym było wdrożenie w 2008 roku systemu </w:t>
            </w:r>
            <w:proofErr w:type="spellStart"/>
            <w:r w:rsidRPr="00DA5D09">
              <w:rPr>
                <w:color w:val="000000"/>
              </w:rPr>
              <w:t>antyplagiatowego</w:t>
            </w:r>
            <w:proofErr w:type="spellEnd"/>
            <w:r w:rsidRPr="00DA5D09">
              <w:rPr>
                <w:color w:val="000000"/>
              </w:rPr>
              <w:t>. System ten pozwala wyeliminować prace dyplomowe, w których zidentyfikowano nieuprawnione zapożyczenia dotyczące znaczących fragmentów tekstu. Prace te nie są dopuszczane do egzaminu dyplomowego. Od roku akademickiego 2012/2013 weryfikacją objęte są wszystkie prace dyplomowe przygotowywane na Wydziale Nauk Ekonomicznych i Technicznych, a wykorzystywanym obecnie systemem, zgodnie z</w:t>
            </w:r>
            <w:r w:rsidR="00027906" w:rsidRPr="00DA5D09">
              <w:rPr>
                <w:color w:val="000000"/>
              </w:rPr>
              <w:t> </w:t>
            </w:r>
            <w:r w:rsidRPr="00DA5D09">
              <w:rPr>
                <w:color w:val="000000"/>
              </w:rPr>
              <w:t xml:space="preserve">Ustawą z dnia 20 lipca 2018 r. Prawo </w:t>
            </w:r>
            <w:r w:rsidR="008B7A5A" w:rsidRPr="00DA5D09">
              <w:rPr>
                <w:color w:val="000000"/>
              </w:rPr>
              <w:t xml:space="preserve">o </w:t>
            </w:r>
            <w:r w:rsidRPr="00DA5D09">
              <w:rPr>
                <w:color w:val="000000"/>
              </w:rPr>
              <w:t>szkolnictwie wyższym i nauce (</w:t>
            </w:r>
            <w:proofErr w:type="spellStart"/>
            <w:r w:rsidR="008B7A5A" w:rsidRPr="00DA5D09">
              <w:rPr>
                <w:color w:val="000000"/>
              </w:rPr>
              <w:t>t.j</w:t>
            </w:r>
            <w:proofErr w:type="spellEnd"/>
            <w:r w:rsidR="008B7A5A" w:rsidRPr="00DA5D09">
              <w:rPr>
                <w:color w:val="000000"/>
              </w:rPr>
              <w:t xml:space="preserve">. </w:t>
            </w:r>
            <w:r w:rsidR="00B97E12" w:rsidRPr="00DA5D09">
              <w:t>Dz. U. 202</w:t>
            </w:r>
            <w:r w:rsidR="005A7412">
              <w:t>4</w:t>
            </w:r>
            <w:r w:rsidR="00B97E12" w:rsidRPr="00DA5D09">
              <w:t xml:space="preserve"> poz. </w:t>
            </w:r>
            <w:r w:rsidR="005A7412">
              <w:t>1517</w:t>
            </w:r>
            <w:r w:rsidR="00735F9C" w:rsidRPr="00DA5D09">
              <w:t xml:space="preserve"> </w:t>
            </w:r>
            <w:r w:rsidR="008206C4" w:rsidRPr="00DA5D09">
              <w:rPr>
                <w:color w:val="000000"/>
              </w:rPr>
              <w:t>ze zm.</w:t>
            </w:r>
            <w:r w:rsidRPr="00DA5D09">
              <w:rPr>
                <w:color w:val="000000"/>
              </w:rPr>
              <w:t xml:space="preserve">) jest Jednolity System </w:t>
            </w:r>
            <w:proofErr w:type="spellStart"/>
            <w:r w:rsidRPr="00DA5D09">
              <w:rPr>
                <w:color w:val="000000"/>
              </w:rPr>
              <w:t>Antyplagiatowy</w:t>
            </w:r>
            <w:proofErr w:type="spellEnd"/>
            <w:r w:rsidRPr="00DA5D09">
              <w:rPr>
                <w:color w:val="000000"/>
              </w:rPr>
              <w:t xml:space="preserve">. </w:t>
            </w:r>
          </w:p>
          <w:p w14:paraId="0D5A4CC1" w14:textId="77777777" w:rsidR="00760C8D" w:rsidRPr="00DA5D09" w:rsidRDefault="00760C8D" w:rsidP="009D592E">
            <w:pPr>
              <w:pStyle w:val="Tekstpodstawowy3"/>
              <w:rPr>
                <w:color w:val="000000"/>
              </w:rPr>
            </w:pPr>
          </w:p>
          <w:p w14:paraId="6810884B" w14:textId="716409C5" w:rsidR="009D592E" w:rsidRPr="00DA5D09" w:rsidRDefault="009D592E" w:rsidP="009D592E">
            <w:pPr>
              <w:pStyle w:val="Tekstpodstawowy3"/>
              <w:rPr>
                <w:color w:val="000000"/>
              </w:rPr>
            </w:pPr>
            <w:r w:rsidRPr="00DA5D09">
              <w:rPr>
                <w:color w:val="000000"/>
              </w:rPr>
              <w:t xml:space="preserve">Zjawiskom patologicznym w procesie kształcenia zapobiega przeprowadzanie szeregu ankiet wśród studentów, a w szczególności ankiet oceny nauczycieli oraz ankiet oceny jakości kształcenia, jak również przeprowadzanie hospitacji zajęć dydaktycznych. Aktualnie obowiązujące formularze wspomnianych ankiet oraz arkuszy hospitacji zostały określone w Zarządzeniu Nr 83/2019 Rektora PWSZ w Koninie </w:t>
            </w:r>
            <w:r w:rsidR="008A1652">
              <w:rPr>
                <w:color w:val="000000"/>
              </w:rPr>
              <w:br/>
            </w:r>
            <w:r w:rsidRPr="00DA5D09">
              <w:rPr>
                <w:color w:val="000000"/>
              </w:rPr>
              <w:t>z dnia 5 września 2019 r. w sprawie Wewnętrznego Systemu Zapewnienia Jakości Kształcenia</w:t>
            </w:r>
            <w:r w:rsidR="004666FC" w:rsidRPr="00DA5D09">
              <w:rPr>
                <w:color w:val="000000"/>
              </w:rPr>
              <w:t xml:space="preserve"> </w:t>
            </w:r>
            <w:r w:rsidR="008206C4" w:rsidRPr="00DA5D09">
              <w:t>ze</w:t>
            </w:r>
            <w:r w:rsidR="004666FC" w:rsidRPr="00DA5D09">
              <w:t xml:space="preserve"> zm.</w:t>
            </w:r>
            <w:r w:rsidR="006F72F7" w:rsidRPr="00DA5D09">
              <w:t xml:space="preserve"> </w:t>
            </w:r>
            <w:r w:rsidR="006F72F7" w:rsidRPr="00DA5D09">
              <w:rPr>
                <w:color w:val="000000" w:themeColor="text1"/>
              </w:rPr>
              <w:t>(</w:t>
            </w:r>
            <w:r w:rsidR="00684BDD" w:rsidRPr="00DA5D09">
              <w:rPr>
                <w:color w:val="000000" w:themeColor="text1"/>
              </w:rPr>
              <w:t>Z</w:t>
            </w:r>
            <w:r w:rsidR="00684BDD" w:rsidRPr="00DA5D09">
              <w:rPr>
                <w:bCs/>
                <w:color w:val="000000" w:themeColor="text1"/>
              </w:rPr>
              <w:t>arządzenie Nr 55/2020 z dnia 3 czerwca 2020 r. oraz Zarządzenie Nr 22/2021 z dnia 18 lutego 2021 r. Rektora PWSZ w Koninie zmieniając</w:t>
            </w:r>
            <w:r w:rsidR="00445626" w:rsidRPr="00DA5D09">
              <w:rPr>
                <w:bCs/>
                <w:color w:val="000000" w:themeColor="text1"/>
              </w:rPr>
              <w:t>e</w:t>
            </w:r>
            <w:r w:rsidR="00684BDD" w:rsidRPr="00DA5D09">
              <w:rPr>
                <w:bCs/>
                <w:color w:val="000000" w:themeColor="text1"/>
              </w:rPr>
              <w:t xml:space="preserve"> zarządzenie w sprawie Wewnętrznego Systemu Zapewnienia Jakości Kształcenia).</w:t>
            </w:r>
            <w:r w:rsidRPr="00DA5D09">
              <w:rPr>
                <w:color w:val="000000" w:themeColor="text1"/>
              </w:rPr>
              <w:t xml:space="preserve"> </w:t>
            </w:r>
            <w:r w:rsidRPr="00DA5D09">
              <w:rPr>
                <w:color w:val="000000"/>
              </w:rPr>
              <w:t>Na Wydziale Nauk Ekonomicznych i</w:t>
            </w:r>
            <w:r w:rsidR="00A13A63" w:rsidRPr="00DA5D09">
              <w:rPr>
                <w:color w:val="000000"/>
              </w:rPr>
              <w:t> </w:t>
            </w:r>
            <w:r w:rsidRPr="00DA5D09">
              <w:rPr>
                <w:color w:val="000000"/>
              </w:rPr>
              <w:t>Technicznych ustalono, że liczba hospitacji na danym kierunku studi</w:t>
            </w:r>
            <w:r w:rsidR="00A13A63" w:rsidRPr="00DA5D09">
              <w:rPr>
                <w:color w:val="000000"/>
              </w:rPr>
              <w:t>ów pierwszego stopnia powinna w </w:t>
            </w:r>
            <w:r w:rsidRPr="00DA5D09">
              <w:rPr>
                <w:color w:val="000000"/>
              </w:rPr>
              <w:t>ciągu roku akademickiego być nie mniejsza niż sześć.</w:t>
            </w:r>
          </w:p>
          <w:p w14:paraId="5D49A60C" w14:textId="77777777" w:rsidR="009D592E" w:rsidRPr="00DA5D09" w:rsidRDefault="009D592E" w:rsidP="009D592E">
            <w:pPr>
              <w:pStyle w:val="Tekstpodstawowy3"/>
              <w:rPr>
                <w:color w:val="000000"/>
              </w:rPr>
            </w:pPr>
          </w:p>
          <w:p w14:paraId="4767BF98" w14:textId="77777777" w:rsidR="00155964" w:rsidRPr="00DA5D09" w:rsidRDefault="009D592E" w:rsidP="00155964">
            <w:pPr>
              <w:pStyle w:val="Tekstpodstawowy3"/>
              <w:rPr>
                <w:bCs/>
                <w:color w:val="000000"/>
                <w:szCs w:val="20"/>
              </w:rPr>
            </w:pPr>
            <w:r w:rsidRPr="00DA5D09">
              <w:rPr>
                <w:color w:val="000000"/>
              </w:rPr>
              <w:t>Ograniczaniu zjawisk patologicznych sprzyjają również spotkania d</w:t>
            </w:r>
            <w:r w:rsidR="00A13A63" w:rsidRPr="00DA5D09">
              <w:rPr>
                <w:color w:val="000000"/>
              </w:rPr>
              <w:t>ziekana z kierownikami katedr i </w:t>
            </w:r>
            <w:r w:rsidRPr="00DA5D09">
              <w:rPr>
                <w:color w:val="000000"/>
              </w:rPr>
              <w:t>menedżerami kierunków oraz z przedstawicielami studentów. Spotkania te są jednym z elementów pozwalających doskonalić sprawność organizacyjną Wydziału Nauk Ekonomicznych i Technicznych.</w:t>
            </w:r>
            <w:r w:rsidR="00155964" w:rsidRPr="00DA5D09">
              <w:rPr>
                <w:color w:val="000000"/>
              </w:rPr>
              <w:t xml:space="preserve"> </w:t>
            </w:r>
            <w:r w:rsidR="00155964" w:rsidRPr="00DA5D09">
              <w:rPr>
                <w:bCs/>
                <w:color w:val="000000"/>
                <w:szCs w:val="20"/>
              </w:rPr>
              <w:t xml:space="preserve">Studenci mogą również kierować do ww. osób wszelkie uwagi, skargi i zażalenia drogą elektroniczną. </w:t>
            </w:r>
          </w:p>
          <w:p w14:paraId="58157621" w14:textId="1D443A17" w:rsidR="003419CF" w:rsidRPr="00DA5D09" w:rsidRDefault="003419CF" w:rsidP="009D592E">
            <w:pPr>
              <w:pStyle w:val="Tekstpodstawowy3"/>
            </w:pPr>
          </w:p>
        </w:tc>
      </w:tr>
    </w:tbl>
    <w:p w14:paraId="1EC2E6F1" w14:textId="77777777" w:rsidR="003419CF" w:rsidRPr="00DA5D09" w:rsidRDefault="003419CF">
      <w:pPr>
        <w:jc w:val="both"/>
        <w:rPr>
          <w:rFonts w:ascii="Verdana" w:hAnsi="Verdana"/>
          <w:sz w:val="18"/>
          <w:szCs w:val="18"/>
        </w:rPr>
      </w:pPr>
    </w:p>
    <w:p w14:paraId="2252EF42" w14:textId="6E1D8BF9" w:rsidR="00094793" w:rsidRPr="00DA5D09" w:rsidRDefault="00094793">
      <w:pPr>
        <w:jc w:val="both"/>
        <w:rPr>
          <w:rFonts w:ascii="Verdana" w:hAnsi="Verdana"/>
          <w:b/>
          <w:bCs/>
          <w:sz w:val="20"/>
        </w:rPr>
      </w:pPr>
      <w:r w:rsidRPr="00DA5D09">
        <w:rPr>
          <w:rFonts w:ascii="Verdana" w:hAnsi="Verdana"/>
          <w:b/>
          <w:bCs/>
          <w:sz w:val="20"/>
        </w:rPr>
        <w:t>6. Inne uwagi, wyjaśnienia i uzasadnienia</w:t>
      </w:r>
    </w:p>
    <w:p w14:paraId="62B17863" w14:textId="77777777" w:rsidR="006E1AE4" w:rsidRPr="00DA5D09" w:rsidRDefault="006E1AE4" w:rsidP="006E1AE4">
      <w:pPr>
        <w:pStyle w:val="Tekstpodstawowy2"/>
        <w:rPr>
          <w:rFonts w:ascii="Verdana" w:hAnsi="Verdana"/>
          <w:b/>
          <w:bCs/>
          <w:i/>
          <w:iCs/>
          <w:sz w:val="8"/>
          <w:szCs w:val="8"/>
        </w:rPr>
      </w:pPr>
    </w:p>
    <w:tbl>
      <w:tblPr>
        <w:tblStyle w:val="Tabela-Siatka"/>
        <w:tblW w:w="9776" w:type="dxa"/>
        <w:tblLook w:val="04A0" w:firstRow="1" w:lastRow="0" w:firstColumn="1" w:lastColumn="0" w:noHBand="0" w:noVBand="1"/>
      </w:tblPr>
      <w:tblGrid>
        <w:gridCol w:w="9776"/>
      </w:tblGrid>
      <w:tr w:rsidR="006E1AE4" w14:paraId="62BDA1F3" w14:textId="77777777" w:rsidTr="00F20DE6">
        <w:tc>
          <w:tcPr>
            <w:tcW w:w="9776" w:type="dxa"/>
          </w:tcPr>
          <w:p w14:paraId="1B071057" w14:textId="77777777" w:rsidR="00982C96" w:rsidRPr="00DA5D09" w:rsidRDefault="00982C96" w:rsidP="006E1AE4">
            <w:pPr>
              <w:pStyle w:val="Tekstpodstawowy3"/>
            </w:pPr>
          </w:p>
          <w:p w14:paraId="4D645DC2" w14:textId="3ED8B791" w:rsidR="006E1AE4" w:rsidRPr="00DA5D09" w:rsidRDefault="006E1AE4" w:rsidP="006E1AE4">
            <w:pPr>
              <w:pStyle w:val="Tekstpodstawowy3"/>
              <w:rPr>
                <w:color w:val="000000" w:themeColor="text1"/>
              </w:rPr>
            </w:pPr>
            <w:r w:rsidRPr="00DA5D09">
              <w:t>Na etapie konstruowania programu studiów dla studiów pierwszego stopnia na kierunku</w:t>
            </w:r>
            <w:r w:rsidR="009C5186" w:rsidRPr="00DA5D09">
              <w:t xml:space="preserve"> </w:t>
            </w:r>
            <w:r w:rsidR="00A13A63" w:rsidRPr="00DA5D09">
              <w:rPr>
                <w:bCs/>
              </w:rPr>
              <w:t>„automatyka i </w:t>
            </w:r>
            <w:r w:rsidR="009C5186" w:rsidRPr="00DA5D09">
              <w:rPr>
                <w:bCs/>
              </w:rPr>
              <w:t xml:space="preserve">robotyka” </w:t>
            </w:r>
            <w:r w:rsidRPr="00DA5D09">
              <w:t xml:space="preserve">o profilu praktycznym zastosowane zostały wzorce krajowe i międzynarodowe </w:t>
            </w:r>
            <w:r w:rsidRPr="00DA5D09">
              <w:rPr>
                <w:color w:val="000000" w:themeColor="text1"/>
              </w:rPr>
              <w:t>opisane w</w:t>
            </w:r>
            <w:r w:rsidR="00A13A63" w:rsidRPr="00DA5D09">
              <w:rPr>
                <w:color w:val="000000" w:themeColor="text1"/>
              </w:rPr>
              <w:t> </w:t>
            </w:r>
            <w:r w:rsidRPr="00DA5D09">
              <w:rPr>
                <w:color w:val="000000" w:themeColor="text1"/>
              </w:rPr>
              <w:t>następujących publikacjach:</w:t>
            </w:r>
          </w:p>
          <w:p w14:paraId="1E6DB59E" w14:textId="77777777" w:rsidR="006E1AE4" w:rsidRPr="00DA5D09"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r w:rsidRPr="00DA5D09">
              <w:rPr>
                <w:rFonts w:ascii="Verdana" w:hAnsi="Verdana" w:cs="Verdana"/>
                <w:color w:val="000000" w:themeColor="text1"/>
                <w:sz w:val="18"/>
                <w:szCs w:val="18"/>
              </w:rPr>
              <w:t>Chłoń-</w:t>
            </w:r>
            <w:proofErr w:type="spellStart"/>
            <w:r w:rsidRPr="00DA5D09">
              <w:rPr>
                <w:rFonts w:ascii="Verdana" w:hAnsi="Verdana" w:cs="Verdana"/>
                <w:color w:val="000000" w:themeColor="text1"/>
                <w:sz w:val="18"/>
                <w:szCs w:val="18"/>
              </w:rPr>
              <w:t>Domińczak</w:t>
            </w:r>
            <w:proofErr w:type="spellEnd"/>
            <w:r w:rsidRPr="00DA5D09">
              <w:rPr>
                <w:rFonts w:ascii="Verdana" w:hAnsi="Verdana" w:cs="Verdana"/>
                <w:color w:val="000000" w:themeColor="text1"/>
                <w:sz w:val="18"/>
                <w:szCs w:val="18"/>
              </w:rPr>
              <w:t xml:space="preserve">, A., Sławiński, S., Kraśniewski, A. Chmielecka, E. (2017). </w:t>
            </w:r>
            <w:r w:rsidRPr="00DA5D09">
              <w:rPr>
                <w:rFonts w:ascii="Verdana" w:hAnsi="Verdana" w:cs="Verdana"/>
                <w:i/>
                <w:color w:val="000000" w:themeColor="text1"/>
                <w:sz w:val="18"/>
                <w:szCs w:val="18"/>
              </w:rPr>
              <w:t>Polska Rama Kwalifikacji</w:t>
            </w:r>
            <w:r w:rsidRPr="00DA5D09">
              <w:rPr>
                <w:rFonts w:ascii="Verdana" w:hAnsi="Verdana" w:cs="Verdana"/>
                <w:color w:val="000000" w:themeColor="text1"/>
                <w:sz w:val="18"/>
                <w:szCs w:val="18"/>
              </w:rPr>
              <w:t>. Warszawa: IBE.</w:t>
            </w:r>
          </w:p>
          <w:p w14:paraId="71DD3594" w14:textId="789669C6" w:rsidR="006E1AE4" w:rsidRPr="00DA5D09"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proofErr w:type="spellStart"/>
            <w:r w:rsidRPr="00DA5D09">
              <w:rPr>
                <w:rFonts w:ascii="Verdana" w:hAnsi="Verdana" w:cs="Verdana"/>
                <w:color w:val="000000" w:themeColor="text1"/>
                <w:sz w:val="18"/>
                <w:szCs w:val="18"/>
                <w:lang w:val="en-US"/>
              </w:rPr>
              <w:t>Cedefop</w:t>
            </w:r>
            <w:proofErr w:type="spellEnd"/>
            <w:r w:rsidRPr="00DA5D09">
              <w:rPr>
                <w:rFonts w:ascii="Verdana" w:hAnsi="Verdana" w:cs="Verdana"/>
                <w:color w:val="000000" w:themeColor="text1"/>
                <w:sz w:val="18"/>
                <w:szCs w:val="18"/>
                <w:lang w:val="en-US"/>
              </w:rPr>
              <w:t xml:space="preserve"> (2015). </w:t>
            </w:r>
            <w:r w:rsidRPr="00DA5D09">
              <w:rPr>
                <w:rFonts w:ascii="Verdana" w:hAnsi="Verdana" w:cs="Verdana"/>
                <w:i/>
                <w:color w:val="000000" w:themeColor="text1"/>
                <w:sz w:val="18"/>
                <w:szCs w:val="18"/>
                <w:lang w:val="en-US"/>
              </w:rPr>
              <w:t>European guidelines for validating non-formal and informal learning.</w:t>
            </w:r>
            <w:r w:rsidRPr="00DA5D09">
              <w:rPr>
                <w:rFonts w:ascii="Verdana" w:hAnsi="Verdana" w:cs="Verdana"/>
                <w:color w:val="000000" w:themeColor="text1"/>
                <w:sz w:val="18"/>
                <w:szCs w:val="18"/>
                <w:lang w:val="en-US"/>
              </w:rPr>
              <w:t xml:space="preserve"> Luxembourg: Publications Office. </w:t>
            </w:r>
            <w:proofErr w:type="spellStart"/>
            <w:r w:rsidRPr="00DA5D09">
              <w:rPr>
                <w:rFonts w:ascii="Verdana" w:hAnsi="Verdana" w:cs="Verdana"/>
                <w:color w:val="000000" w:themeColor="text1"/>
                <w:sz w:val="18"/>
                <w:szCs w:val="18"/>
                <w:lang w:val="en-US"/>
              </w:rPr>
              <w:t>Cedefop</w:t>
            </w:r>
            <w:proofErr w:type="spellEnd"/>
            <w:r w:rsidRPr="00DA5D09">
              <w:rPr>
                <w:rFonts w:ascii="Verdana" w:hAnsi="Verdana" w:cs="Verdana"/>
                <w:color w:val="000000" w:themeColor="text1"/>
                <w:sz w:val="18"/>
                <w:szCs w:val="18"/>
                <w:lang w:val="en-US"/>
              </w:rPr>
              <w:t xml:space="preserve"> reference series. No 104. </w:t>
            </w:r>
            <w:r w:rsidR="00631143" w:rsidRPr="00DA5D09">
              <w:rPr>
                <w:rFonts w:ascii="Verdana" w:hAnsi="Verdana" w:cs="Verdana"/>
                <w:color w:val="000000" w:themeColor="text1"/>
                <w:sz w:val="18"/>
                <w:szCs w:val="18"/>
                <w:lang w:val="en-US"/>
              </w:rPr>
              <w:t>http://dx.doi</w:t>
            </w:r>
            <w:r w:rsidRPr="00DA5D09">
              <w:rPr>
                <w:rFonts w:ascii="Verdana" w:hAnsi="Verdana" w:cs="Verdana"/>
                <w:color w:val="000000" w:themeColor="text1"/>
                <w:sz w:val="18"/>
                <w:szCs w:val="18"/>
                <w:lang w:val="en-US"/>
              </w:rPr>
              <w:t>.org/10.2801/0</w:t>
            </w:r>
            <w:r w:rsidR="00631143" w:rsidRPr="00DA5D09">
              <w:rPr>
                <w:rFonts w:ascii="Verdana" w:hAnsi="Verdana" w:cs="Verdana"/>
                <w:color w:val="000000" w:themeColor="text1"/>
                <w:sz w:val="18"/>
                <w:szCs w:val="18"/>
                <w:lang w:val="en-US"/>
              </w:rPr>
              <w:t xml:space="preserve"> </w:t>
            </w:r>
            <w:r w:rsidRPr="00DA5D09">
              <w:rPr>
                <w:rFonts w:ascii="Verdana" w:hAnsi="Verdana" w:cs="Verdana"/>
                <w:color w:val="000000" w:themeColor="text1"/>
                <w:sz w:val="18"/>
                <w:szCs w:val="18"/>
                <w:lang w:val="en-US"/>
              </w:rPr>
              <w:t>08370.</w:t>
            </w:r>
          </w:p>
          <w:p w14:paraId="5940D138" w14:textId="08ACEC3A" w:rsidR="00CC37E6" w:rsidRPr="00DA5D09" w:rsidRDefault="006E1AE4" w:rsidP="00CC37E6">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proofErr w:type="spellStart"/>
            <w:r w:rsidRPr="00DA5D09">
              <w:rPr>
                <w:rFonts w:ascii="Verdana" w:hAnsi="Verdana" w:cs="Verdana"/>
                <w:color w:val="000000" w:themeColor="text1"/>
                <w:sz w:val="18"/>
                <w:szCs w:val="18"/>
              </w:rPr>
              <w:t>Bischof</w:t>
            </w:r>
            <w:proofErr w:type="spellEnd"/>
            <w:r w:rsidRPr="00DA5D09">
              <w:rPr>
                <w:rFonts w:ascii="Verdana" w:hAnsi="Verdana" w:cs="Verdana"/>
                <w:color w:val="000000" w:themeColor="text1"/>
                <w:sz w:val="18"/>
                <w:szCs w:val="18"/>
              </w:rPr>
              <w:t xml:space="preserve">, L., </w:t>
            </w:r>
            <w:proofErr w:type="spellStart"/>
            <w:r w:rsidRPr="00DA5D09">
              <w:rPr>
                <w:rFonts w:ascii="Verdana" w:hAnsi="Verdana" w:cs="Verdana"/>
                <w:color w:val="000000" w:themeColor="text1"/>
                <w:sz w:val="18"/>
                <w:szCs w:val="18"/>
              </w:rPr>
              <w:t>Gajowniczek</w:t>
            </w:r>
            <w:proofErr w:type="spellEnd"/>
            <w:r w:rsidRPr="00DA5D09">
              <w:rPr>
                <w:rFonts w:ascii="Verdana" w:hAnsi="Verdana" w:cs="Verdana"/>
                <w:color w:val="000000" w:themeColor="text1"/>
                <w:sz w:val="18"/>
                <w:szCs w:val="18"/>
              </w:rPr>
              <w:t xml:space="preserve">, J., </w:t>
            </w:r>
            <w:proofErr w:type="spellStart"/>
            <w:r w:rsidRPr="00DA5D09">
              <w:rPr>
                <w:rFonts w:ascii="Verdana" w:hAnsi="Verdana" w:cs="Verdana"/>
                <w:color w:val="000000" w:themeColor="text1"/>
                <w:sz w:val="18"/>
                <w:szCs w:val="18"/>
              </w:rPr>
              <w:t>Maikämper</w:t>
            </w:r>
            <w:proofErr w:type="spellEnd"/>
            <w:r w:rsidRPr="00DA5D09">
              <w:rPr>
                <w:rFonts w:ascii="Verdana" w:hAnsi="Verdana" w:cs="Verdana"/>
                <w:color w:val="000000" w:themeColor="text1"/>
                <w:sz w:val="18"/>
                <w:szCs w:val="18"/>
              </w:rPr>
              <w:t xml:space="preserve">, M. (2013). </w:t>
            </w:r>
            <w:r w:rsidRPr="00DA5D09">
              <w:rPr>
                <w:rFonts w:ascii="Verdana" w:hAnsi="Verdana" w:cs="Verdana"/>
                <w:i/>
                <w:color w:val="000000" w:themeColor="text1"/>
                <w:sz w:val="18"/>
                <w:szCs w:val="18"/>
                <w:lang w:val="en-US"/>
              </w:rPr>
              <w:t xml:space="preserve">Study to Prepare the Report on Progress in the Development of Quality Assurance Systems in the Various Member States and on Cooperation Activities at European Level. </w:t>
            </w:r>
            <w:r w:rsidRPr="00DA5D09">
              <w:rPr>
                <w:rFonts w:ascii="Verdana" w:hAnsi="Verdana" w:cs="Verdana"/>
                <w:color w:val="000000" w:themeColor="text1"/>
                <w:sz w:val="18"/>
                <w:szCs w:val="18"/>
              </w:rPr>
              <w:t xml:space="preserve">Pobrano z: </w:t>
            </w:r>
            <w:r w:rsidR="00CC37E6" w:rsidRPr="00DA5D09">
              <w:rPr>
                <w:rFonts w:ascii="Verdana" w:hAnsi="Verdana" w:cs="Verdana"/>
                <w:color w:val="000000" w:themeColor="text1"/>
                <w:sz w:val="18"/>
                <w:szCs w:val="18"/>
              </w:rPr>
              <w:t>http://ecahe.eu/w/images/e/ea/Input_</w:t>
            </w:r>
          </w:p>
          <w:p w14:paraId="6EED4F11" w14:textId="6ED7ED5C" w:rsidR="006E1AE4" w:rsidRPr="00DA5D09" w:rsidRDefault="006E1AE4" w:rsidP="00CC37E6">
            <w:pPr>
              <w:pStyle w:val="Akapitzlist"/>
              <w:spacing w:after="0" w:line="240" w:lineRule="auto"/>
              <w:ind w:left="706"/>
              <w:contextualSpacing/>
              <w:jc w:val="both"/>
              <w:rPr>
                <w:rFonts w:ascii="Verdana" w:hAnsi="Verdana" w:cs="Verdana"/>
                <w:color w:val="000000" w:themeColor="text1"/>
                <w:sz w:val="18"/>
                <w:szCs w:val="18"/>
                <w:lang w:val="en-US"/>
              </w:rPr>
            </w:pPr>
            <w:r w:rsidRPr="00DA5D09">
              <w:rPr>
                <w:rFonts w:ascii="Verdana" w:hAnsi="Verdana" w:cs="Verdana"/>
                <w:color w:val="000000" w:themeColor="text1"/>
                <w:sz w:val="18"/>
                <w:szCs w:val="18"/>
                <w:lang w:val="en-US"/>
              </w:rPr>
              <w:t>study_to_report_on_progress_in_development_of_QA_systems_%282014%29.pdf.</w:t>
            </w:r>
          </w:p>
          <w:p w14:paraId="20FF2A2D" w14:textId="77777777" w:rsidR="006E1AE4" w:rsidRPr="00DA5D09"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DA5D09">
              <w:rPr>
                <w:rFonts w:ascii="Verdana" w:hAnsi="Verdana" w:cs="Verdana"/>
                <w:color w:val="000000" w:themeColor="text1"/>
                <w:sz w:val="18"/>
                <w:szCs w:val="18"/>
                <w:lang w:val="en-US"/>
              </w:rPr>
              <w:t xml:space="preserve">Bologna Working Group. (2005) </w:t>
            </w:r>
            <w:r w:rsidRPr="00DA5D09">
              <w:rPr>
                <w:rFonts w:ascii="Verdana" w:hAnsi="Verdana" w:cs="Verdana"/>
                <w:i/>
                <w:color w:val="000000" w:themeColor="text1"/>
                <w:sz w:val="18"/>
                <w:szCs w:val="18"/>
                <w:lang w:val="en-US"/>
              </w:rPr>
              <w:t>A Framework for Qualifications of the European Higher Education Area</w:t>
            </w:r>
            <w:r w:rsidRPr="00DA5D09">
              <w:rPr>
                <w:rFonts w:ascii="Verdana" w:hAnsi="Verdana" w:cs="Verdana"/>
                <w:color w:val="000000" w:themeColor="text1"/>
                <w:sz w:val="18"/>
                <w:szCs w:val="18"/>
                <w:lang w:val="en-US"/>
              </w:rPr>
              <w:t>. Bologna Working Group Report on Qualifications Frameworks (Copenhagen, Danish Ministry of Science, Technology and Innovation).</w:t>
            </w:r>
          </w:p>
          <w:p w14:paraId="7801C282" w14:textId="77777777" w:rsidR="006E1AE4" w:rsidRPr="00DA5D09"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DA5D09">
              <w:rPr>
                <w:rFonts w:ascii="Verdana" w:hAnsi="Verdana" w:cs="Verdana"/>
                <w:i/>
                <w:iCs/>
                <w:color w:val="000000" w:themeColor="text1"/>
                <w:sz w:val="18"/>
                <w:szCs w:val="18"/>
                <w:lang w:val="en-US"/>
              </w:rPr>
              <w:t>Standards and Guidelines for Quality Assurance in the European Higher Education Area (ESG). (2015). Brussels, Belgium.</w:t>
            </w:r>
          </w:p>
          <w:p w14:paraId="768FDDF9" w14:textId="77777777" w:rsidR="006E1AE4" w:rsidRPr="00DA5D09" w:rsidRDefault="006E1AE4" w:rsidP="006E1AE4">
            <w:pPr>
              <w:pStyle w:val="Tekstpodstawowy2"/>
              <w:rPr>
                <w:rFonts w:ascii="Verdana" w:hAnsi="Verdana"/>
                <w:bCs/>
                <w:iCs/>
                <w:sz w:val="12"/>
                <w:szCs w:val="12"/>
              </w:rPr>
            </w:pPr>
          </w:p>
          <w:p w14:paraId="08439744" w14:textId="1935343F" w:rsidR="006E1AE4" w:rsidRPr="00DA5D09" w:rsidRDefault="006E1AE4" w:rsidP="006E1AE4">
            <w:pPr>
              <w:jc w:val="both"/>
              <w:rPr>
                <w:rFonts w:ascii="Verdana" w:hAnsi="Verdana" w:cs="Verdana"/>
                <w:sz w:val="18"/>
                <w:szCs w:val="18"/>
              </w:rPr>
            </w:pPr>
            <w:r w:rsidRPr="00DA5D09">
              <w:rPr>
                <w:rFonts w:ascii="Verdana" w:hAnsi="Verdana" w:cs="Verdana"/>
                <w:sz w:val="18"/>
                <w:szCs w:val="18"/>
              </w:rPr>
              <w:t xml:space="preserve">Zgodnie z zaleceniami wynikającymi z ww. publikacji oraz wskazówkami </w:t>
            </w:r>
            <w:proofErr w:type="spellStart"/>
            <w:r w:rsidRPr="00DA5D09">
              <w:rPr>
                <w:rFonts w:ascii="Verdana" w:hAnsi="Verdana" w:cs="Verdana"/>
                <w:i/>
                <w:iCs/>
                <w:sz w:val="18"/>
                <w:szCs w:val="18"/>
                <w:u w:val="single"/>
              </w:rPr>
              <w:t>European</w:t>
            </w:r>
            <w:proofErr w:type="spellEnd"/>
            <w:r w:rsidRPr="00DA5D09">
              <w:rPr>
                <w:rFonts w:ascii="Verdana" w:hAnsi="Verdana" w:cs="Verdana"/>
                <w:i/>
                <w:iCs/>
                <w:sz w:val="18"/>
                <w:szCs w:val="18"/>
                <w:u w:val="single"/>
              </w:rPr>
              <w:t xml:space="preserve"> </w:t>
            </w:r>
            <w:proofErr w:type="spellStart"/>
            <w:r w:rsidRPr="00DA5D09">
              <w:rPr>
                <w:rFonts w:ascii="Verdana" w:hAnsi="Verdana" w:cs="Verdana"/>
                <w:i/>
                <w:iCs/>
                <w:sz w:val="18"/>
                <w:szCs w:val="18"/>
                <w:u w:val="single"/>
              </w:rPr>
              <w:t>Association</w:t>
            </w:r>
            <w:proofErr w:type="spellEnd"/>
            <w:r w:rsidRPr="00DA5D09">
              <w:rPr>
                <w:rFonts w:ascii="Verdana" w:hAnsi="Verdana" w:cs="Verdana"/>
                <w:i/>
                <w:iCs/>
                <w:sz w:val="18"/>
                <w:szCs w:val="18"/>
                <w:u w:val="single"/>
              </w:rPr>
              <w:t xml:space="preserve"> for </w:t>
            </w:r>
            <w:proofErr w:type="spellStart"/>
            <w:r w:rsidRPr="00DA5D09">
              <w:rPr>
                <w:rFonts w:ascii="Verdana" w:hAnsi="Verdana" w:cs="Verdana"/>
                <w:i/>
                <w:iCs/>
                <w:sz w:val="18"/>
                <w:szCs w:val="18"/>
                <w:u w:val="single"/>
              </w:rPr>
              <w:t>Quality</w:t>
            </w:r>
            <w:proofErr w:type="spellEnd"/>
            <w:r w:rsidRPr="00DA5D09">
              <w:rPr>
                <w:rFonts w:ascii="Verdana" w:hAnsi="Verdana" w:cs="Verdana"/>
                <w:i/>
                <w:iCs/>
                <w:sz w:val="18"/>
                <w:szCs w:val="18"/>
                <w:u w:val="single"/>
              </w:rPr>
              <w:t xml:space="preserve"> Assurance in </w:t>
            </w:r>
            <w:proofErr w:type="spellStart"/>
            <w:r w:rsidRPr="00DA5D09">
              <w:rPr>
                <w:rFonts w:ascii="Verdana" w:hAnsi="Verdana" w:cs="Verdana"/>
                <w:i/>
                <w:iCs/>
                <w:sz w:val="18"/>
                <w:szCs w:val="18"/>
                <w:u w:val="single"/>
              </w:rPr>
              <w:t>Higher</w:t>
            </w:r>
            <w:proofErr w:type="spellEnd"/>
            <w:r w:rsidRPr="00DA5D09">
              <w:rPr>
                <w:rFonts w:ascii="Verdana" w:hAnsi="Verdana" w:cs="Verdana"/>
                <w:i/>
                <w:iCs/>
                <w:sz w:val="18"/>
                <w:szCs w:val="18"/>
                <w:u w:val="single"/>
              </w:rPr>
              <w:t xml:space="preserve"> </w:t>
            </w:r>
            <w:proofErr w:type="spellStart"/>
            <w:r w:rsidRPr="00DA5D09">
              <w:rPr>
                <w:rFonts w:ascii="Verdana" w:hAnsi="Verdana" w:cs="Verdana"/>
                <w:i/>
                <w:iCs/>
                <w:sz w:val="18"/>
                <w:szCs w:val="18"/>
                <w:u w:val="single"/>
              </w:rPr>
              <w:t>Education</w:t>
            </w:r>
            <w:proofErr w:type="spellEnd"/>
            <w:r w:rsidRPr="00DA5D09">
              <w:rPr>
                <w:rFonts w:ascii="Verdana" w:hAnsi="Verdana" w:cs="Verdana"/>
                <w:sz w:val="18"/>
                <w:szCs w:val="18"/>
              </w:rPr>
              <w:t xml:space="preserve"> (ENQA), </w:t>
            </w:r>
            <w:r w:rsidR="006A0E28" w:rsidRPr="00DA5D09">
              <w:rPr>
                <w:rFonts w:ascii="Verdana" w:hAnsi="Verdana" w:cs="Verdana"/>
                <w:sz w:val="18"/>
                <w:szCs w:val="18"/>
              </w:rPr>
              <w:t xml:space="preserve">Katedra Nauk Technicznych </w:t>
            </w:r>
            <w:r w:rsidRPr="00DA5D09">
              <w:rPr>
                <w:rFonts w:ascii="Verdana" w:hAnsi="Verdana" w:cs="Verdana"/>
                <w:sz w:val="18"/>
                <w:szCs w:val="18"/>
              </w:rPr>
              <w:t xml:space="preserve">działająca w ramach Wydziału </w:t>
            </w:r>
            <w:r w:rsidR="006A0E28" w:rsidRPr="00DA5D09">
              <w:rPr>
                <w:rFonts w:ascii="Verdana" w:hAnsi="Verdana" w:cs="Verdana"/>
                <w:sz w:val="18"/>
                <w:szCs w:val="18"/>
              </w:rPr>
              <w:t>Nauk Ekonomicznych i Technicznych</w:t>
            </w:r>
            <w:r w:rsidRPr="00DA5D09">
              <w:rPr>
                <w:rFonts w:ascii="Verdana" w:hAnsi="Verdana" w:cs="Verdana"/>
                <w:sz w:val="18"/>
                <w:szCs w:val="18"/>
              </w:rPr>
              <w:t xml:space="preserve"> wpisuje się we wspomniane wzorce poprzez m.in.:</w:t>
            </w:r>
          </w:p>
          <w:p w14:paraId="240EBE48" w14:textId="77777777" w:rsidR="006E1AE4" w:rsidRPr="00DA5D09" w:rsidRDefault="006E1AE4" w:rsidP="002760E4">
            <w:pPr>
              <w:numPr>
                <w:ilvl w:val="0"/>
                <w:numId w:val="39"/>
              </w:numPr>
              <w:ind w:left="706" w:hanging="353"/>
              <w:jc w:val="both"/>
              <w:rPr>
                <w:rFonts w:ascii="Verdana" w:hAnsi="Verdana" w:cs="Verdana"/>
                <w:sz w:val="18"/>
                <w:szCs w:val="18"/>
              </w:rPr>
            </w:pPr>
            <w:r w:rsidRPr="00DA5D09">
              <w:rPr>
                <w:rFonts w:ascii="Verdana" w:hAnsi="Verdana" w:cs="Verdana"/>
                <w:sz w:val="18"/>
                <w:szCs w:val="18"/>
              </w:rPr>
              <w:t>włączanie studentów w działania zmierzające do zapewnienia jakości kształcenia, a w szczególności ocenianie przez studentów, za pomocą ankiet, kadry dydaktycznej oraz poziomu procesu dydaktycznego,</w:t>
            </w:r>
          </w:p>
          <w:p w14:paraId="0F3811EA" w14:textId="2D037BC4" w:rsidR="00EB6123" w:rsidRPr="00DA5D09" w:rsidRDefault="006E1AE4" w:rsidP="002760E4">
            <w:pPr>
              <w:numPr>
                <w:ilvl w:val="0"/>
                <w:numId w:val="39"/>
              </w:numPr>
              <w:ind w:left="706" w:hanging="353"/>
              <w:jc w:val="both"/>
              <w:rPr>
                <w:rFonts w:ascii="Verdana" w:hAnsi="Verdana" w:cs="Verdana"/>
                <w:sz w:val="18"/>
                <w:szCs w:val="18"/>
              </w:rPr>
            </w:pPr>
            <w:r w:rsidRPr="00DA5D09">
              <w:rPr>
                <w:rFonts w:ascii="Verdana" w:hAnsi="Verdana" w:cs="Verdana"/>
                <w:sz w:val="18"/>
                <w:szCs w:val="18"/>
              </w:rPr>
              <w:t xml:space="preserve">współpracę ze Samorządem Studenckim oraz włączanie studentów do pracy nad programem studiów poprzez udział w </w:t>
            </w:r>
            <w:r w:rsidR="00846ECF" w:rsidRPr="00DA5D09">
              <w:rPr>
                <w:rFonts w:ascii="Verdana" w:hAnsi="Verdana" w:cs="Verdana"/>
                <w:sz w:val="18"/>
                <w:szCs w:val="18"/>
              </w:rPr>
              <w:t>radzie programowej kierunku</w:t>
            </w:r>
            <w:r w:rsidRPr="00DA5D09">
              <w:rPr>
                <w:rFonts w:ascii="Verdana" w:hAnsi="Verdana" w:cs="Verdana"/>
                <w:sz w:val="18"/>
                <w:szCs w:val="18"/>
              </w:rPr>
              <w:t>, a także możliwość wyboru modułów kształcenia w</w:t>
            </w:r>
            <w:r w:rsidR="00CC37E6" w:rsidRPr="00DA5D09">
              <w:rPr>
                <w:rFonts w:ascii="Verdana" w:hAnsi="Verdana" w:cs="Verdana"/>
                <w:sz w:val="18"/>
                <w:szCs w:val="18"/>
              </w:rPr>
              <w:t> </w:t>
            </w:r>
            <w:r w:rsidRPr="00DA5D09">
              <w:rPr>
                <w:rFonts w:ascii="Verdana" w:hAnsi="Verdana" w:cs="Verdana"/>
                <w:sz w:val="18"/>
                <w:szCs w:val="18"/>
              </w:rPr>
              <w:t xml:space="preserve">wymiarze nie mniejszym niż 30% punktów ECTS przypisanych programowi studiów oraz udział studentów we współorganizacji </w:t>
            </w:r>
            <w:r w:rsidR="00EB6123" w:rsidRPr="00DA5D09">
              <w:rPr>
                <w:rFonts w:ascii="Verdana" w:hAnsi="Verdana" w:cs="Verdana"/>
                <w:sz w:val="18"/>
                <w:szCs w:val="18"/>
              </w:rPr>
              <w:t>wydarzeń o charakterze dydaktyczno-naukowym oraz promocyjnym,</w:t>
            </w:r>
          </w:p>
          <w:p w14:paraId="7513E8CA" w14:textId="0A1F212A" w:rsidR="00EB6123" w:rsidRPr="00DA5D09" w:rsidRDefault="00EB6123" w:rsidP="002760E4">
            <w:pPr>
              <w:numPr>
                <w:ilvl w:val="0"/>
                <w:numId w:val="39"/>
              </w:numPr>
              <w:ind w:left="706" w:hanging="353"/>
              <w:jc w:val="both"/>
              <w:rPr>
                <w:rFonts w:ascii="Verdana" w:hAnsi="Verdana" w:cs="Verdana"/>
                <w:sz w:val="18"/>
                <w:szCs w:val="18"/>
              </w:rPr>
            </w:pPr>
            <w:r w:rsidRPr="00DA5D09">
              <w:rPr>
                <w:rFonts w:ascii="Verdana" w:hAnsi="Verdana" w:cs="Verdana"/>
                <w:sz w:val="18"/>
                <w:szCs w:val="18"/>
              </w:rPr>
              <w:t>coroczną ocenę przedmiotowych i kierunkowych efektów uczenia się oraz przegląd sylabusów i</w:t>
            </w:r>
            <w:r w:rsidR="00CC37E6" w:rsidRPr="00DA5D09">
              <w:rPr>
                <w:rFonts w:ascii="Verdana" w:hAnsi="Verdana" w:cs="Verdana"/>
                <w:sz w:val="18"/>
                <w:szCs w:val="18"/>
              </w:rPr>
              <w:t> </w:t>
            </w:r>
            <w:r w:rsidRPr="00DA5D09">
              <w:rPr>
                <w:rFonts w:ascii="Verdana" w:hAnsi="Verdana" w:cs="Verdana"/>
                <w:sz w:val="18"/>
                <w:szCs w:val="18"/>
              </w:rPr>
              <w:t>programu studiów, a następnie ich zatwierdzanie przez Uczelnianą Komisję ds. Oceny Jakości Kształcenia,</w:t>
            </w:r>
          </w:p>
          <w:p w14:paraId="7C7FCCD2" w14:textId="77777777" w:rsidR="006E1AE4" w:rsidRPr="00DA5D09" w:rsidRDefault="006E1AE4" w:rsidP="002760E4">
            <w:pPr>
              <w:numPr>
                <w:ilvl w:val="0"/>
                <w:numId w:val="39"/>
              </w:numPr>
              <w:ind w:left="706" w:hanging="353"/>
              <w:jc w:val="both"/>
              <w:rPr>
                <w:rFonts w:ascii="Verdana" w:hAnsi="Verdana" w:cs="Verdana"/>
                <w:sz w:val="18"/>
                <w:szCs w:val="18"/>
              </w:rPr>
            </w:pPr>
            <w:r w:rsidRPr="00DA5D09">
              <w:rPr>
                <w:rFonts w:ascii="Verdana" w:hAnsi="Verdana" w:cs="Verdana"/>
                <w:sz w:val="18"/>
                <w:szCs w:val="18"/>
              </w:rPr>
              <w:t>zapewnianie studentom nie tylko zasobów do nauki, ale również licznych środków wsparcia (pomoc socjalna, baza socjalna: akademiki, bufet studencki, baza rekreacyjna i sportowa: siłownia, sala do aerobiku, sala gimnastyczna i stadion sportowy).</w:t>
            </w:r>
          </w:p>
          <w:p w14:paraId="62861208" w14:textId="77777777" w:rsidR="0028473B" w:rsidRPr="00DA5D09" w:rsidRDefault="008A70C7" w:rsidP="0028473B">
            <w:pPr>
              <w:jc w:val="both"/>
              <w:rPr>
                <w:rFonts w:ascii="Verdana" w:hAnsi="Verdana" w:cs="Verdana"/>
                <w:sz w:val="18"/>
                <w:szCs w:val="18"/>
              </w:rPr>
            </w:pPr>
            <w:r w:rsidRPr="00DA5D09">
              <w:rPr>
                <w:rFonts w:ascii="Verdana" w:hAnsi="Verdana" w:cs="Verdana"/>
                <w:sz w:val="18"/>
                <w:szCs w:val="18"/>
              </w:rPr>
              <w:t>W ramach programu studiów przynajmniej jeden przedmiot może być realizowany w formie warsztatów terenowych. Zostanie to określone po rozpoczęciu cyklu kształcenia po uzgodnieniu ze studentami.</w:t>
            </w:r>
          </w:p>
          <w:p w14:paraId="4C6EB2D8" w14:textId="77777777" w:rsidR="0028473B" w:rsidRPr="00DA5D09" w:rsidRDefault="0028473B" w:rsidP="0028473B">
            <w:pPr>
              <w:jc w:val="both"/>
              <w:rPr>
                <w:rFonts w:ascii="Verdana" w:hAnsi="Verdana" w:cs="Verdana"/>
                <w:sz w:val="12"/>
                <w:szCs w:val="12"/>
              </w:rPr>
            </w:pPr>
          </w:p>
          <w:p w14:paraId="1434FDA3" w14:textId="55B0EE59" w:rsidR="00376923" w:rsidRPr="00DA5D09" w:rsidRDefault="00376923" w:rsidP="00376923">
            <w:pPr>
              <w:jc w:val="both"/>
              <w:rPr>
                <w:rFonts w:ascii="Verdana" w:hAnsi="Verdana" w:cs="Verdana"/>
                <w:sz w:val="18"/>
                <w:szCs w:val="18"/>
              </w:rPr>
            </w:pPr>
            <w:r w:rsidRPr="00DA5D09">
              <w:rPr>
                <w:rFonts w:ascii="Verdana" w:hAnsi="Verdana" w:cs="Verdana"/>
                <w:sz w:val="18"/>
                <w:szCs w:val="18"/>
              </w:rPr>
              <w:t xml:space="preserve">Zgodnie z </w:t>
            </w:r>
            <w:r w:rsidR="000357C2" w:rsidRPr="00DA5D09">
              <w:rPr>
                <w:rFonts w:ascii="Verdana" w:hAnsi="Verdana" w:cs="Verdana"/>
                <w:sz w:val="18"/>
                <w:szCs w:val="18"/>
              </w:rPr>
              <w:t>Rozporządzeniem Ministra Rodziny i Polityki Społecznej z dnia 13 listopada 2021 r. zmieniającym rozporządzenie w sprawie klasyfikacji zawodów i specjalności na potrzeby rynku pracy</w:t>
            </w:r>
            <w:r w:rsidRPr="00DA5D09">
              <w:rPr>
                <w:rFonts w:ascii="Verdana" w:hAnsi="Verdana" w:cs="Verdana"/>
                <w:sz w:val="18"/>
                <w:szCs w:val="18"/>
              </w:rPr>
              <w:t xml:space="preserve"> oraz zakresu jej stosowania absolwent kierunku </w:t>
            </w:r>
            <w:r w:rsidR="00361E16" w:rsidRPr="00DA5D09">
              <w:rPr>
                <w:rFonts w:ascii="Verdana" w:hAnsi="Verdana"/>
                <w:bCs/>
                <w:sz w:val="18"/>
                <w:szCs w:val="18"/>
              </w:rPr>
              <w:t>„automatyka i </w:t>
            </w:r>
            <w:r w:rsidR="009C5186" w:rsidRPr="00DA5D09">
              <w:rPr>
                <w:rFonts w:ascii="Verdana" w:hAnsi="Verdana"/>
                <w:bCs/>
                <w:sz w:val="18"/>
                <w:szCs w:val="18"/>
              </w:rPr>
              <w:t xml:space="preserve">robotyka” </w:t>
            </w:r>
            <w:r w:rsidR="00357C73" w:rsidRPr="00DA5D09">
              <w:rPr>
                <w:rFonts w:ascii="Verdana" w:hAnsi="Verdana" w:cs="Verdana"/>
                <w:sz w:val="18"/>
                <w:szCs w:val="18"/>
              </w:rPr>
              <w:t xml:space="preserve">jest predysponowany </w:t>
            </w:r>
            <w:r w:rsidR="00361E16" w:rsidRPr="00DA5D09">
              <w:rPr>
                <w:rFonts w:ascii="Verdana" w:hAnsi="Verdana" w:cs="Verdana"/>
                <w:sz w:val="18"/>
                <w:szCs w:val="18"/>
              </w:rPr>
              <w:t>przede wszystkim do podjęcia zatrudnienia w zawodzie:</w:t>
            </w:r>
            <w:r w:rsidR="00357C73" w:rsidRPr="00DA5D09">
              <w:rPr>
                <w:rFonts w:ascii="Verdana" w:hAnsi="Verdana" w:cs="Verdana"/>
                <w:sz w:val="18"/>
                <w:szCs w:val="18"/>
              </w:rPr>
              <w:t xml:space="preserve"> </w:t>
            </w:r>
          </w:p>
          <w:p w14:paraId="59D40DE2" w14:textId="78F226AD" w:rsidR="001F1F25" w:rsidRPr="00DA5D09" w:rsidRDefault="001F139A" w:rsidP="00024A75">
            <w:pPr>
              <w:autoSpaceDE w:val="0"/>
              <w:autoSpaceDN w:val="0"/>
              <w:adjustRightInd w:val="0"/>
              <w:ind w:left="708"/>
              <w:rPr>
                <w:rFonts w:ascii="Verdana" w:hAnsi="Verdana" w:cs="Arial"/>
                <w:sz w:val="18"/>
                <w:szCs w:val="18"/>
              </w:rPr>
            </w:pPr>
            <w:r w:rsidRPr="00DA5D09">
              <w:rPr>
                <w:rFonts w:ascii="Verdana" w:hAnsi="Verdana" w:cs="Arial"/>
                <w:sz w:val="18"/>
                <w:szCs w:val="18"/>
              </w:rPr>
              <w:t xml:space="preserve">2144903 </w:t>
            </w:r>
            <w:r w:rsidR="00361E16" w:rsidRPr="00DA5D09">
              <w:rPr>
                <w:rFonts w:ascii="Verdana" w:hAnsi="Verdana" w:cs="Arial"/>
                <w:sz w:val="18"/>
                <w:szCs w:val="18"/>
              </w:rPr>
              <w:t>Inżynier</w:t>
            </w:r>
            <w:r w:rsidRPr="00DA5D09">
              <w:rPr>
                <w:rFonts w:ascii="Verdana" w:hAnsi="Verdana" w:cs="Arial"/>
                <w:sz w:val="18"/>
                <w:szCs w:val="18"/>
              </w:rPr>
              <w:t xml:space="preserve"> automatyki i robotyki</w:t>
            </w:r>
            <w:r w:rsidR="0006249D" w:rsidRPr="00DA5D09">
              <w:rPr>
                <w:rFonts w:ascii="Verdana" w:hAnsi="Verdana" w:cs="Arial"/>
                <w:sz w:val="18"/>
                <w:szCs w:val="18"/>
              </w:rPr>
              <w:t>.</w:t>
            </w:r>
          </w:p>
          <w:p w14:paraId="4783A32B" w14:textId="77777777" w:rsidR="00EB6123" w:rsidRPr="00DA5D09" w:rsidRDefault="00EB6123" w:rsidP="00EB6123">
            <w:pPr>
              <w:autoSpaceDE w:val="0"/>
              <w:autoSpaceDN w:val="0"/>
              <w:adjustRightInd w:val="0"/>
              <w:rPr>
                <w:rFonts w:ascii="Verdana" w:hAnsi="Verdana" w:cs="Arial"/>
                <w:sz w:val="12"/>
                <w:szCs w:val="12"/>
              </w:rPr>
            </w:pPr>
          </w:p>
          <w:p w14:paraId="02118395" w14:textId="48AFA38F" w:rsidR="00EB6123" w:rsidRPr="00DA5D09" w:rsidRDefault="00EB6123" w:rsidP="00EB6123">
            <w:pPr>
              <w:jc w:val="both"/>
              <w:rPr>
                <w:rFonts w:ascii="Verdana" w:hAnsi="Verdana" w:cs="Verdana"/>
                <w:sz w:val="18"/>
                <w:szCs w:val="18"/>
              </w:rPr>
            </w:pPr>
            <w:r w:rsidRPr="00DA5D09">
              <w:rPr>
                <w:rFonts w:ascii="Verdana" w:hAnsi="Verdana" w:cs="Verdana"/>
                <w:sz w:val="18"/>
                <w:szCs w:val="18"/>
              </w:rPr>
              <w:t xml:space="preserve">Monitoring karier zawodowych absolwentów jest prowadzony na podstawie Ogólnopolskiego Systemu Monitorowania Ekonomicznych Losów Absolwentów Szkół Wyższych. System ten pozwala na wyodrębnienie losów absolwentów pod względem następujących kryteriów: </w:t>
            </w:r>
          </w:p>
          <w:p w14:paraId="74F1A93E" w14:textId="77777777" w:rsidR="00EB6123" w:rsidRPr="00DA5D09"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DA5D09">
              <w:rPr>
                <w:rFonts w:ascii="Verdana" w:hAnsi="Verdana" w:cs="Verdana"/>
                <w:sz w:val="18"/>
                <w:szCs w:val="18"/>
              </w:rPr>
              <w:t>geograficznego,</w:t>
            </w:r>
          </w:p>
          <w:p w14:paraId="75F69F9E" w14:textId="77777777" w:rsidR="00EB6123" w:rsidRPr="00DA5D09"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DA5D09">
              <w:rPr>
                <w:rFonts w:ascii="Verdana" w:hAnsi="Verdana" w:cs="Verdana"/>
                <w:sz w:val="18"/>
                <w:szCs w:val="18"/>
              </w:rPr>
              <w:t xml:space="preserve">poszukiwania pracy i bezrobocia, </w:t>
            </w:r>
          </w:p>
          <w:p w14:paraId="11565721" w14:textId="77777777" w:rsidR="00EB6123" w:rsidRPr="00DA5D09"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DA5D09">
              <w:rPr>
                <w:rFonts w:ascii="Verdana" w:hAnsi="Verdana" w:cs="Verdana"/>
                <w:sz w:val="18"/>
                <w:szCs w:val="18"/>
              </w:rPr>
              <w:t xml:space="preserve">pracy w kontekście dalszych studiów, </w:t>
            </w:r>
          </w:p>
          <w:p w14:paraId="385941AA" w14:textId="77777777" w:rsidR="00EB6123" w:rsidRPr="00DA5D09"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DA5D09">
              <w:rPr>
                <w:rFonts w:ascii="Verdana" w:hAnsi="Verdana" w:cs="Verdana"/>
                <w:sz w:val="18"/>
                <w:szCs w:val="18"/>
              </w:rPr>
              <w:t xml:space="preserve">wynagrodzeń. </w:t>
            </w:r>
          </w:p>
          <w:p w14:paraId="5338E4D5" w14:textId="42AE054E" w:rsidR="00EB6123" w:rsidRPr="00DA5D09" w:rsidRDefault="00EB6123" w:rsidP="00EB6123">
            <w:pPr>
              <w:jc w:val="both"/>
              <w:rPr>
                <w:rFonts w:ascii="Verdana" w:hAnsi="Verdana" w:cs="Verdana"/>
                <w:sz w:val="18"/>
                <w:szCs w:val="18"/>
              </w:rPr>
            </w:pPr>
            <w:r w:rsidRPr="00DA5D09">
              <w:rPr>
                <w:rFonts w:ascii="Verdana" w:hAnsi="Verdana" w:cs="Verdana"/>
                <w:sz w:val="18"/>
                <w:szCs w:val="18"/>
              </w:rPr>
              <w:t>Wnioski płynące z analiz są wykorzystywane na etapie doskonalenia programu studiów na kierunku studiów „</w:t>
            </w:r>
            <w:r w:rsidR="00780344" w:rsidRPr="00DA5D09">
              <w:rPr>
                <w:rFonts w:ascii="Verdana" w:hAnsi="Verdana" w:cs="Verdana"/>
                <w:sz w:val="18"/>
                <w:szCs w:val="18"/>
              </w:rPr>
              <w:t>automatyka i robotyka</w:t>
            </w:r>
            <w:r w:rsidRPr="00DA5D09">
              <w:rPr>
                <w:rFonts w:ascii="Verdana" w:hAnsi="Verdana" w:cs="Verdana"/>
                <w:sz w:val="18"/>
                <w:szCs w:val="18"/>
              </w:rPr>
              <w:t>”.</w:t>
            </w:r>
          </w:p>
          <w:p w14:paraId="0E3AD531" w14:textId="77777777" w:rsidR="00EB6123" w:rsidRPr="00DA5D09" w:rsidRDefault="00EB6123" w:rsidP="00EB6123">
            <w:pPr>
              <w:autoSpaceDE w:val="0"/>
              <w:autoSpaceDN w:val="0"/>
              <w:adjustRightInd w:val="0"/>
              <w:rPr>
                <w:rFonts w:ascii="Verdana" w:hAnsi="Verdana" w:cs="Arial"/>
                <w:sz w:val="12"/>
                <w:szCs w:val="12"/>
              </w:rPr>
            </w:pPr>
          </w:p>
          <w:p w14:paraId="36C02D4E" w14:textId="191B7E2C" w:rsidR="00376923" w:rsidRPr="00DA5D09" w:rsidRDefault="00376923" w:rsidP="00376923">
            <w:pPr>
              <w:pStyle w:val="Tekstpodstawowy2"/>
              <w:rPr>
                <w:rFonts w:ascii="Verdana" w:hAnsi="Verdana" w:cs="Verdana"/>
                <w:sz w:val="18"/>
                <w:szCs w:val="18"/>
              </w:rPr>
            </w:pPr>
            <w:r w:rsidRPr="00DA5D09">
              <w:rPr>
                <w:rFonts w:ascii="Verdana" w:hAnsi="Verdana"/>
                <w:bCs/>
                <w:iCs/>
                <w:color w:val="000000" w:themeColor="text1"/>
                <w:sz w:val="18"/>
                <w:szCs w:val="20"/>
              </w:rPr>
              <w:t xml:space="preserve">W perspektywie rozwoju kierunku </w:t>
            </w:r>
            <w:r w:rsidR="009C5186" w:rsidRPr="00DA5D09">
              <w:rPr>
                <w:rFonts w:ascii="Verdana" w:hAnsi="Verdana"/>
                <w:bCs/>
                <w:iCs/>
                <w:color w:val="000000" w:themeColor="text1"/>
                <w:sz w:val="18"/>
                <w:szCs w:val="20"/>
              </w:rPr>
              <w:t>„automatyka i robotyka</w:t>
            </w:r>
            <w:r w:rsidRPr="00DA5D09">
              <w:rPr>
                <w:rFonts w:ascii="Verdana" w:hAnsi="Verdana" w:cs="Verdana"/>
                <w:sz w:val="18"/>
                <w:szCs w:val="18"/>
              </w:rPr>
              <w:t>” uwzględniono następujące determinanty:</w:t>
            </w:r>
          </w:p>
          <w:p w14:paraId="0596D0E5" w14:textId="7273FCF3" w:rsidR="00376923" w:rsidRPr="00DA5D09" w:rsidRDefault="00376923" w:rsidP="00535141">
            <w:pPr>
              <w:pStyle w:val="Tekstpodstawowy2"/>
              <w:numPr>
                <w:ilvl w:val="0"/>
                <w:numId w:val="5"/>
              </w:numPr>
              <w:ind w:left="558" w:hanging="274"/>
              <w:rPr>
                <w:rFonts w:ascii="Verdana" w:hAnsi="Verdana"/>
                <w:bCs/>
                <w:iCs/>
                <w:color w:val="000000" w:themeColor="text1"/>
                <w:sz w:val="18"/>
                <w:szCs w:val="20"/>
              </w:rPr>
            </w:pPr>
            <w:r w:rsidRPr="00DA5D09">
              <w:rPr>
                <w:rFonts w:ascii="Verdana" w:hAnsi="Verdana"/>
                <w:bCs/>
                <w:iCs/>
                <w:color w:val="000000" w:themeColor="text1"/>
                <w:sz w:val="18"/>
                <w:szCs w:val="20"/>
              </w:rPr>
              <w:t>rosnące zapotrzebowanie na profesjonalistów z zakresu</w:t>
            </w:r>
            <w:r w:rsidR="000F2DB9" w:rsidRPr="00DA5D09">
              <w:rPr>
                <w:rFonts w:ascii="Verdana" w:hAnsi="Verdana"/>
                <w:bCs/>
                <w:iCs/>
                <w:color w:val="000000" w:themeColor="text1"/>
                <w:sz w:val="18"/>
                <w:szCs w:val="20"/>
              </w:rPr>
              <w:t xml:space="preserve"> automatyki i robotyki</w:t>
            </w:r>
            <w:r w:rsidRPr="00DA5D09">
              <w:rPr>
                <w:rFonts w:ascii="Verdana" w:hAnsi="Verdana"/>
                <w:bCs/>
                <w:iCs/>
                <w:color w:val="000000" w:themeColor="text1"/>
                <w:sz w:val="18"/>
                <w:szCs w:val="20"/>
              </w:rPr>
              <w:t>;</w:t>
            </w:r>
          </w:p>
          <w:p w14:paraId="637B36E2" w14:textId="77777777" w:rsidR="00376923" w:rsidRPr="00DA5D09" w:rsidRDefault="00376923" w:rsidP="00535141">
            <w:pPr>
              <w:pStyle w:val="Tekstpodstawowy2"/>
              <w:numPr>
                <w:ilvl w:val="0"/>
                <w:numId w:val="5"/>
              </w:numPr>
              <w:ind w:left="558" w:hanging="274"/>
              <w:rPr>
                <w:rFonts w:ascii="Verdana" w:hAnsi="Verdana"/>
                <w:bCs/>
                <w:iCs/>
                <w:color w:val="000000" w:themeColor="text1"/>
                <w:sz w:val="18"/>
                <w:szCs w:val="20"/>
              </w:rPr>
            </w:pPr>
            <w:r w:rsidRPr="00DA5D09">
              <w:rPr>
                <w:rFonts w:ascii="Verdana" w:hAnsi="Verdana"/>
                <w:bCs/>
                <w:iCs/>
                <w:color w:val="000000" w:themeColor="text1"/>
                <w:sz w:val="18"/>
                <w:szCs w:val="20"/>
              </w:rPr>
              <w:t>zaangażowanie w proces dydaktyczny doświadczonej kadry praktyków;</w:t>
            </w:r>
          </w:p>
          <w:p w14:paraId="668F46C1" w14:textId="340A0657" w:rsidR="00EB6123" w:rsidRPr="00DA5D09" w:rsidRDefault="00EB6123" w:rsidP="00535141">
            <w:pPr>
              <w:pStyle w:val="Tekstpodstawowy2"/>
              <w:numPr>
                <w:ilvl w:val="0"/>
                <w:numId w:val="5"/>
              </w:numPr>
              <w:ind w:left="558" w:hanging="274"/>
              <w:rPr>
                <w:rFonts w:ascii="Verdana" w:hAnsi="Verdana"/>
                <w:bCs/>
                <w:iCs/>
                <w:color w:val="000000" w:themeColor="text1"/>
                <w:sz w:val="18"/>
                <w:szCs w:val="20"/>
              </w:rPr>
            </w:pPr>
            <w:r w:rsidRPr="00DA5D09">
              <w:rPr>
                <w:rFonts w:ascii="Verdana" w:hAnsi="Verdana"/>
                <w:bCs/>
                <w:iCs/>
                <w:color w:val="000000"/>
                <w:sz w:val="18"/>
                <w:szCs w:val="20"/>
              </w:rPr>
              <w:t>doskonalenie programu studiów oraz dostosowywanie programu studiów i procesu kształcenia do aktualnych potrzeb i wyzwań w obszarze ogólnie pojętej robotyki i automatyki;</w:t>
            </w:r>
          </w:p>
          <w:p w14:paraId="08F56202" w14:textId="77777777" w:rsidR="00376923" w:rsidRPr="00DA5D09" w:rsidRDefault="00376923" w:rsidP="00535141">
            <w:pPr>
              <w:pStyle w:val="Tekstpodstawowy2"/>
              <w:numPr>
                <w:ilvl w:val="0"/>
                <w:numId w:val="5"/>
              </w:numPr>
              <w:ind w:left="558" w:hanging="274"/>
              <w:rPr>
                <w:rFonts w:ascii="Verdana" w:hAnsi="Verdana"/>
                <w:bCs/>
                <w:iCs/>
                <w:color w:val="000000" w:themeColor="text1"/>
                <w:sz w:val="18"/>
                <w:szCs w:val="20"/>
              </w:rPr>
            </w:pPr>
            <w:r w:rsidRPr="00DA5D09">
              <w:rPr>
                <w:rFonts w:ascii="Verdana" w:hAnsi="Verdana"/>
                <w:bCs/>
                <w:iCs/>
                <w:color w:val="000000" w:themeColor="text1"/>
                <w:sz w:val="18"/>
                <w:szCs w:val="20"/>
              </w:rPr>
              <w:t xml:space="preserve">bardzo dobre warunki lokalowe sprzyjające realizacji programu </w:t>
            </w:r>
            <w:r w:rsidR="00F225C7" w:rsidRPr="00DA5D09">
              <w:rPr>
                <w:rFonts w:ascii="Verdana" w:hAnsi="Verdana"/>
                <w:bCs/>
                <w:iCs/>
                <w:color w:val="000000" w:themeColor="text1"/>
                <w:sz w:val="18"/>
                <w:szCs w:val="20"/>
              </w:rPr>
              <w:t>studiów</w:t>
            </w:r>
            <w:r w:rsidRPr="00DA5D09">
              <w:rPr>
                <w:rFonts w:ascii="Verdana" w:hAnsi="Verdana"/>
                <w:bCs/>
                <w:iCs/>
                <w:color w:val="000000" w:themeColor="text1"/>
                <w:sz w:val="18"/>
                <w:szCs w:val="20"/>
              </w:rPr>
              <w:t xml:space="preserve"> oraz możliwość realizacji części zajęć dydaktycznych w siedzibach interesariuszy zewnętrznych; </w:t>
            </w:r>
          </w:p>
          <w:p w14:paraId="450533B3" w14:textId="3F50A4F3" w:rsidR="00982C96" w:rsidRPr="00DA5D09" w:rsidRDefault="00376923" w:rsidP="00F20DE6">
            <w:pPr>
              <w:pStyle w:val="Tekstpodstawowy2"/>
              <w:numPr>
                <w:ilvl w:val="0"/>
                <w:numId w:val="5"/>
              </w:numPr>
              <w:ind w:left="558" w:hanging="274"/>
              <w:rPr>
                <w:rFonts w:ascii="Verdana" w:hAnsi="Verdana"/>
                <w:bCs/>
                <w:iCs/>
                <w:color w:val="000000" w:themeColor="text1"/>
                <w:sz w:val="18"/>
                <w:szCs w:val="20"/>
              </w:rPr>
            </w:pPr>
            <w:r w:rsidRPr="00DA5D09">
              <w:rPr>
                <w:rFonts w:ascii="Verdana" w:hAnsi="Verdana"/>
                <w:bCs/>
                <w:iCs/>
                <w:color w:val="000000" w:themeColor="text1"/>
                <w:sz w:val="18"/>
                <w:szCs w:val="20"/>
              </w:rPr>
              <w:t xml:space="preserve">dogodne położenie komunikacyjne </w:t>
            </w:r>
            <w:r w:rsidR="00FB5C31" w:rsidRPr="00DA5D09">
              <w:rPr>
                <w:rFonts w:ascii="Verdana" w:hAnsi="Verdana"/>
                <w:bCs/>
                <w:iCs/>
                <w:color w:val="000000" w:themeColor="text1"/>
                <w:sz w:val="18"/>
                <w:szCs w:val="20"/>
              </w:rPr>
              <w:t>ANS</w:t>
            </w:r>
            <w:r w:rsidRPr="00DA5D09">
              <w:rPr>
                <w:rFonts w:ascii="Verdana" w:hAnsi="Verdana"/>
                <w:bCs/>
                <w:iCs/>
                <w:color w:val="000000" w:themeColor="text1"/>
                <w:sz w:val="18"/>
                <w:szCs w:val="20"/>
              </w:rPr>
              <w:t xml:space="preserve"> w Koninie oraz niższe koszty utrzymania w porównaniu z</w:t>
            </w:r>
            <w:r w:rsidR="00F20DE6" w:rsidRPr="00DA5D09">
              <w:rPr>
                <w:rFonts w:ascii="Verdana" w:hAnsi="Verdana"/>
                <w:bCs/>
                <w:iCs/>
                <w:color w:val="000000" w:themeColor="text1"/>
                <w:sz w:val="18"/>
                <w:szCs w:val="20"/>
              </w:rPr>
              <w:t> </w:t>
            </w:r>
            <w:r w:rsidRPr="00DA5D09">
              <w:rPr>
                <w:rFonts w:ascii="Verdana" w:hAnsi="Verdana"/>
                <w:bCs/>
                <w:iCs/>
                <w:color w:val="000000" w:themeColor="text1"/>
                <w:sz w:val="18"/>
                <w:szCs w:val="20"/>
              </w:rPr>
              <w:t>dużymi ośrodkami akademickimi w regionie.</w:t>
            </w:r>
          </w:p>
          <w:p w14:paraId="2CFF8C7F" w14:textId="3D140B60" w:rsidR="00923E80" w:rsidRPr="00982C96" w:rsidRDefault="00923E80" w:rsidP="00923E80">
            <w:pPr>
              <w:pStyle w:val="Tekstpodstawowy2"/>
              <w:ind w:left="558"/>
              <w:rPr>
                <w:rFonts w:ascii="Verdana" w:hAnsi="Verdana"/>
                <w:bCs/>
                <w:iCs/>
                <w:color w:val="000000" w:themeColor="text1"/>
                <w:sz w:val="18"/>
                <w:szCs w:val="20"/>
              </w:rPr>
            </w:pPr>
          </w:p>
        </w:tc>
      </w:tr>
    </w:tbl>
    <w:p w14:paraId="11F159F3" w14:textId="14C29BE3" w:rsidR="00094793" w:rsidRPr="00D45330" w:rsidRDefault="00094793" w:rsidP="00450D15">
      <w:pPr>
        <w:pStyle w:val="Tekstpodstawowy2"/>
        <w:rPr>
          <w:rFonts w:ascii="Verdana" w:hAnsi="Verdana"/>
          <w:color w:val="FF0000"/>
          <w:sz w:val="20"/>
        </w:rPr>
      </w:pPr>
    </w:p>
    <w:sectPr w:rsidR="00094793" w:rsidRPr="00D45330" w:rsidSect="00BF7CA5">
      <w:type w:val="nextColumn"/>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BADF0" w14:textId="77777777" w:rsidR="00F60270" w:rsidRDefault="00F60270">
      <w:r>
        <w:separator/>
      </w:r>
    </w:p>
  </w:endnote>
  <w:endnote w:type="continuationSeparator" w:id="0">
    <w:p w14:paraId="3607176C" w14:textId="77777777" w:rsidR="00F60270" w:rsidRDefault="00F6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B8384" w14:textId="77777777" w:rsidR="00C00585" w:rsidRDefault="00C0058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B101DE" w14:textId="77777777" w:rsidR="00C00585" w:rsidRDefault="00C005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FE869" w14:textId="11F0D4DE" w:rsidR="00C00585" w:rsidRDefault="00C00585">
    <w:pPr>
      <w:pStyle w:val="Stopka"/>
      <w:framePr w:wrap="around" w:vAnchor="text" w:hAnchor="margin" w:xAlign="center" w:y="1"/>
      <w:rPr>
        <w:rStyle w:val="Numerstrony"/>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PAGE  </w:instrText>
    </w:r>
    <w:r>
      <w:rPr>
        <w:rStyle w:val="Numerstrony"/>
        <w:rFonts w:ascii="Verdana" w:hAnsi="Verdana"/>
        <w:sz w:val="16"/>
      </w:rPr>
      <w:fldChar w:fldCharType="separate"/>
    </w:r>
    <w:r>
      <w:rPr>
        <w:rStyle w:val="Numerstrony"/>
        <w:rFonts w:ascii="Verdana" w:hAnsi="Verdana"/>
        <w:noProof/>
        <w:sz w:val="16"/>
      </w:rPr>
      <w:t>16</w:t>
    </w:r>
    <w:r>
      <w:rPr>
        <w:rStyle w:val="Numerstrony"/>
        <w:rFonts w:ascii="Verdana" w:hAnsi="Verdana"/>
        <w:sz w:val="16"/>
      </w:rPr>
      <w:fldChar w:fldCharType="end"/>
    </w:r>
  </w:p>
  <w:p w14:paraId="5943C33C" w14:textId="77777777" w:rsidR="00C00585" w:rsidRDefault="00C005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6BCB5" w14:textId="77777777" w:rsidR="00F60270" w:rsidRDefault="00F60270">
      <w:r>
        <w:separator/>
      </w:r>
    </w:p>
  </w:footnote>
  <w:footnote w:type="continuationSeparator" w:id="0">
    <w:p w14:paraId="0B719A8F" w14:textId="77777777" w:rsidR="00F60270" w:rsidRDefault="00F60270">
      <w:r>
        <w:continuationSeparator/>
      </w:r>
    </w:p>
  </w:footnote>
  <w:footnote w:id="1">
    <w:p w14:paraId="47359922" w14:textId="77777777" w:rsidR="00C00585" w:rsidRPr="004742FF" w:rsidRDefault="00C00585" w:rsidP="004742FF">
      <w:pPr>
        <w:pStyle w:val="Tekstprzypisudolnego"/>
        <w:jc w:val="both"/>
        <w:rPr>
          <w:rFonts w:ascii="Verdana" w:hAnsi="Verdana"/>
          <w:sz w:val="14"/>
          <w:szCs w:val="14"/>
        </w:rPr>
      </w:pPr>
      <w:r w:rsidRPr="004742FF">
        <w:rPr>
          <w:rStyle w:val="Odwoanieprzypisudolnego"/>
          <w:rFonts w:ascii="Verdana" w:hAnsi="Verdana"/>
          <w:sz w:val="14"/>
          <w:szCs w:val="14"/>
        </w:rPr>
        <w:footnoteRef/>
      </w:r>
      <w:r w:rsidRPr="004742FF">
        <w:rPr>
          <w:rFonts w:ascii="Verdana" w:hAnsi="Verdana"/>
          <w:sz w:val="14"/>
          <w:szCs w:val="14"/>
        </w:rPr>
        <w:t xml:space="preserve"> </w:t>
      </w:r>
      <w:r w:rsidRPr="004742FF">
        <w:rPr>
          <w:rFonts w:ascii="Verdana" w:hAnsi="Verdana" w:cs="Calibri"/>
          <w:sz w:val="14"/>
          <w:szCs w:val="14"/>
        </w:rPr>
        <w:t>W przypadku przyporządkowania kierunku studiów do więcej niż jednej dyscypliny, wskazuje się dyscyplinę wiodącą, w ramach której będzie uzyskiwana ponad połowa efektów uczenia się (ponad 50%).</w:t>
      </w:r>
    </w:p>
  </w:footnote>
  <w:footnote w:id="2">
    <w:p w14:paraId="6E4096B3" w14:textId="77777777" w:rsidR="00C00585" w:rsidRDefault="00C00585" w:rsidP="002C7EA6">
      <w:pPr>
        <w:pStyle w:val="Tekstprzypisudolnego"/>
        <w:jc w:val="both"/>
        <w:rPr>
          <w:rFonts w:ascii="Verdana" w:hAnsi="Verdana"/>
          <w:sz w:val="16"/>
        </w:rPr>
      </w:pPr>
      <w:r>
        <w:rPr>
          <w:rStyle w:val="Odwoanieprzypisudolnego"/>
          <w:rFonts w:ascii="Verdana" w:hAnsi="Verdana"/>
          <w:sz w:val="16"/>
        </w:rPr>
        <w:footnoteRef/>
      </w:r>
      <w:r>
        <w:rPr>
          <w:rFonts w:ascii="Verdana" w:hAnsi="Verdana"/>
          <w:sz w:val="16"/>
        </w:rPr>
        <w:t xml:space="preserve"> Efekty uczenia się dla poszczególnych przedmiotów, a także sposoby ich weryfikacji i oceny są ujmowane bezpośrednio w sylabusach tych przedmiotów.</w:t>
      </w:r>
    </w:p>
  </w:footnote>
  <w:footnote w:id="3">
    <w:p w14:paraId="5773814A" w14:textId="2C1BF870" w:rsidR="00C00585" w:rsidRPr="00E61FCB" w:rsidRDefault="00C00585" w:rsidP="00DA008D">
      <w:pPr>
        <w:pStyle w:val="Tekstprzypisudolnego"/>
        <w:jc w:val="both"/>
        <w:rPr>
          <w:rFonts w:ascii="Verdana" w:hAnsi="Verdana"/>
          <w:sz w:val="16"/>
          <w:szCs w:val="16"/>
        </w:rPr>
      </w:pPr>
      <w:r w:rsidRPr="00E61FCB">
        <w:rPr>
          <w:rStyle w:val="Odwoanieprzypisudolnego"/>
          <w:rFonts w:ascii="Verdana" w:hAnsi="Verdana"/>
          <w:sz w:val="16"/>
          <w:szCs w:val="16"/>
        </w:rPr>
        <w:footnoteRef/>
      </w:r>
      <w:r w:rsidRPr="00E61FCB">
        <w:rPr>
          <w:rFonts w:ascii="Verdana" w:hAnsi="Verdana"/>
          <w:sz w:val="16"/>
          <w:szCs w:val="16"/>
        </w:rPr>
        <w:t xml:space="preserve"> </w:t>
      </w:r>
      <w:r w:rsidRPr="00863651">
        <w:rPr>
          <w:rFonts w:ascii="Verdana" w:hAnsi="Verdana"/>
          <w:sz w:val="16"/>
          <w:szCs w:val="16"/>
        </w:rPr>
        <w:t xml:space="preserve">Uchwała Nr </w:t>
      </w:r>
      <w:r>
        <w:rPr>
          <w:rFonts w:ascii="Verdana" w:hAnsi="Verdana"/>
          <w:sz w:val="16"/>
          <w:szCs w:val="16"/>
        </w:rPr>
        <w:t xml:space="preserve">318/2024 </w:t>
      </w:r>
      <w:r w:rsidRPr="00863651">
        <w:rPr>
          <w:rFonts w:ascii="Verdana" w:hAnsi="Verdana"/>
          <w:sz w:val="16"/>
          <w:szCs w:val="16"/>
        </w:rPr>
        <w:t xml:space="preserve">Prezydium Polskiej Komisji Akredytacyjnej z dnia </w:t>
      </w:r>
      <w:r>
        <w:rPr>
          <w:rFonts w:ascii="Verdana" w:hAnsi="Verdana"/>
          <w:sz w:val="16"/>
          <w:szCs w:val="16"/>
        </w:rPr>
        <w:t>22 maja</w:t>
      </w:r>
      <w:r w:rsidRPr="00863651">
        <w:rPr>
          <w:rFonts w:ascii="Verdana" w:hAnsi="Verdana"/>
          <w:sz w:val="16"/>
          <w:szCs w:val="16"/>
        </w:rPr>
        <w:t xml:space="preserve"> 202</w:t>
      </w:r>
      <w:r>
        <w:rPr>
          <w:rFonts w:ascii="Verdana" w:hAnsi="Verdana"/>
          <w:sz w:val="16"/>
          <w:szCs w:val="16"/>
        </w:rPr>
        <w:t>4</w:t>
      </w:r>
      <w:r w:rsidRPr="00863651">
        <w:rPr>
          <w:rFonts w:ascii="Verdana" w:hAnsi="Verdana"/>
          <w:sz w:val="16"/>
          <w:szCs w:val="16"/>
        </w:rPr>
        <w:t xml:space="preserve"> r. w sprawie oceny programowej na kierunku </w:t>
      </w:r>
      <w:r>
        <w:rPr>
          <w:rFonts w:ascii="Verdana" w:hAnsi="Verdana"/>
          <w:sz w:val="16"/>
          <w:szCs w:val="16"/>
        </w:rPr>
        <w:t>automatyka i robotyka</w:t>
      </w:r>
      <w:r w:rsidRPr="00863651">
        <w:rPr>
          <w:rFonts w:ascii="Verdana" w:hAnsi="Verdana"/>
          <w:sz w:val="16"/>
          <w:szCs w:val="16"/>
        </w:rPr>
        <w:t xml:space="preserve"> </w:t>
      </w:r>
      <w:r>
        <w:rPr>
          <w:rFonts w:ascii="Verdana" w:hAnsi="Verdana"/>
          <w:sz w:val="16"/>
          <w:szCs w:val="16"/>
        </w:rPr>
        <w:t>prowadzonego w Akademii Nauk Stosowanych w Koninie</w:t>
      </w:r>
      <w:r w:rsidRPr="00863651">
        <w:rPr>
          <w:rFonts w:ascii="Verdana" w:hAnsi="Verdana"/>
          <w:sz w:val="16"/>
          <w:szCs w:val="16"/>
        </w:rPr>
        <w:t xml:space="preserve"> na poziomie studiów </w:t>
      </w:r>
      <w:r>
        <w:rPr>
          <w:rFonts w:ascii="Verdana" w:hAnsi="Verdana"/>
          <w:sz w:val="16"/>
          <w:szCs w:val="16"/>
        </w:rPr>
        <w:t>pierwszego stopnia</w:t>
      </w:r>
      <w:r w:rsidRPr="00863651">
        <w:rPr>
          <w:rFonts w:ascii="Verdana" w:hAnsi="Verdana"/>
          <w:sz w:val="16"/>
          <w:szCs w:val="16"/>
        </w:rPr>
        <w:t xml:space="preserve"> o profilu praktycznym</w:t>
      </w:r>
      <w:r>
        <w:rPr>
          <w:rFonts w:ascii="Verdana" w:hAnsi="Verdana"/>
          <w:sz w:val="16"/>
          <w:szCs w:val="16"/>
        </w:rPr>
        <w:t>.</w:t>
      </w:r>
    </w:p>
  </w:footnote>
  <w:footnote w:id="4">
    <w:p w14:paraId="0533D30C" w14:textId="77777777" w:rsidR="00C00585" w:rsidRPr="00C93B95" w:rsidRDefault="00C00585" w:rsidP="00DA008D">
      <w:pPr>
        <w:pStyle w:val="Tekstprzypisudolnego"/>
        <w:rPr>
          <w:rFonts w:ascii="Verdana" w:hAnsi="Verdana"/>
        </w:rPr>
      </w:pPr>
      <w:r w:rsidRPr="00C93B95">
        <w:rPr>
          <w:rStyle w:val="Odwoanieprzypisudolnego"/>
          <w:rFonts w:ascii="Verdana" w:hAnsi="Verdana"/>
          <w:sz w:val="16"/>
        </w:rPr>
        <w:footnoteRef/>
      </w:r>
      <w:r w:rsidRPr="00C93B95">
        <w:rPr>
          <w:rFonts w:ascii="Verdana" w:hAnsi="Verdana"/>
          <w:sz w:val="16"/>
        </w:rPr>
        <w:t xml:space="preserve"> </w:t>
      </w:r>
      <w:r>
        <w:rPr>
          <w:rFonts w:ascii="Verdana" w:hAnsi="Verdana"/>
          <w:sz w:val="16"/>
        </w:rPr>
        <w:t>Zakres ocen: kryterium spełnione/kryterium spełnione częściowo/kryterium niespełnione.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47E"/>
    <w:multiLevelType w:val="hybridMultilevel"/>
    <w:tmpl w:val="223E1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D5D0C"/>
    <w:multiLevelType w:val="hybridMultilevel"/>
    <w:tmpl w:val="D05616EA"/>
    <w:lvl w:ilvl="0" w:tplc="0415000F">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2" w15:restartNumberingAfterBreak="0">
    <w:nsid w:val="0A174ACB"/>
    <w:multiLevelType w:val="hybridMultilevel"/>
    <w:tmpl w:val="3FE464CC"/>
    <w:lvl w:ilvl="0" w:tplc="742A0E9C">
      <w:start w:val="1"/>
      <w:numFmt w:val="decimal"/>
      <w:lvlText w:val="%1."/>
      <w:lvlJc w:val="left"/>
      <w:pPr>
        <w:ind w:left="720" w:hanging="360"/>
      </w:pPr>
    </w:lvl>
    <w:lvl w:ilvl="1" w:tplc="DBF03E28">
      <w:start w:val="1"/>
      <w:numFmt w:val="decimal"/>
      <w:lvlText w:val="%2."/>
      <w:lvlJc w:val="left"/>
      <w:pPr>
        <w:ind w:left="720" w:hanging="360"/>
      </w:pPr>
    </w:lvl>
    <w:lvl w:ilvl="2" w:tplc="19320402">
      <w:start w:val="1"/>
      <w:numFmt w:val="decimal"/>
      <w:lvlText w:val="%3."/>
      <w:lvlJc w:val="left"/>
      <w:pPr>
        <w:ind w:left="720" w:hanging="360"/>
      </w:pPr>
    </w:lvl>
    <w:lvl w:ilvl="3" w:tplc="3794AD4C">
      <w:start w:val="1"/>
      <w:numFmt w:val="decimal"/>
      <w:lvlText w:val="%4."/>
      <w:lvlJc w:val="left"/>
      <w:pPr>
        <w:ind w:left="720" w:hanging="360"/>
      </w:pPr>
    </w:lvl>
    <w:lvl w:ilvl="4" w:tplc="E990C6A4">
      <w:start w:val="1"/>
      <w:numFmt w:val="decimal"/>
      <w:lvlText w:val="%5."/>
      <w:lvlJc w:val="left"/>
      <w:pPr>
        <w:ind w:left="720" w:hanging="360"/>
      </w:pPr>
    </w:lvl>
    <w:lvl w:ilvl="5" w:tplc="146AAC56">
      <w:start w:val="1"/>
      <w:numFmt w:val="decimal"/>
      <w:lvlText w:val="%6."/>
      <w:lvlJc w:val="left"/>
      <w:pPr>
        <w:ind w:left="720" w:hanging="360"/>
      </w:pPr>
    </w:lvl>
    <w:lvl w:ilvl="6" w:tplc="E26E3CF2">
      <w:start w:val="1"/>
      <w:numFmt w:val="decimal"/>
      <w:lvlText w:val="%7."/>
      <w:lvlJc w:val="left"/>
      <w:pPr>
        <w:ind w:left="720" w:hanging="360"/>
      </w:pPr>
    </w:lvl>
    <w:lvl w:ilvl="7" w:tplc="A05C5CE0">
      <w:start w:val="1"/>
      <w:numFmt w:val="decimal"/>
      <w:lvlText w:val="%8."/>
      <w:lvlJc w:val="left"/>
      <w:pPr>
        <w:ind w:left="720" w:hanging="360"/>
      </w:pPr>
    </w:lvl>
    <w:lvl w:ilvl="8" w:tplc="729AE046">
      <w:start w:val="1"/>
      <w:numFmt w:val="decimal"/>
      <w:lvlText w:val="%9."/>
      <w:lvlJc w:val="left"/>
      <w:pPr>
        <w:ind w:left="720" w:hanging="360"/>
      </w:pPr>
    </w:lvl>
  </w:abstractNum>
  <w:abstractNum w:abstractNumId="3" w15:restartNumberingAfterBreak="0">
    <w:nsid w:val="13D57F92"/>
    <w:multiLevelType w:val="hybridMultilevel"/>
    <w:tmpl w:val="BFD4C1C4"/>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898388C"/>
    <w:multiLevelType w:val="hybridMultilevel"/>
    <w:tmpl w:val="335CC61C"/>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CF032C"/>
    <w:multiLevelType w:val="hybridMultilevel"/>
    <w:tmpl w:val="9C8881B8"/>
    <w:lvl w:ilvl="0" w:tplc="D8C6D79E">
      <w:numFmt w:val="bullet"/>
      <w:lvlText w:val="•"/>
      <w:lvlJc w:val="left"/>
      <w:pPr>
        <w:ind w:left="1785" w:hanging="705"/>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0844EC"/>
    <w:multiLevelType w:val="hybridMultilevel"/>
    <w:tmpl w:val="C528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69490F"/>
    <w:multiLevelType w:val="hybridMultilevel"/>
    <w:tmpl w:val="EFA40018"/>
    <w:lvl w:ilvl="0" w:tplc="A7641742">
      <w:start w:val="1"/>
      <w:numFmt w:val="bullet"/>
      <w:lvlText w:val=""/>
      <w:lvlJc w:val="left"/>
      <w:pPr>
        <w:ind w:left="794" w:hanging="397"/>
      </w:pPr>
      <w:rPr>
        <w:rFonts w:ascii="Symbol" w:hAnsi="Symbol" w:hint="default"/>
      </w:rPr>
    </w:lvl>
    <w:lvl w:ilvl="1" w:tplc="EB408784">
      <w:start w:val="1"/>
      <w:numFmt w:val="bullet"/>
      <w:lvlText w:val=""/>
      <w:lvlJc w:val="left"/>
      <w:pPr>
        <w:ind w:left="1191"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96FC3"/>
    <w:multiLevelType w:val="hybridMultilevel"/>
    <w:tmpl w:val="CC300168"/>
    <w:lvl w:ilvl="0" w:tplc="5CDA94E2">
      <w:start w:val="1"/>
      <w:numFmt w:val="decimal"/>
      <w:lvlText w:val="%1."/>
      <w:lvlJc w:val="left"/>
      <w:pPr>
        <w:ind w:left="720" w:hanging="360"/>
      </w:pPr>
    </w:lvl>
    <w:lvl w:ilvl="1" w:tplc="3C700C9A">
      <w:start w:val="1"/>
      <w:numFmt w:val="decimal"/>
      <w:lvlText w:val="%2."/>
      <w:lvlJc w:val="left"/>
      <w:pPr>
        <w:ind w:left="720" w:hanging="360"/>
      </w:pPr>
    </w:lvl>
    <w:lvl w:ilvl="2" w:tplc="BD0ACCE4">
      <w:start w:val="1"/>
      <w:numFmt w:val="decimal"/>
      <w:lvlText w:val="%3."/>
      <w:lvlJc w:val="left"/>
      <w:pPr>
        <w:ind w:left="720" w:hanging="360"/>
      </w:pPr>
    </w:lvl>
    <w:lvl w:ilvl="3" w:tplc="05865F60">
      <w:start w:val="1"/>
      <w:numFmt w:val="decimal"/>
      <w:lvlText w:val="%4."/>
      <w:lvlJc w:val="left"/>
      <w:pPr>
        <w:ind w:left="720" w:hanging="360"/>
      </w:pPr>
    </w:lvl>
    <w:lvl w:ilvl="4" w:tplc="5898207E">
      <w:start w:val="1"/>
      <w:numFmt w:val="decimal"/>
      <w:lvlText w:val="%5."/>
      <w:lvlJc w:val="left"/>
      <w:pPr>
        <w:ind w:left="720" w:hanging="360"/>
      </w:pPr>
    </w:lvl>
    <w:lvl w:ilvl="5" w:tplc="DCFE798A">
      <w:start w:val="1"/>
      <w:numFmt w:val="decimal"/>
      <w:lvlText w:val="%6."/>
      <w:lvlJc w:val="left"/>
      <w:pPr>
        <w:ind w:left="720" w:hanging="360"/>
      </w:pPr>
    </w:lvl>
    <w:lvl w:ilvl="6" w:tplc="472E2312">
      <w:start w:val="1"/>
      <w:numFmt w:val="decimal"/>
      <w:lvlText w:val="%7."/>
      <w:lvlJc w:val="left"/>
      <w:pPr>
        <w:ind w:left="720" w:hanging="360"/>
      </w:pPr>
    </w:lvl>
    <w:lvl w:ilvl="7" w:tplc="CA0A64D0">
      <w:start w:val="1"/>
      <w:numFmt w:val="decimal"/>
      <w:lvlText w:val="%8."/>
      <w:lvlJc w:val="left"/>
      <w:pPr>
        <w:ind w:left="720" w:hanging="360"/>
      </w:pPr>
    </w:lvl>
    <w:lvl w:ilvl="8" w:tplc="FAE233C2">
      <w:start w:val="1"/>
      <w:numFmt w:val="decimal"/>
      <w:lvlText w:val="%9."/>
      <w:lvlJc w:val="left"/>
      <w:pPr>
        <w:ind w:left="720" w:hanging="360"/>
      </w:pPr>
    </w:lvl>
  </w:abstractNum>
  <w:abstractNum w:abstractNumId="9" w15:restartNumberingAfterBreak="0">
    <w:nsid w:val="246D1979"/>
    <w:multiLevelType w:val="hybridMultilevel"/>
    <w:tmpl w:val="EF541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7B4A46"/>
    <w:multiLevelType w:val="hybridMultilevel"/>
    <w:tmpl w:val="42205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61EF7"/>
    <w:multiLevelType w:val="hybridMultilevel"/>
    <w:tmpl w:val="4A6EB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F4D40"/>
    <w:multiLevelType w:val="hybridMultilevel"/>
    <w:tmpl w:val="B29446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20F23"/>
    <w:multiLevelType w:val="hybridMultilevel"/>
    <w:tmpl w:val="CA9AFDAA"/>
    <w:lvl w:ilvl="0" w:tplc="FCBEB84E">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4" w15:restartNumberingAfterBreak="0">
    <w:nsid w:val="27871E8A"/>
    <w:multiLevelType w:val="hybridMultilevel"/>
    <w:tmpl w:val="863ADB3E"/>
    <w:lvl w:ilvl="0" w:tplc="1262AD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B0631D0"/>
    <w:multiLevelType w:val="hybridMultilevel"/>
    <w:tmpl w:val="7AEE646C"/>
    <w:lvl w:ilvl="0" w:tplc="04150005">
      <w:start w:val="1"/>
      <w:numFmt w:val="bullet"/>
      <w:lvlText w:val=""/>
      <w:lvlJc w:val="left"/>
      <w:pPr>
        <w:tabs>
          <w:tab w:val="num" w:pos="360"/>
        </w:tabs>
        <w:ind w:left="360" w:hanging="360"/>
      </w:pPr>
      <w:rPr>
        <w:rFonts w:ascii="Wingdings" w:hAnsi="Wingdings" w:hint="default"/>
      </w:rPr>
    </w:lvl>
    <w:lvl w:ilvl="1" w:tplc="04150001">
      <w:start w:val="1"/>
      <w:numFmt w:val="bullet"/>
      <w:lvlText w:val=""/>
      <w:lvlJc w:val="left"/>
      <w:pPr>
        <w:tabs>
          <w:tab w:val="num" w:pos="360"/>
        </w:tabs>
        <w:ind w:left="360" w:hanging="360"/>
      </w:pPr>
      <w:rPr>
        <w:rFonts w:ascii="Symbol" w:hAnsi="Symbol" w:hint="default"/>
      </w:rPr>
    </w:lvl>
    <w:lvl w:ilvl="2" w:tplc="36306252">
      <w:start w:val="1"/>
      <w:numFmt w:val="bullet"/>
      <w:lvlText w:val=""/>
      <w:lvlJc w:val="left"/>
      <w:pPr>
        <w:tabs>
          <w:tab w:val="num" w:pos="1070"/>
        </w:tabs>
        <w:ind w:left="1070" w:hanging="360"/>
      </w:pPr>
      <w:rPr>
        <w:rFonts w:ascii="Symbol" w:hAnsi="Symbol" w:hint="default"/>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FCA1E1C"/>
    <w:multiLevelType w:val="hybridMultilevel"/>
    <w:tmpl w:val="BADAB3C0"/>
    <w:lvl w:ilvl="0" w:tplc="6378907C">
      <w:start w:val="1"/>
      <w:numFmt w:val="decimal"/>
      <w:lvlText w:val="%1."/>
      <w:lvlJc w:val="left"/>
      <w:pPr>
        <w:ind w:left="720" w:hanging="360"/>
      </w:pPr>
    </w:lvl>
    <w:lvl w:ilvl="1" w:tplc="86145542">
      <w:start w:val="1"/>
      <w:numFmt w:val="decimal"/>
      <w:lvlText w:val="%2."/>
      <w:lvlJc w:val="left"/>
      <w:pPr>
        <w:ind w:left="720" w:hanging="360"/>
      </w:pPr>
    </w:lvl>
    <w:lvl w:ilvl="2" w:tplc="2954F5B6">
      <w:start w:val="1"/>
      <w:numFmt w:val="decimal"/>
      <w:lvlText w:val="%3."/>
      <w:lvlJc w:val="left"/>
      <w:pPr>
        <w:ind w:left="720" w:hanging="360"/>
      </w:pPr>
    </w:lvl>
    <w:lvl w:ilvl="3" w:tplc="D868B026">
      <w:start w:val="1"/>
      <w:numFmt w:val="decimal"/>
      <w:lvlText w:val="%4."/>
      <w:lvlJc w:val="left"/>
      <w:pPr>
        <w:ind w:left="720" w:hanging="360"/>
      </w:pPr>
    </w:lvl>
    <w:lvl w:ilvl="4" w:tplc="2D14E30E">
      <w:start w:val="1"/>
      <w:numFmt w:val="decimal"/>
      <w:lvlText w:val="%5."/>
      <w:lvlJc w:val="left"/>
      <w:pPr>
        <w:ind w:left="720" w:hanging="360"/>
      </w:pPr>
    </w:lvl>
    <w:lvl w:ilvl="5" w:tplc="454A7804">
      <w:start w:val="1"/>
      <w:numFmt w:val="decimal"/>
      <w:lvlText w:val="%6."/>
      <w:lvlJc w:val="left"/>
      <w:pPr>
        <w:ind w:left="720" w:hanging="360"/>
      </w:pPr>
    </w:lvl>
    <w:lvl w:ilvl="6" w:tplc="CC069ECC">
      <w:start w:val="1"/>
      <w:numFmt w:val="decimal"/>
      <w:lvlText w:val="%7."/>
      <w:lvlJc w:val="left"/>
      <w:pPr>
        <w:ind w:left="720" w:hanging="360"/>
      </w:pPr>
    </w:lvl>
    <w:lvl w:ilvl="7" w:tplc="5EB0F678">
      <w:start w:val="1"/>
      <w:numFmt w:val="decimal"/>
      <w:lvlText w:val="%8."/>
      <w:lvlJc w:val="left"/>
      <w:pPr>
        <w:ind w:left="720" w:hanging="360"/>
      </w:pPr>
    </w:lvl>
    <w:lvl w:ilvl="8" w:tplc="1F58B586">
      <w:start w:val="1"/>
      <w:numFmt w:val="decimal"/>
      <w:lvlText w:val="%9."/>
      <w:lvlJc w:val="left"/>
      <w:pPr>
        <w:ind w:left="720" w:hanging="360"/>
      </w:pPr>
    </w:lvl>
  </w:abstractNum>
  <w:abstractNum w:abstractNumId="17" w15:restartNumberingAfterBreak="0">
    <w:nsid w:val="32621B08"/>
    <w:multiLevelType w:val="hybridMultilevel"/>
    <w:tmpl w:val="606EB5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2C579A"/>
    <w:multiLevelType w:val="hybridMultilevel"/>
    <w:tmpl w:val="FAF0717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37A126F"/>
    <w:multiLevelType w:val="hybridMultilevel"/>
    <w:tmpl w:val="A404DC7C"/>
    <w:lvl w:ilvl="0" w:tplc="328480BE">
      <w:start w:val="1"/>
      <w:numFmt w:val="decimal"/>
      <w:lvlText w:val="%1."/>
      <w:lvlJc w:val="left"/>
      <w:pPr>
        <w:ind w:left="720" w:hanging="360"/>
      </w:pPr>
    </w:lvl>
    <w:lvl w:ilvl="1" w:tplc="7FC64262">
      <w:start w:val="1"/>
      <w:numFmt w:val="decimal"/>
      <w:lvlText w:val="%2."/>
      <w:lvlJc w:val="left"/>
      <w:pPr>
        <w:ind w:left="720" w:hanging="360"/>
      </w:pPr>
    </w:lvl>
    <w:lvl w:ilvl="2" w:tplc="255CC16C">
      <w:start w:val="1"/>
      <w:numFmt w:val="decimal"/>
      <w:lvlText w:val="%3."/>
      <w:lvlJc w:val="left"/>
      <w:pPr>
        <w:ind w:left="720" w:hanging="360"/>
      </w:pPr>
    </w:lvl>
    <w:lvl w:ilvl="3" w:tplc="0444282C">
      <w:start w:val="1"/>
      <w:numFmt w:val="decimal"/>
      <w:lvlText w:val="%4."/>
      <w:lvlJc w:val="left"/>
      <w:pPr>
        <w:ind w:left="720" w:hanging="360"/>
      </w:pPr>
    </w:lvl>
    <w:lvl w:ilvl="4" w:tplc="7A162272">
      <w:start w:val="1"/>
      <w:numFmt w:val="decimal"/>
      <w:lvlText w:val="%5."/>
      <w:lvlJc w:val="left"/>
      <w:pPr>
        <w:ind w:left="720" w:hanging="360"/>
      </w:pPr>
    </w:lvl>
    <w:lvl w:ilvl="5" w:tplc="ECC25B20">
      <w:start w:val="1"/>
      <w:numFmt w:val="decimal"/>
      <w:lvlText w:val="%6."/>
      <w:lvlJc w:val="left"/>
      <w:pPr>
        <w:ind w:left="720" w:hanging="360"/>
      </w:pPr>
    </w:lvl>
    <w:lvl w:ilvl="6" w:tplc="3C0AC9A4">
      <w:start w:val="1"/>
      <w:numFmt w:val="decimal"/>
      <w:lvlText w:val="%7."/>
      <w:lvlJc w:val="left"/>
      <w:pPr>
        <w:ind w:left="720" w:hanging="360"/>
      </w:pPr>
    </w:lvl>
    <w:lvl w:ilvl="7" w:tplc="21529546">
      <w:start w:val="1"/>
      <w:numFmt w:val="decimal"/>
      <w:lvlText w:val="%8."/>
      <w:lvlJc w:val="left"/>
      <w:pPr>
        <w:ind w:left="720" w:hanging="360"/>
      </w:pPr>
    </w:lvl>
    <w:lvl w:ilvl="8" w:tplc="3356EEE0">
      <w:start w:val="1"/>
      <w:numFmt w:val="decimal"/>
      <w:lvlText w:val="%9."/>
      <w:lvlJc w:val="left"/>
      <w:pPr>
        <w:ind w:left="720" w:hanging="360"/>
      </w:pPr>
    </w:lvl>
  </w:abstractNum>
  <w:abstractNum w:abstractNumId="20" w15:restartNumberingAfterBreak="0">
    <w:nsid w:val="367553A9"/>
    <w:multiLevelType w:val="hybridMultilevel"/>
    <w:tmpl w:val="6F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527FBB"/>
    <w:multiLevelType w:val="hybridMultilevel"/>
    <w:tmpl w:val="FBA243A8"/>
    <w:lvl w:ilvl="0" w:tplc="FCBEB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974206"/>
    <w:multiLevelType w:val="hybridMultilevel"/>
    <w:tmpl w:val="5DF2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D235B3"/>
    <w:multiLevelType w:val="hybridMultilevel"/>
    <w:tmpl w:val="C00CF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AD6C3F"/>
    <w:multiLevelType w:val="hybridMultilevel"/>
    <w:tmpl w:val="E55A4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BE4350"/>
    <w:multiLevelType w:val="hybridMultilevel"/>
    <w:tmpl w:val="09345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BF0AFD"/>
    <w:multiLevelType w:val="hybridMultilevel"/>
    <w:tmpl w:val="7CA44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C34132"/>
    <w:multiLevelType w:val="hybridMultilevel"/>
    <w:tmpl w:val="A7CA8404"/>
    <w:lvl w:ilvl="0" w:tplc="1262AD72">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8" w15:restartNumberingAfterBreak="0">
    <w:nsid w:val="45022428"/>
    <w:multiLevelType w:val="hybridMultilevel"/>
    <w:tmpl w:val="B53AF77A"/>
    <w:lvl w:ilvl="0" w:tplc="9D845FDE">
      <w:start w:val="1"/>
      <w:numFmt w:val="decimal"/>
      <w:lvlText w:val="%1."/>
      <w:lvlJc w:val="left"/>
      <w:pPr>
        <w:ind w:left="720" w:hanging="360"/>
      </w:pPr>
    </w:lvl>
    <w:lvl w:ilvl="1" w:tplc="30A20812">
      <w:start w:val="1"/>
      <w:numFmt w:val="decimal"/>
      <w:lvlText w:val="%2."/>
      <w:lvlJc w:val="left"/>
      <w:pPr>
        <w:ind w:left="720" w:hanging="360"/>
      </w:pPr>
    </w:lvl>
    <w:lvl w:ilvl="2" w:tplc="E18AF200">
      <w:start w:val="1"/>
      <w:numFmt w:val="decimal"/>
      <w:lvlText w:val="%3."/>
      <w:lvlJc w:val="left"/>
      <w:pPr>
        <w:ind w:left="720" w:hanging="360"/>
      </w:pPr>
    </w:lvl>
    <w:lvl w:ilvl="3" w:tplc="AD7C1E5C">
      <w:start w:val="1"/>
      <w:numFmt w:val="decimal"/>
      <w:lvlText w:val="%4."/>
      <w:lvlJc w:val="left"/>
      <w:pPr>
        <w:ind w:left="720" w:hanging="360"/>
      </w:pPr>
    </w:lvl>
    <w:lvl w:ilvl="4" w:tplc="0DEEBCC8">
      <w:start w:val="1"/>
      <w:numFmt w:val="decimal"/>
      <w:lvlText w:val="%5."/>
      <w:lvlJc w:val="left"/>
      <w:pPr>
        <w:ind w:left="720" w:hanging="360"/>
      </w:pPr>
    </w:lvl>
    <w:lvl w:ilvl="5" w:tplc="CEF890D6">
      <w:start w:val="1"/>
      <w:numFmt w:val="decimal"/>
      <w:lvlText w:val="%6."/>
      <w:lvlJc w:val="left"/>
      <w:pPr>
        <w:ind w:left="720" w:hanging="360"/>
      </w:pPr>
    </w:lvl>
    <w:lvl w:ilvl="6" w:tplc="E05CAB00">
      <w:start w:val="1"/>
      <w:numFmt w:val="decimal"/>
      <w:lvlText w:val="%7."/>
      <w:lvlJc w:val="left"/>
      <w:pPr>
        <w:ind w:left="720" w:hanging="360"/>
      </w:pPr>
    </w:lvl>
    <w:lvl w:ilvl="7" w:tplc="966AE764">
      <w:start w:val="1"/>
      <w:numFmt w:val="decimal"/>
      <w:lvlText w:val="%8."/>
      <w:lvlJc w:val="left"/>
      <w:pPr>
        <w:ind w:left="720" w:hanging="360"/>
      </w:pPr>
    </w:lvl>
    <w:lvl w:ilvl="8" w:tplc="A1BE6358">
      <w:start w:val="1"/>
      <w:numFmt w:val="decimal"/>
      <w:lvlText w:val="%9."/>
      <w:lvlJc w:val="left"/>
      <w:pPr>
        <w:ind w:left="720" w:hanging="360"/>
      </w:pPr>
    </w:lvl>
  </w:abstractNum>
  <w:abstractNum w:abstractNumId="29" w15:restartNumberingAfterBreak="0">
    <w:nsid w:val="4CB86E6C"/>
    <w:multiLevelType w:val="hybridMultilevel"/>
    <w:tmpl w:val="D0CCA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220386"/>
    <w:multiLevelType w:val="hybridMultilevel"/>
    <w:tmpl w:val="D2E40520"/>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F6B7B4A"/>
    <w:multiLevelType w:val="hybridMultilevel"/>
    <w:tmpl w:val="5164F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834671E4">
      <w:start w:val="1"/>
      <w:numFmt w:val="bullet"/>
      <w:lvlText w:val=""/>
      <w:lvlJc w:val="left"/>
      <w:pPr>
        <w:ind w:left="794" w:hanging="397"/>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3C7E20"/>
    <w:multiLevelType w:val="hybridMultilevel"/>
    <w:tmpl w:val="ED4052B0"/>
    <w:lvl w:ilvl="0" w:tplc="AB86B968">
      <w:start w:val="1"/>
      <w:numFmt w:val="decimal"/>
      <w:lvlText w:val="%1."/>
      <w:lvlJc w:val="left"/>
      <w:pPr>
        <w:ind w:left="720" w:hanging="360"/>
      </w:pPr>
    </w:lvl>
    <w:lvl w:ilvl="1" w:tplc="61265CC2">
      <w:start w:val="1"/>
      <w:numFmt w:val="decimal"/>
      <w:lvlText w:val="%2."/>
      <w:lvlJc w:val="left"/>
      <w:pPr>
        <w:ind w:left="720" w:hanging="360"/>
      </w:pPr>
    </w:lvl>
    <w:lvl w:ilvl="2" w:tplc="D2A806F0">
      <w:start w:val="1"/>
      <w:numFmt w:val="decimal"/>
      <w:lvlText w:val="%3."/>
      <w:lvlJc w:val="left"/>
      <w:pPr>
        <w:ind w:left="720" w:hanging="360"/>
      </w:pPr>
    </w:lvl>
    <w:lvl w:ilvl="3" w:tplc="A8D2EA5E">
      <w:start w:val="1"/>
      <w:numFmt w:val="decimal"/>
      <w:lvlText w:val="%4."/>
      <w:lvlJc w:val="left"/>
      <w:pPr>
        <w:ind w:left="720" w:hanging="360"/>
      </w:pPr>
    </w:lvl>
    <w:lvl w:ilvl="4" w:tplc="948650C4">
      <w:start w:val="1"/>
      <w:numFmt w:val="decimal"/>
      <w:lvlText w:val="%5."/>
      <w:lvlJc w:val="left"/>
      <w:pPr>
        <w:ind w:left="720" w:hanging="360"/>
      </w:pPr>
    </w:lvl>
    <w:lvl w:ilvl="5" w:tplc="E2BE13DE">
      <w:start w:val="1"/>
      <w:numFmt w:val="decimal"/>
      <w:lvlText w:val="%6."/>
      <w:lvlJc w:val="left"/>
      <w:pPr>
        <w:ind w:left="720" w:hanging="360"/>
      </w:pPr>
    </w:lvl>
    <w:lvl w:ilvl="6" w:tplc="A15E094C">
      <w:start w:val="1"/>
      <w:numFmt w:val="decimal"/>
      <w:lvlText w:val="%7."/>
      <w:lvlJc w:val="left"/>
      <w:pPr>
        <w:ind w:left="720" w:hanging="360"/>
      </w:pPr>
    </w:lvl>
    <w:lvl w:ilvl="7" w:tplc="E99ED7BA">
      <w:start w:val="1"/>
      <w:numFmt w:val="decimal"/>
      <w:lvlText w:val="%8."/>
      <w:lvlJc w:val="left"/>
      <w:pPr>
        <w:ind w:left="720" w:hanging="360"/>
      </w:pPr>
    </w:lvl>
    <w:lvl w:ilvl="8" w:tplc="BDE802B8">
      <w:start w:val="1"/>
      <w:numFmt w:val="decimal"/>
      <w:lvlText w:val="%9."/>
      <w:lvlJc w:val="left"/>
      <w:pPr>
        <w:ind w:left="720" w:hanging="360"/>
      </w:pPr>
    </w:lvl>
  </w:abstractNum>
  <w:abstractNum w:abstractNumId="33" w15:restartNumberingAfterBreak="0">
    <w:nsid w:val="5436635C"/>
    <w:multiLevelType w:val="hybridMultilevel"/>
    <w:tmpl w:val="F20EA36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9C63722">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4947A86"/>
    <w:multiLevelType w:val="hybridMultilevel"/>
    <w:tmpl w:val="78583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731C9"/>
    <w:multiLevelType w:val="hybridMultilevel"/>
    <w:tmpl w:val="4AB4522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86C01FD"/>
    <w:multiLevelType w:val="hybridMultilevel"/>
    <w:tmpl w:val="DE76E9A4"/>
    <w:lvl w:ilvl="0" w:tplc="2FFA1958">
      <w:start w:val="1"/>
      <w:numFmt w:val="bullet"/>
      <w:lvlText w:val=""/>
      <w:lvlJc w:val="left"/>
      <w:pPr>
        <w:ind w:left="794" w:hanging="397"/>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D542C2B"/>
    <w:multiLevelType w:val="hybridMultilevel"/>
    <w:tmpl w:val="773C9AFA"/>
    <w:lvl w:ilvl="0" w:tplc="06263F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8" w15:restartNumberingAfterBreak="0">
    <w:nsid w:val="5EE675F4"/>
    <w:multiLevelType w:val="hybridMultilevel"/>
    <w:tmpl w:val="E82ED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1734CC"/>
    <w:multiLevelType w:val="hybridMultilevel"/>
    <w:tmpl w:val="59F68DF6"/>
    <w:lvl w:ilvl="0" w:tplc="04150001">
      <w:start w:val="1"/>
      <w:numFmt w:val="bullet"/>
      <w:lvlText w:val=""/>
      <w:lvlJc w:val="left"/>
      <w:pPr>
        <w:ind w:left="794" w:hanging="397"/>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F3719A4"/>
    <w:multiLevelType w:val="hybridMultilevel"/>
    <w:tmpl w:val="BAEC802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9C2571"/>
    <w:multiLevelType w:val="hybridMultilevel"/>
    <w:tmpl w:val="1974D35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31308C7"/>
    <w:multiLevelType w:val="hybridMultilevel"/>
    <w:tmpl w:val="F8C8BA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291C63"/>
    <w:multiLevelType w:val="hybridMultilevel"/>
    <w:tmpl w:val="59882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BD2341A"/>
    <w:multiLevelType w:val="hybridMultilevel"/>
    <w:tmpl w:val="29E81CE6"/>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6C8B71C3"/>
    <w:multiLevelType w:val="hybridMultilevel"/>
    <w:tmpl w:val="978C5244"/>
    <w:lvl w:ilvl="0" w:tplc="04150001">
      <w:start w:val="1"/>
      <w:numFmt w:val="bullet"/>
      <w:lvlText w:val=""/>
      <w:lvlJc w:val="left"/>
      <w:pPr>
        <w:ind w:left="720" w:hanging="360"/>
      </w:pPr>
      <w:rPr>
        <w:rFonts w:ascii="Symbol" w:hAnsi="Symbol" w:hint="default"/>
      </w:rPr>
    </w:lvl>
    <w:lvl w:ilvl="1" w:tplc="FCBEB84E">
      <w:start w:val="1"/>
      <w:numFmt w:val="bullet"/>
      <w:lvlText w:val=""/>
      <w:lvlJc w:val="left"/>
      <w:pPr>
        <w:ind w:left="72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19524B"/>
    <w:multiLevelType w:val="hybridMultilevel"/>
    <w:tmpl w:val="AA760A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94" w:hanging="397"/>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D56048"/>
    <w:multiLevelType w:val="hybridMultilevel"/>
    <w:tmpl w:val="E174BB8E"/>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53D04EF"/>
    <w:multiLevelType w:val="hybridMultilevel"/>
    <w:tmpl w:val="05560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AE1D37"/>
    <w:multiLevelType w:val="hybridMultilevel"/>
    <w:tmpl w:val="95042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41"/>
  </w:num>
  <w:num w:numId="3">
    <w:abstractNumId w:val="15"/>
  </w:num>
  <w:num w:numId="4">
    <w:abstractNumId w:val="4"/>
  </w:num>
  <w:num w:numId="5">
    <w:abstractNumId w:val="5"/>
  </w:num>
  <w:num w:numId="6">
    <w:abstractNumId w:val="22"/>
  </w:num>
  <w:num w:numId="7">
    <w:abstractNumId w:val="10"/>
  </w:num>
  <w:num w:numId="8">
    <w:abstractNumId w:val="42"/>
  </w:num>
  <w:num w:numId="9">
    <w:abstractNumId w:val="12"/>
  </w:num>
  <w:num w:numId="10">
    <w:abstractNumId w:val="34"/>
  </w:num>
  <w:num w:numId="11">
    <w:abstractNumId w:val="33"/>
  </w:num>
  <w:num w:numId="12">
    <w:abstractNumId w:val="45"/>
  </w:num>
  <w:num w:numId="13">
    <w:abstractNumId w:val="30"/>
  </w:num>
  <w:num w:numId="14">
    <w:abstractNumId w:val="29"/>
  </w:num>
  <w:num w:numId="15">
    <w:abstractNumId w:val="25"/>
  </w:num>
  <w:num w:numId="16">
    <w:abstractNumId w:val="11"/>
  </w:num>
  <w:num w:numId="17">
    <w:abstractNumId w:val="43"/>
  </w:num>
  <w:num w:numId="18">
    <w:abstractNumId w:val="48"/>
  </w:num>
  <w:num w:numId="19">
    <w:abstractNumId w:val="20"/>
  </w:num>
  <w:num w:numId="20">
    <w:abstractNumId w:val="3"/>
  </w:num>
  <w:num w:numId="21">
    <w:abstractNumId w:val="38"/>
  </w:num>
  <w:num w:numId="22">
    <w:abstractNumId w:val="49"/>
  </w:num>
  <w:num w:numId="23">
    <w:abstractNumId w:val="47"/>
  </w:num>
  <w:num w:numId="24">
    <w:abstractNumId w:val="7"/>
  </w:num>
  <w:num w:numId="25">
    <w:abstractNumId w:val="6"/>
  </w:num>
  <w:num w:numId="26">
    <w:abstractNumId w:val="44"/>
  </w:num>
  <w:num w:numId="27">
    <w:abstractNumId w:val="35"/>
  </w:num>
  <w:num w:numId="28">
    <w:abstractNumId w:val="26"/>
  </w:num>
  <w:num w:numId="29">
    <w:abstractNumId w:val="23"/>
  </w:num>
  <w:num w:numId="30">
    <w:abstractNumId w:val="21"/>
  </w:num>
  <w:num w:numId="31">
    <w:abstractNumId w:val="13"/>
  </w:num>
  <w:num w:numId="32">
    <w:abstractNumId w:val="18"/>
  </w:num>
  <w:num w:numId="33">
    <w:abstractNumId w:val="36"/>
  </w:num>
  <w:num w:numId="34">
    <w:abstractNumId w:val="24"/>
  </w:num>
  <w:num w:numId="35">
    <w:abstractNumId w:val="9"/>
  </w:num>
  <w:num w:numId="36">
    <w:abstractNumId w:val="17"/>
  </w:num>
  <w:num w:numId="37">
    <w:abstractNumId w:val="31"/>
  </w:num>
  <w:num w:numId="38">
    <w:abstractNumId w:val="46"/>
  </w:num>
  <w:num w:numId="39">
    <w:abstractNumId w:val="39"/>
  </w:num>
  <w:num w:numId="40">
    <w:abstractNumId w:val="0"/>
  </w:num>
  <w:num w:numId="41">
    <w:abstractNumId w:val="1"/>
  </w:num>
  <w:num w:numId="42">
    <w:abstractNumId w:val="37"/>
  </w:num>
  <w:num w:numId="43">
    <w:abstractNumId w:val="14"/>
  </w:num>
  <w:num w:numId="44">
    <w:abstractNumId w:val="27"/>
  </w:num>
  <w:num w:numId="45">
    <w:abstractNumId w:val="16"/>
  </w:num>
  <w:num w:numId="46">
    <w:abstractNumId w:val="32"/>
  </w:num>
  <w:num w:numId="47">
    <w:abstractNumId w:val="2"/>
  </w:num>
  <w:num w:numId="48">
    <w:abstractNumId w:val="19"/>
  </w:num>
  <w:num w:numId="49">
    <w:abstractNumId w:val="28"/>
  </w:num>
  <w:num w:numId="50">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D4"/>
    <w:rsid w:val="000006AC"/>
    <w:rsid w:val="00003624"/>
    <w:rsid w:val="00006B75"/>
    <w:rsid w:val="00006EBC"/>
    <w:rsid w:val="000074DA"/>
    <w:rsid w:val="00012739"/>
    <w:rsid w:val="0001606F"/>
    <w:rsid w:val="00016A79"/>
    <w:rsid w:val="00016AA3"/>
    <w:rsid w:val="00021BD4"/>
    <w:rsid w:val="00023CE7"/>
    <w:rsid w:val="00024619"/>
    <w:rsid w:val="00024A75"/>
    <w:rsid w:val="00025185"/>
    <w:rsid w:val="0002640C"/>
    <w:rsid w:val="000269B8"/>
    <w:rsid w:val="00026D94"/>
    <w:rsid w:val="00027906"/>
    <w:rsid w:val="00030F7F"/>
    <w:rsid w:val="000328F7"/>
    <w:rsid w:val="000357C2"/>
    <w:rsid w:val="00036761"/>
    <w:rsid w:val="00041326"/>
    <w:rsid w:val="000418DE"/>
    <w:rsid w:val="00043901"/>
    <w:rsid w:val="0004457C"/>
    <w:rsid w:val="000446B3"/>
    <w:rsid w:val="00045E0C"/>
    <w:rsid w:val="000476DA"/>
    <w:rsid w:val="00056D06"/>
    <w:rsid w:val="00057647"/>
    <w:rsid w:val="0006249D"/>
    <w:rsid w:val="0006487C"/>
    <w:rsid w:val="000703E3"/>
    <w:rsid w:val="000706CB"/>
    <w:rsid w:val="00070CB5"/>
    <w:rsid w:val="0007123D"/>
    <w:rsid w:val="00071E2B"/>
    <w:rsid w:val="00072A00"/>
    <w:rsid w:val="00074CD7"/>
    <w:rsid w:val="0007582F"/>
    <w:rsid w:val="00076ABC"/>
    <w:rsid w:val="00080B11"/>
    <w:rsid w:val="00081A57"/>
    <w:rsid w:val="000829F2"/>
    <w:rsid w:val="00082BC9"/>
    <w:rsid w:val="00083031"/>
    <w:rsid w:val="000839A2"/>
    <w:rsid w:val="000854BD"/>
    <w:rsid w:val="00092D5E"/>
    <w:rsid w:val="00094793"/>
    <w:rsid w:val="00094F93"/>
    <w:rsid w:val="00097041"/>
    <w:rsid w:val="00097686"/>
    <w:rsid w:val="000A076A"/>
    <w:rsid w:val="000A0F3E"/>
    <w:rsid w:val="000A1C3D"/>
    <w:rsid w:val="000A4B47"/>
    <w:rsid w:val="000A61AB"/>
    <w:rsid w:val="000A6B93"/>
    <w:rsid w:val="000A6DE0"/>
    <w:rsid w:val="000A7061"/>
    <w:rsid w:val="000C0272"/>
    <w:rsid w:val="000C1610"/>
    <w:rsid w:val="000C1A28"/>
    <w:rsid w:val="000C332A"/>
    <w:rsid w:val="000C3427"/>
    <w:rsid w:val="000C64FB"/>
    <w:rsid w:val="000C653F"/>
    <w:rsid w:val="000C6C81"/>
    <w:rsid w:val="000C7261"/>
    <w:rsid w:val="000C7DC0"/>
    <w:rsid w:val="000D25EF"/>
    <w:rsid w:val="000D3CDF"/>
    <w:rsid w:val="000D51B9"/>
    <w:rsid w:val="000D7CC0"/>
    <w:rsid w:val="000E131D"/>
    <w:rsid w:val="000E1F42"/>
    <w:rsid w:val="000E67DD"/>
    <w:rsid w:val="000E7BB8"/>
    <w:rsid w:val="000F22A4"/>
    <w:rsid w:val="000F2DB9"/>
    <w:rsid w:val="000F3967"/>
    <w:rsid w:val="000F6DA9"/>
    <w:rsid w:val="00101814"/>
    <w:rsid w:val="00101AAF"/>
    <w:rsid w:val="001025A9"/>
    <w:rsid w:val="00105D1D"/>
    <w:rsid w:val="001159F8"/>
    <w:rsid w:val="00116C9B"/>
    <w:rsid w:val="00122861"/>
    <w:rsid w:val="001234A7"/>
    <w:rsid w:val="00124E7D"/>
    <w:rsid w:val="0012514C"/>
    <w:rsid w:val="00125A51"/>
    <w:rsid w:val="00131BF8"/>
    <w:rsid w:val="00131C4B"/>
    <w:rsid w:val="00131FB2"/>
    <w:rsid w:val="00132939"/>
    <w:rsid w:val="00135237"/>
    <w:rsid w:val="00135242"/>
    <w:rsid w:val="001354AD"/>
    <w:rsid w:val="00135E00"/>
    <w:rsid w:val="001370B2"/>
    <w:rsid w:val="00147225"/>
    <w:rsid w:val="001475BD"/>
    <w:rsid w:val="0015081F"/>
    <w:rsid w:val="00150A3E"/>
    <w:rsid w:val="00150BCF"/>
    <w:rsid w:val="001527C9"/>
    <w:rsid w:val="00154335"/>
    <w:rsid w:val="0015457C"/>
    <w:rsid w:val="00155964"/>
    <w:rsid w:val="0015665A"/>
    <w:rsid w:val="00156B91"/>
    <w:rsid w:val="00160884"/>
    <w:rsid w:val="00160E38"/>
    <w:rsid w:val="00162BD3"/>
    <w:rsid w:val="00162F10"/>
    <w:rsid w:val="00164206"/>
    <w:rsid w:val="001645A7"/>
    <w:rsid w:val="00164D55"/>
    <w:rsid w:val="001656C6"/>
    <w:rsid w:val="00165BDD"/>
    <w:rsid w:val="00166A68"/>
    <w:rsid w:val="00167C1E"/>
    <w:rsid w:val="00170098"/>
    <w:rsid w:val="00174F91"/>
    <w:rsid w:val="00175FA0"/>
    <w:rsid w:val="00182C0E"/>
    <w:rsid w:val="001830FA"/>
    <w:rsid w:val="00184513"/>
    <w:rsid w:val="001859FE"/>
    <w:rsid w:val="0018602A"/>
    <w:rsid w:val="00187B61"/>
    <w:rsid w:val="001941AF"/>
    <w:rsid w:val="00196118"/>
    <w:rsid w:val="001A05CB"/>
    <w:rsid w:val="001A11E9"/>
    <w:rsid w:val="001A1492"/>
    <w:rsid w:val="001A2CAE"/>
    <w:rsid w:val="001A4888"/>
    <w:rsid w:val="001A492D"/>
    <w:rsid w:val="001A4C74"/>
    <w:rsid w:val="001A4E20"/>
    <w:rsid w:val="001A7034"/>
    <w:rsid w:val="001A7F9F"/>
    <w:rsid w:val="001B1170"/>
    <w:rsid w:val="001B16F8"/>
    <w:rsid w:val="001B5093"/>
    <w:rsid w:val="001C0A9C"/>
    <w:rsid w:val="001C5570"/>
    <w:rsid w:val="001C6647"/>
    <w:rsid w:val="001D133E"/>
    <w:rsid w:val="001D199D"/>
    <w:rsid w:val="001D31B6"/>
    <w:rsid w:val="001D75EC"/>
    <w:rsid w:val="001E10FF"/>
    <w:rsid w:val="001E13BB"/>
    <w:rsid w:val="001E2929"/>
    <w:rsid w:val="001E324F"/>
    <w:rsid w:val="001E6662"/>
    <w:rsid w:val="001E71DB"/>
    <w:rsid w:val="001F0325"/>
    <w:rsid w:val="001F139A"/>
    <w:rsid w:val="001F1F25"/>
    <w:rsid w:val="001F3A25"/>
    <w:rsid w:val="001F5E05"/>
    <w:rsid w:val="001F76E1"/>
    <w:rsid w:val="00202DE3"/>
    <w:rsid w:val="00202E50"/>
    <w:rsid w:val="00203809"/>
    <w:rsid w:val="00203888"/>
    <w:rsid w:val="00203D63"/>
    <w:rsid w:val="0021526E"/>
    <w:rsid w:val="002165BD"/>
    <w:rsid w:val="0021788E"/>
    <w:rsid w:val="002203F3"/>
    <w:rsid w:val="00221236"/>
    <w:rsid w:val="00222138"/>
    <w:rsid w:val="00222DFB"/>
    <w:rsid w:val="00223E41"/>
    <w:rsid w:val="00225E61"/>
    <w:rsid w:val="0022767E"/>
    <w:rsid w:val="00230DDF"/>
    <w:rsid w:val="00231CB0"/>
    <w:rsid w:val="00234435"/>
    <w:rsid w:val="002428E1"/>
    <w:rsid w:val="00243338"/>
    <w:rsid w:val="00247D1F"/>
    <w:rsid w:val="002518A6"/>
    <w:rsid w:val="00251ABB"/>
    <w:rsid w:val="00255E84"/>
    <w:rsid w:val="00256515"/>
    <w:rsid w:val="00256B7C"/>
    <w:rsid w:val="00257318"/>
    <w:rsid w:val="00260624"/>
    <w:rsid w:val="002608D6"/>
    <w:rsid w:val="00261AFD"/>
    <w:rsid w:val="002639C6"/>
    <w:rsid w:val="002668E5"/>
    <w:rsid w:val="00267760"/>
    <w:rsid w:val="00274A23"/>
    <w:rsid w:val="002760E4"/>
    <w:rsid w:val="002766D8"/>
    <w:rsid w:val="002841B8"/>
    <w:rsid w:val="0028473B"/>
    <w:rsid w:val="002863B2"/>
    <w:rsid w:val="002874A8"/>
    <w:rsid w:val="00291F2E"/>
    <w:rsid w:val="00292139"/>
    <w:rsid w:val="00292E98"/>
    <w:rsid w:val="0029317B"/>
    <w:rsid w:val="002936DF"/>
    <w:rsid w:val="0029380F"/>
    <w:rsid w:val="002946C0"/>
    <w:rsid w:val="00295371"/>
    <w:rsid w:val="0029600F"/>
    <w:rsid w:val="00296427"/>
    <w:rsid w:val="0029799E"/>
    <w:rsid w:val="002A0275"/>
    <w:rsid w:val="002A0967"/>
    <w:rsid w:val="002A0ABD"/>
    <w:rsid w:val="002A2691"/>
    <w:rsid w:val="002A30DD"/>
    <w:rsid w:val="002A35DF"/>
    <w:rsid w:val="002C2698"/>
    <w:rsid w:val="002C30A2"/>
    <w:rsid w:val="002C423B"/>
    <w:rsid w:val="002C4401"/>
    <w:rsid w:val="002C59F5"/>
    <w:rsid w:val="002C7EA6"/>
    <w:rsid w:val="002D4024"/>
    <w:rsid w:val="002D580B"/>
    <w:rsid w:val="002D63BC"/>
    <w:rsid w:val="002E787B"/>
    <w:rsid w:val="002F0421"/>
    <w:rsid w:val="002F24AD"/>
    <w:rsid w:val="002F4A1A"/>
    <w:rsid w:val="002F61ED"/>
    <w:rsid w:val="002F6E37"/>
    <w:rsid w:val="002F7533"/>
    <w:rsid w:val="0030362D"/>
    <w:rsid w:val="003062D2"/>
    <w:rsid w:val="0031298D"/>
    <w:rsid w:val="003129AA"/>
    <w:rsid w:val="00313B8E"/>
    <w:rsid w:val="00315C6E"/>
    <w:rsid w:val="003162DB"/>
    <w:rsid w:val="0032285A"/>
    <w:rsid w:val="00322D80"/>
    <w:rsid w:val="003248A4"/>
    <w:rsid w:val="003249A7"/>
    <w:rsid w:val="00326D00"/>
    <w:rsid w:val="003328CB"/>
    <w:rsid w:val="0033395A"/>
    <w:rsid w:val="0033426A"/>
    <w:rsid w:val="0033701B"/>
    <w:rsid w:val="0034042E"/>
    <w:rsid w:val="00340B04"/>
    <w:rsid w:val="0034182E"/>
    <w:rsid w:val="003419CF"/>
    <w:rsid w:val="0034218A"/>
    <w:rsid w:val="0034234B"/>
    <w:rsid w:val="00345632"/>
    <w:rsid w:val="00345807"/>
    <w:rsid w:val="003462E2"/>
    <w:rsid w:val="00347DA4"/>
    <w:rsid w:val="00351BED"/>
    <w:rsid w:val="003522B2"/>
    <w:rsid w:val="00352325"/>
    <w:rsid w:val="00352C5E"/>
    <w:rsid w:val="003541B7"/>
    <w:rsid w:val="00355055"/>
    <w:rsid w:val="0035648E"/>
    <w:rsid w:val="0035689D"/>
    <w:rsid w:val="00357C73"/>
    <w:rsid w:val="00361E16"/>
    <w:rsid w:val="00361E64"/>
    <w:rsid w:val="0036239E"/>
    <w:rsid w:val="0036283F"/>
    <w:rsid w:val="00362B9C"/>
    <w:rsid w:val="00363C12"/>
    <w:rsid w:val="00370EF8"/>
    <w:rsid w:val="003746B1"/>
    <w:rsid w:val="00374FD9"/>
    <w:rsid w:val="003766A1"/>
    <w:rsid w:val="00376923"/>
    <w:rsid w:val="003771CE"/>
    <w:rsid w:val="003804B3"/>
    <w:rsid w:val="00380D46"/>
    <w:rsid w:val="00382DD9"/>
    <w:rsid w:val="003831E2"/>
    <w:rsid w:val="0038475E"/>
    <w:rsid w:val="00386961"/>
    <w:rsid w:val="00387E62"/>
    <w:rsid w:val="00392838"/>
    <w:rsid w:val="00393BA1"/>
    <w:rsid w:val="003972BC"/>
    <w:rsid w:val="003A012C"/>
    <w:rsid w:val="003A0E3C"/>
    <w:rsid w:val="003A5EBD"/>
    <w:rsid w:val="003A6E33"/>
    <w:rsid w:val="003A6F0E"/>
    <w:rsid w:val="003B01F6"/>
    <w:rsid w:val="003B0208"/>
    <w:rsid w:val="003B0BF6"/>
    <w:rsid w:val="003B210B"/>
    <w:rsid w:val="003B4621"/>
    <w:rsid w:val="003B4C47"/>
    <w:rsid w:val="003B589F"/>
    <w:rsid w:val="003B63FE"/>
    <w:rsid w:val="003B71C9"/>
    <w:rsid w:val="003B78EB"/>
    <w:rsid w:val="003B7ABF"/>
    <w:rsid w:val="003C1B0C"/>
    <w:rsid w:val="003C3B8D"/>
    <w:rsid w:val="003C52B1"/>
    <w:rsid w:val="003C755F"/>
    <w:rsid w:val="003D00C1"/>
    <w:rsid w:val="003D5917"/>
    <w:rsid w:val="003E4D87"/>
    <w:rsid w:val="003E4E5F"/>
    <w:rsid w:val="003E57F5"/>
    <w:rsid w:val="003E614F"/>
    <w:rsid w:val="003E64A2"/>
    <w:rsid w:val="003F18C3"/>
    <w:rsid w:val="003F19A0"/>
    <w:rsid w:val="003F3FC9"/>
    <w:rsid w:val="003F4574"/>
    <w:rsid w:val="003F6F9D"/>
    <w:rsid w:val="0040031D"/>
    <w:rsid w:val="00401D98"/>
    <w:rsid w:val="00401FE1"/>
    <w:rsid w:val="00403319"/>
    <w:rsid w:val="00405855"/>
    <w:rsid w:val="00407390"/>
    <w:rsid w:val="00411E07"/>
    <w:rsid w:val="00413072"/>
    <w:rsid w:val="004135FB"/>
    <w:rsid w:val="004152B2"/>
    <w:rsid w:val="00417B37"/>
    <w:rsid w:val="00420681"/>
    <w:rsid w:val="00422EE5"/>
    <w:rsid w:val="00427736"/>
    <w:rsid w:val="00427882"/>
    <w:rsid w:val="0043259B"/>
    <w:rsid w:val="004328D2"/>
    <w:rsid w:val="00432B35"/>
    <w:rsid w:val="00434163"/>
    <w:rsid w:val="00436F71"/>
    <w:rsid w:val="0043704F"/>
    <w:rsid w:val="00437877"/>
    <w:rsid w:val="004408AF"/>
    <w:rsid w:val="004411C8"/>
    <w:rsid w:val="0044394F"/>
    <w:rsid w:val="0044516E"/>
    <w:rsid w:val="00445626"/>
    <w:rsid w:val="004466B8"/>
    <w:rsid w:val="00450A4E"/>
    <w:rsid w:val="00450D15"/>
    <w:rsid w:val="004564B5"/>
    <w:rsid w:val="00456D3B"/>
    <w:rsid w:val="00464A94"/>
    <w:rsid w:val="00464AC2"/>
    <w:rsid w:val="004650ED"/>
    <w:rsid w:val="004666FC"/>
    <w:rsid w:val="00466EE3"/>
    <w:rsid w:val="004721D4"/>
    <w:rsid w:val="004742FF"/>
    <w:rsid w:val="00476C09"/>
    <w:rsid w:val="00480CF1"/>
    <w:rsid w:val="00483CCB"/>
    <w:rsid w:val="00483F8E"/>
    <w:rsid w:val="00485FB3"/>
    <w:rsid w:val="00486ABC"/>
    <w:rsid w:val="00486E6B"/>
    <w:rsid w:val="0048766F"/>
    <w:rsid w:val="00492608"/>
    <w:rsid w:val="00492F1A"/>
    <w:rsid w:val="00493055"/>
    <w:rsid w:val="00493564"/>
    <w:rsid w:val="00494CDC"/>
    <w:rsid w:val="00496A32"/>
    <w:rsid w:val="00496B2F"/>
    <w:rsid w:val="0049716F"/>
    <w:rsid w:val="004A0861"/>
    <w:rsid w:val="004A27DC"/>
    <w:rsid w:val="004A2878"/>
    <w:rsid w:val="004A28E2"/>
    <w:rsid w:val="004A31F7"/>
    <w:rsid w:val="004A52AF"/>
    <w:rsid w:val="004A60FF"/>
    <w:rsid w:val="004A7C97"/>
    <w:rsid w:val="004B06F0"/>
    <w:rsid w:val="004B0FDF"/>
    <w:rsid w:val="004B526F"/>
    <w:rsid w:val="004C0F7A"/>
    <w:rsid w:val="004C2B5C"/>
    <w:rsid w:val="004C7EDD"/>
    <w:rsid w:val="004D0397"/>
    <w:rsid w:val="004D3F4D"/>
    <w:rsid w:val="004D509E"/>
    <w:rsid w:val="004E17C0"/>
    <w:rsid w:val="004E3BC0"/>
    <w:rsid w:val="004E4A6D"/>
    <w:rsid w:val="004E70B4"/>
    <w:rsid w:val="004E70C1"/>
    <w:rsid w:val="004E7962"/>
    <w:rsid w:val="004F018F"/>
    <w:rsid w:val="004F0390"/>
    <w:rsid w:val="004F127B"/>
    <w:rsid w:val="004F2E00"/>
    <w:rsid w:val="004F399D"/>
    <w:rsid w:val="004F5157"/>
    <w:rsid w:val="004F67BC"/>
    <w:rsid w:val="00507891"/>
    <w:rsid w:val="00510874"/>
    <w:rsid w:val="00511B14"/>
    <w:rsid w:val="0051422E"/>
    <w:rsid w:val="00514442"/>
    <w:rsid w:val="00515FA6"/>
    <w:rsid w:val="0051617D"/>
    <w:rsid w:val="00516749"/>
    <w:rsid w:val="00517675"/>
    <w:rsid w:val="00517A86"/>
    <w:rsid w:val="0052153C"/>
    <w:rsid w:val="00523A05"/>
    <w:rsid w:val="00525750"/>
    <w:rsid w:val="00525CE4"/>
    <w:rsid w:val="00526C68"/>
    <w:rsid w:val="0053217D"/>
    <w:rsid w:val="00532C13"/>
    <w:rsid w:val="005347D2"/>
    <w:rsid w:val="00535141"/>
    <w:rsid w:val="005360C4"/>
    <w:rsid w:val="005374B9"/>
    <w:rsid w:val="00537907"/>
    <w:rsid w:val="00541A5A"/>
    <w:rsid w:val="005425B0"/>
    <w:rsid w:val="005450D7"/>
    <w:rsid w:val="005452A1"/>
    <w:rsid w:val="005541F5"/>
    <w:rsid w:val="0055668E"/>
    <w:rsid w:val="005576C1"/>
    <w:rsid w:val="00560FCB"/>
    <w:rsid w:val="00562BDD"/>
    <w:rsid w:val="0056472B"/>
    <w:rsid w:val="00565B37"/>
    <w:rsid w:val="005676A7"/>
    <w:rsid w:val="0057027D"/>
    <w:rsid w:val="00571815"/>
    <w:rsid w:val="00573372"/>
    <w:rsid w:val="0057402B"/>
    <w:rsid w:val="00575668"/>
    <w:rsid w:val="00577090"/>
    <w:rsid w:val="00582A45"/>
    <w:rsid w:val="005830BA"/>
    <w:rsid w:val="005836CE"/>
    <w:rsid w:val="00585E5F"/>
    <w:rsid w:val="005912CF"/>
    <w:rsid w:val="005913D1"/>
    <w:rsid w:val="00591923"/>
    <w:rsid w:val="005925A4"/>
    <w:rsid w:val="0059415D"/>
    <w:rsid w:val="005944E1"/>
    <w:rsid w:val="00594ED1"/>
    <w:rsid w:val="00596819"/>
    <w:rsid w:val="00596CC4"/>
    <w:rsid w:val="00596D4C"/>
    <w:rsid w:val="005A074C"/>
    <w:rsid w:val="005A107D"/>
    <w:rsid w:val="005A28BB"/>
    <w:rsid w:val="005A2EB5"/>
    <w:rsid w:val="005A3CAB"/>
    <w:rsid w:val="005A5F45"/>
    <w:rsid w:val="005A7412"/>
    <w:rsid w:val="005B0CE1"/>
    <w:rsid w:val="005B1FB8"/>
    <w:rsid w:val="005B31CC"/>
    <w:rsid w:val="005B3DFF"/>
    <w:rsid w:val="005B5AE2"/>
    <w:rsid w:val="005C0D63"/>
    <w:rsid w:val="005C3FB0"/>
    <w:rsid w:val="005C3FB8"/>
    <w:rsid w:val="005D023B"/>
    <w:rsid w:val="005D1444"/>
    <w:rsid w:val="005D19F8"/>
    <w:rsid w:val="005D2148"/>
    <w:rsid w:val="005D442E"/>
    <w:rsid w:val="005D683B"/>
    <w:rsid w:val="005E0BA7"/>
    <w:rsid w:val="005E1F25"/>
    <w:rsid w:val="005E2DBD"/>
    <w:rsid w:val="005E5740"/>
    <w:rsid w:val="005E7266"/>
    <w:rsid w:val="005E77B0"/>
    <w:rsid w:val="005F198A"/>
    <w:rsid w:val="005F6048"/>
    <w:rsid w:val="005F691F"/>
    <w:rsid w:val="00600365"/>
    <w:rsid w:val="00602BC3"/>
    <w:rsid w:val="00604D5A"/>
    <w:rsid w:val="00604D95"/>
    <w:rsid w:val="0060537B"/>
    <w:rsid w:val="0060591D"/>
    <w:rsid w:val="00606128"/>
    <w:rsid w:val="00612E6C"/>
    <w:rsid w:val="00613319"/>
    <w:rsid w:val="00616E23"/>
    <w:rsid w:val="006202FC"/>
    <w:rsid w:val="00620529"/>
    <w:rsid w:val="00621514"/>
    <w:rsid w:val="00621C90"/>
    <w:rsid w:val="00621D14"/>
    <w:rsid w:val="0062257B"/>
    <w:rsid w:val="00622CD1"/>
    <w:rsid w:val="0062512D"/>
    <w:rsid w:val="00625C0F"/>
    <w:rsid w:val="00626B16"/>
    <w:rsid w:val="00631143"/>
    <w:rsid w:val="00631827"/>
    <w:rsid w:val="0063557E"/>
    <w:rsid w:val="00635948"/>
    <w:rsid w:val="00635E9C"/>
    <w:rsid w:val="006379DD"/>
    <w:rsid w:val="00642304"/>
    <w:rsid w:val="006429DC"/>
    <w:rsid w:val="00646324"/>
    <w:rsid w:val="00646AD6"/>
    <w:rsid w:val="00650727"/>
    <w:rsid w:val="006509A7"/>
    <w:rsid w:val="00651069"/>
    <w:rsid w:val="006552D8"/>
    <w:rsid w:val="00655D25"/>
    <w:rsid w:val="00656FD8"/>
    <w:rsid w:val="00660E0A"/>
    <w:rsid w:val="00662D33"/>
    <w:rsid w:val="006637CD"/>
    <w:rsid w:val="0066430A"/>
    <w:rsid w:val="006646FC"/>
    <w:rsid w:val="0066567E"/>
    <w:rsid w:val="0066685C"/>
    <w:rsid w:val="0066768B"/>
    <w:rsid w:val="00667EDF"/>
    <w:rsid w:val="006712CB"/>
    <w:rsid w:val="00674529"/>
    <w:rsid w:val="006745B1"/>
    <w:rsid w:val="006761C4"/>
    <w:rsid w:val="00676B3B"/>
    <w:rsid w:val="00681DE3"/>
    <w:rsid w:val="00682A19"/>
    <w:rsid w:val="00684BDD"/>
    <w:rsid w:val="00691B88"/>
    <w:rsid w:val="00692305"/>
    <w:rsid w:val="00693DD8"/>
    <w:rsid w:val="0069582A"/>
    <w:rsid w:val="00696875"/>
    <w:rsid w:val="006A0E28"/>
    <w:rsid w:val="006A1181"/>
    <w:rsid w:val="006A193F"/>
    <w:rsid w:val="006A24B8"/>
    <w:rsid w:val="006B0240"/>
    <w:rsid w:val="006B2BAB"/>
    <w:rsid w:val="006B2BF2"/>
    <w:rsid w:val="006B4463"/>
    <w:rsid w:val="006B4618"/>
    <w:rsid w:val="006B4C60"/>
    <w:rsid w:val="006B79AE"/>
    <w:rsid w:val="006C183E"/>
    <w:rsid w:val="006C1A0B"/>
    <w:rsid w:val="006C1A30"/>
    <w:rsid w:val="006C500E"/>
    <w:rsid w:val="006C5A64"/>
    <w:rsid w:val="006C5A6C"/>
    <w:rsid w:val="006C680C"/>
    <w:rsid w:val="006C6871"/>
    <w:rsid w:val="006C7432"/>
    <w:rsid w:val="006C7B96"/>
    <w:rsid w:val="006D2815"/>
    <w:rsid w:val="006D33F7"/>
    <w:rsid w:val="006D36BE"/>
    <w:rsid w:val="006D4232"/>
    <w:rsid w:val="006D4C02"/>
    <w:rsid w:val="006D50B6"/>
    <w:rsid w:val="006D605E"/>
    <w:rsid w:val="006D72EC"/>
    <w:rsid w:val="006D7DDE"/>
    <w:rsid w:val="006E0E39"/>
    <w:rsid w:val="006E1AE4"/>
    <w:rsid w:val="006E246E"/>
    <w:rsid w:val="006F07D4"/>
    <w:rsid w:val="006F134D"/>
    <w:rsid w:val="006F3263"/>
    <w:rsid w:val="006F34FA"/>
    <w:rsid w:val="006F6E12"/>
    <w:rsid w:val="006F72F7"/>
    <w:rsid w:val="00702561"/>
    <w:rsid w:val="007026B9"/>
    <w:rsid w:val="00702D1E"/>
    <w:rsid w:val="00703F83"/>
    <w:rsid w:val="00704057"/>
    <w:rsid w:val="00704FD6"/>
    <w:rsid w:val="00706A26"/>
    <w:rsid w:val="007075AA"/>
    <w:rsid w:val="00710D51"/>
    <w:rsid w:val="00711427"/>
    <w:rsid w:val="00714B92"/>
    <w:rsid w:val="007151DE"/>
    <w:rsid w:val="00717965"/>
    <w:rsid w:val="0072063C"/>
    <w:rsid w:val="007239A3"/>
    <w:rsid w:val="00731618"/>
    <w:rsid w:val="00735F9C"/>
    <w:rsid w:val="00736984"/>
    <w:rsid w:val="00736A99"/>
    <w:rsid w:val="00736FEC"/>
    <w:rsid w:val="0073732D"/>
    <w:rsid w:val="00740E5F"/>
    <w:rsid w:val="00742212"/>
    <w:rsid w:val="00745437"/>
    <w:rsid w:val="007467EF"/>
    <w:rsid w:val="00746996"/>
    <w:rsid w:val="0074784F"/>
    <w:rsid w:val="007527ED"/>
    <w:rsid w:val="00752863"/>
    <w:rsid w:val="00752B7F"/>
    <w:rsid w:val="00752CDC"/>
    <w:rsid w:val="0075483B"/>
    <w:rsid w:val="00754A92"/>
    <w:rsid w:val="00754FA3"/>
    <w:rsid w:val="00757952"/>
    <w:rsid w:val="00757FF0"/>
    <w:rsid w:val="00760824"/>
    <w:rsid w:val="00760C8D"/>
    <w:rsid w:val="00762F2F"/>
    <w:rsid w:val="00764548"/>
    <w:rsid w:val="00770909"/>
    <w:rsid w:val="00770B37"/>
    <w:rsid w:val="00771118"/>
    <w:rsid w:val="0077133A"/>
    <w:rsid w:val="00771C82"/>
    <w:rsid w:val="007758CA"/>
    <w:rsid w:val="00780344"/>
    <w:rsid w:val="00783AF7"/>
    <w:rsid w:val="00785D21"/>
    <w:rsid w:val="00786511"/>
    <w:rsid w:val="0079281A"/>
    <w:rsid w:val="0079288A"/>
    <w:rsid w:val="007943D4"/>
    <w:rsid w:val="007A03D5"/>
    <w:rsid w:val="007A0EA2"/>
    <w:rsid w:val="007A33B8"/>
    <w:rsid w:val="007A534D"/>
    <w:rsid w:val="007A5E95"/>
    <w:rsid w:val="007A5F31"/>
    <w:rsid w:val="007B01FE"/>
    <w:rsid w:val="007B104C"/>
    <w:rsid w:val="007B2D13"/>
    <w:rsid w:val="007B4009"/>
    <w:rsid w:val="007B5EAD"/>
    <w:rsid w:val="007B705C"/>
    <w:rsid w:val="007C1B30"/>
    <w:rsid w:val="007C2275"/>
    <w:rsid w:val="007C5E6F"/>
    <w:rsid w:val="007C6241"/>
    <w:rsid w:val="007C72E6"/>
    <w:rsid w:val="007D0CA0"/>
    <w:rsid w:val="007D2345"/>
    <w:rsid w:val="007D4478"/>
    <w:rsid w:val="007E124D"/>
    <w:rsid w:val="007E2328"/>
    <w:rsid w:val="007E2DBF"/>
    <w:rsid w:val="007E51C5"/>
    <w:rsid w:val="007E532E"/>
    <w:rsid w:val="007E6A6E"/>
    <w:rsid w:val="007E7A37"/>
    <w:rsid w:val="007F2496"/>
    <w:rsid w:val="007F3C1A"/>
    <w:rsid w:val="007F4577"/>
    <w:rsid w:val="007F4EE1"/>
    <w:rsid w:val="007F5005"/>
    <w:rsid w:val="007F5435"/>
    <w:rsid w:val="007F7775"/>
    <w:rsid w:val="0080075B"/>
    <w:rsid w:val="00800FD2"/>
    <w:rsid w:val="00810615"/>
    <w:rsid w:val="00812FC6"/>
    <w:rsid w:val="00813DF8"/>
    <w:rsid w:val="008143C5"/>
    <w:rsid w:val="008172B3"/>
    <w:rsid w:val="00820449"/>
    <w:rsid w:val="008206C4"/>
    <w:rsid w:val="00822FE2"/>
    <w:rsid w:val="0082418F"/>
    <w:rsid w:val="008254FA"/>
    <w:rsid w:val="00826209"/>
    <w:rsid w:val="008267F1"/>
    <w:rsid w:val="0083112C"/>
    <w:rsid w:val="00832132"/>
    <w:rsid w:val="008325D4"/>
    <w:rsid w:val="00835934"/>
    <w:rsid w:val="00836530"/>
    <w:rsid w:val="008378D3"/>
    <w:rsid w:val="00837CF6"/>
    <w:rsid w:val="00840A6F"/>
    <w:rsid w:val="008412A7"/>
    <w:rsid w:val="00843011"/>
    <w:rsid w:val="00843056"/>
    <w:rsid w:val="00846ECF"/>
    <w:rsid w:val="008532D8"/>
    <w:rsid w:val="00860220"/>
    <w:rsid w:val="0086153F"/>
    <w:rsid w:val="008651AE"/>
    <w:rsid w:val="00867227"/>
    <w:rsid w:val="00871779"/>
    <w:rsid w:val="00873DCB"/>
    <w:rsid w:val="00874806"/>
    <w:rsid w:val="00877B7C"/>
    <w:rsid w:val="00877BE9"/>
    <w:rsid w:val="00877D1B"/>
    <w:rsid w:val="0088040C"/>
    <w:rsid w:val="00884472"/>
    <w:rsid w:val="00886F93"/>
    <w:rsid w:val="00887F29"/>
    <w:rsid w:val="00894FE7"/>
    <w:rsid w:val="00897FF7"/>
    <w:rsid w:val="008A1652"/>
    <w:rsid w:val="008A4367"/>
    <w:rsid w:val="008A5631"/>
    <w:rsid w:val="008A70C7"/>
    <w:rsid w:val="008B3D61"/>
    <w:rsid w:val="008B496A"/>
    <w:rsid w:val="008B7A5A"/>
    <w:rsid w:val="008C22D5"/>
    <w:rsid w:val="008C293A"/>
    <w:rsid w:val="008C5D2C"/>
    <w:rsid w:val="008C6919"/>
    <w:rsid w:val="008D0649"/>
    <w:rsid w:val="008D2944"/>
    <w:rsid w:val="008D3901"/>
    <w:rsid w:val="008E20D9"/>
    <w:rsid w:val="008E22A5"/>
    <w:rsid w:val="008F383E"/>
    <w:rsid w:val="008F53EE"/>
    <w:rsid w:val="008F5B79"/>
    <w:rsid w:val="008F704B"/>
    <w:rsid w:val="00900664"/>
    <w:rsid w:val="009006E9"/>
    <w:rsid w:val="00900CEB"/>
    <w:rsid w:val="00901089"/>
    <w:rsid w:val="00902747"/>
    <w:rsid w:val="00902BC6"/>
    <w:rsid w:val="009065B7"/>
    <w:rsid w:val="00907595"/>
    <w:rsid w:val="00912979"/>
    <w:rsid w:val="00914455"/>
    <w:rsid w:val="00914559"/>
    <w:rsid w:val="00915D20"/>
    <w:rsid w:val="009173F5"/>
    <w:rsid w:val="00923E80"/>
    <w:rsid w:val="009242E3"/>
    <w:rsid w:val="00924FE4"/>
    <w:rsid w:val="00926EC6"/>
    <w:rsid w:val="00927693"/>
    <w:rsid w:val="009277CE"/>
    <w:rsid w:val="00931201"/>
    <w:rsid w:val="009337AF"/>
    <w:rsid w:val="009349E1"/>
    <w:rsid w:val="00935CC5"/>
    <w:rsid w:val="00935CF7"/>
    <w:rsid w:val="00937809"/>
    <w:rsid w:val="00943A49"/>
    <w:rsid w:val="00944915"/>
    <w:rsid w:val="009511F4"/>
    <w:rsid w:val="00951461"/>
    <w:rsid w:val="009514E9"/>
    <w:rsid w:val="00951F6D"/>
    <w:rsid w:val="00952CF3"/>
    <w:rsid w:val="00957C7D"/>
    <w:rsid w:val="00960AFB"/>
    <w:rsid w:val="0096258D"/>
    <w:rsid w:val="00962AE0"/>
    <w:rsid w:val="00965604"/>
    <w:rsid w:val="009658E3"/>
    <w:rsid w:val="00966BE5"/>
    <w:rsid w:val="00970B0D"/>
    <w:rsid w:val="00970EC1"/>
    <w:rsid w:val="00972085"/>
    <w:rsid w:val="00973ECC"/>
    <w:rsid w:val="0097568F"/>
    <w:rsid w:val="0097644B"/>
    <w:rsid w:val="00980801"/>
    <w:rsid w:val="009824DA"/>
    <w:rsid w:val="00982C96"/>
    <w:rsid w:val="009860B8"/>
    <w:rsid w:val="00987317"/>
    <w:rsid w:val="00987C55"/>
    <w:rsid w:val="00991B1D"/>
    <w:rsid w:val="009924D4"/>
    <w:rsid w:val="00993D4A"/>
    <w:rsid w:val="00993DF5"/>
    <w:rsid w:val="00993FD6"/>
    <w:rsid w:val="0099422D"/>
    <w:rsid w:val="009A0E0D"/>
    <w:rsid w:val="009A1C6C"/>
    <w:rsid w:val="009A2026"/>
    <w:rsid w:val="009A485E"/>
    <w:rsid w:val="009A4FE8"/>
    <w:rsid w:val="009A55AA"/>
    <w:rsid w:val="009A78D1"/>
    <w:rsid w:val="009B1BAB"/>
    <w:rsid w:val="009B377C"/>
    <w:rsid w:val="009C225C"/>
    <w:rsid w:val="009C250A"/>
    <w:rsid w:val="009C5186"/>
    <w:rsid w:val="009C51A4"/>
    <w:rsid w:val="009C6835"/>
    <w:rsid w:val="009D03E1"/>
    <w:rsid w:val="009D0703"/>
    <w:rsid w:val="009D2AFD"/>
    <w:rsid w:val="009D2E88"/>
    <w:rsid w:val="009D3206"/>
    <w:rsid w:val="009D592E"/>
    <w:rsid w:val="009D72FD"/>
    <w:rsid w:val="009D7714"/>
    <w:rsid w:val="009E4413"/>
    <w:rsid w:val="009E455F"/>
    <w:rsid w:val="009E4D7A"/>
    <w:rsid w:val="009E51A7"/>
    <w:rsid w:val="009E5FEC"/>
    <w:rsid w:val="009E68B1"/>
    <w:rsid w:val="009E693C"/>
    <w:rsid w:val="009E7F3C"/>
    <w:rsid w:val="009F0225"/>
    <w:rsid w:val="009F1B4F"/>
    <w:rsid w:val="009F1FCC"/>
    <w:rsid w:val="009F52AE"/>
    <w:rsid w:val="009F6855"/>
    <w:rsid w:val="009F7B28"/>
    <w:rsid w:val="00A02433"/>
    <w:rsid w:val="00A04372"/>
    <w:rsid w:val="00A05272"/>
    <w:rsid w:val="00A05774"/>
    <w:rsid w:val="00A058A0"/>
    <w:rsid w:val="00A13664"/>
    <w:rsid w:val="00A13A63"/>
    <w:rsid w:val="00A14BD9"/>
    <w:rsid w:val="00A153C8"/>
    <w:rsid w:val="00A26EB0"/>
    <w:rsid w:val="00A30035"/>
    <w:rsid w:val="00A3318B"/>
    <w:rsid w:val="00A338A0"/>
    <w:rsid w:val="00A340E9"/>
    <w:rsid w:val="00A3468A"/>
    <w:rsid w:val="00A34E8C"/>
    <w:rsid w:val="00A40A4D"/>
    <w:rsid w:val="00A4254A"/>
    <w:rsid w:val="00A42BE3"/>
    <w:rsid w:val="00A43427"/>
    <w:rsid w:val="00A458DB"/>
    <w:rsid w:val="00A461FF"/>
    <w:rsid w:val="00A46CBA"/>
    <w:rsid w:val="00A47474"/>
    <w:rsid w:val="00A47982"/>
    <w:rsid w:val="00A51635"/>
    <w:rsid w:val="00A53384"/>
    <w:rsid w:val="00A545D5"/>
    <w:rsid w:val="00A556BB"/>
    <w:rsid w:val="00A56D59"/>
    <w:rsid w:val="00A60193"/>
    <w:rsid w:val="00A60E84"/>
    <w:rsid w:val="00A622DE"/>
    <w:rsid w:val="00A66F36"/>
    <w:rsid w:val="00A67EE9"/>
    <w:rsid w:val="00A72505"/>
    <w:rsid w:val="00A74D9B"/>
    <w:rsid w:val="00A74FE5"/>
    <w:rsid w:val="00A80142"/>
    <w:rsid w:val="00A8599C"/>
    <w:rsid w:val="00A85BAA"/>
    <w:rsid w:val="00A864F2"/>
    <w:rsid w:val="00A91C31"/>
    <w:rsid w:val="00A92C51"/>
    <w:rsid w:val="00A93688"/>
    <w:rsid w:val="00A95F44"/>
    <w:rsid w:val="00A97BD7"/>
    <w:rsid w:val="00AA186C"/>
    <w:rsid w:val="00AA3EFB"/>
    <w:rsid w:val="00AA5237"/>
    <w:rsid w:val="00AA5BD3"/>
    <w:rsid w:val="00AB3251"/>
    <w:rsid w:val="00AB37EF"/>
    <w:rsid w:val="00AB4394"/>
    <w:rsid w:val="00AB52D3"/>
    <w:rsid w:val="00AC19CF"/>
    <w:rsid w:val="00AC301B"/>
    <w:rsid w:val="00AC571C"/>
    <w:rsid w:val="00AC5F07"/>
    <w:rsid w:val="00AC78EB"/>
    <w:rsid w:val="00AC7C56"/>
    <w:rsid w:val="00AD0126"/>
    <w:rsid w:val="00AD0269"/>
    <w:rsid w:val="00AD2B07"/>
    <w:rsid w:val="00AD5B08"/>
    <w:rsid w:val="00AD5EA5"/>
    <w:rsid w:val="00AE0E17"/>
    <w:rsid w:val="00AE333E"/>
    <w:rsid w:val="00AE3958"/>
    <w:rsid w:val="00AE50DA"/>
    <w:rsid w:val="00AE5F6B"/>
    <w:rsid w:val="00AE626A"/>
    <w:rsid w:val="00AE683D"/>
    <w:rsid w:val="00AE7A3F"/>
    <w:rsid w:val="00AF0789"/>
    <w:rsid w:val="00AF117C"/>
    <w:rsid w:val="00AF159B"/>
    <w:rsid w:val="00AF19C6"/>
    <w:rsid w:val="00AF4C95"/>
    <w:rsid w:val="00AF57FE"/>
    <w:rsid w:val="00AF583B"/>
    <w:rsid w:val="00AF7E18"/>
    <w:rsid w:val="00B00709"/>
    <w:rsid w:val="00B00C3B"/>
    <w:rsid w:val="00B031CC"/>
    <w:rsid w:val="00B0382D"/>
    <w:rsid w:val="00B075B0"/>
    <w:rsid w:val="00B12D8A"/>
    <w:rsid w:val="00B15095"/>
    <w:rsid w:val="00B22D10"/>
    <w:rsid w:val="00B24F45"/>
    <w:rsid w:val="00B25581"/>
    <w:rsid w:val="00B337FD"/>
    <w:rsid w:val="00B34659"/>
    <w:rsid w:val="00B42870"/>
    <w:rsid w:val="00B42C22"/>
    <w:rsid w:val="00B50419"/>
    <w:rsid w:val="00B50BEC"/>
    <w:rsid w:val="00B55784"/>
    <w:rsid w:val="00B5619E"/>
    <w:rsid w:val="00B617B6"/>
    <w:rsid w:val="00B67B93"/>
    <w:rsid w:val="00B71037"/>
    <w:rsid w:val="00B7308F"/>
    <w:rsid w:val="00B743BB"/>
    <w:rsid w:val="00B75D87"/>
    <w:rsid w:val="00B76619"/>
    <w:rsid w:val="00B776B2"/>
    <w:rsid w:val="00B778D0"/>
    <w:rsid w:val="00B77CC8"/>
    <w:rsid w:val="00B80581"/>
    <w:rsid w:val="00B80C12"/>
    <w:rsid w:val="00B80C97"/>
    <w:rsid w:val="00B819A5"/>
    <w:rsid w:val="00B81D68"/>
    <w:rsid w:val="00B824DC"/>
    <w:rsid w:val="00B855B1"/>
    <w:rsid w:val="00B86D37"/>
    <w:rsid w:val="00B87A2C"/>
    <w:rsid w:val="00B903D2"/>
    <w:rsid w:val="00B92083"/>
    <w:rsid w:val="00B93810"/>
    <w:rsid w:val="00B97E12"/>
    <w:rsid w:val="00BA211B"/>
    <w:rsid w:val="00BA3A25"/>
    <w:rsid w:val="00BA3C08"/>
    <w:rsid w:val="00BB10F7"/>
    <w:rsid w:val="00BB1B26"/>
    <w:rsid w:val="00BB1DBF"/>
    <w:rsid w:val="00BB55D5"/>
    <w:rsid w:val="00BB655F"/>
    <w:rsid w:val="00BC0A11"/>
    <w:rsid w:val="00BC0FC1"/>
    <w:rsid w:val="00BC1134"/>
    <w:rsid w:val="00BC4959"/>
    <w:rsid w:val="00BC5A1D"/>
    <w:rsid w:val="00BC67A7"/>
    <w:rsid w:val="00BC7276"/>
    <w:rsid w:val="00BC75C0"/>
    <w:rsid w:val="00BD0646"/>
    <w:rsid w:val="00BD101B"/>
    <w:rsid w:val="00BD14ED"/>
    <w:rsid w:val="00BD1763"/>
    <w:rsid w:val="00BD1A74"/>
    <w:rsid w:val="00BD1DD2"/>
    <w:rsid w:val="00BD27F5"/>
    <w:rsid w:val="00BD33DE"/>
    <w:rsid w:val="00BD565C"/>
    <w:rsid w:val="00BE4CAE"/>
    <w:rsid w:val="00BE5D9D"/>
    <w:rsid w:val="00BE602B"/>
    <w:rsid w:val="00BE7273"/>
    <w:rsid w:val="00BF0890"/>
    <w:rsid w:val="00BF255A"/>
    <w:rsid w:val="00BF4A76"/>
    <w:rsid w:val="00BF66DE"/>
    <w:rsid w:val="00BF7CA5"/>
    <w:rsid w:val="00C00585"/>
    <w:rsid w:val="00C011DF"/>
    <w:rsid w:val="00C0215F"/>
    <w:rsid w:val="00C04E99"/>
    <w:rsid w:val="00C05F32"/>
    <w:rsid w:val="00C062C7"/>
    <w:rsid w:val="00C108A3"/>
    <w:rsid w:val="00C177EE"/>
    <w:rsid w:val="00C234C7"/>
    <w:rsid w:val="00C23CD9"/>
    <w:rsid w:val="00C27B25"/>
    <w:rsid w:val="00C40103"/>
    <w:rsid w:val="00C41F53"/>
    <w:rsid w:val="00C4336E"/>
    <w:rsid w:val="00C437D5"/>
    <w:rsid w:val="00C43A73"/>
    <w:rsid w:val="00C442ED"/>
    <w:rsid w:val="00C466C4"/>
    <w:rsid w:val="00C478D2"/>
    <w:rsid w:val="00C56047"/>
    <w:rsid w:val="00C6084B"/>
    <w:rsid w:val="00C6093E"/>
    <w:rsid w:val="00C6632D"/>
    <w:rsid w:val="00C66440"/>
    <w:rsid w:val="00C67B06"/>
    <w:rsid w:val="00C70E62"/>
    <w:rsid w:val="00C713EB"/>
    <w:rsid w:val="00C73D7D"/>
    <w:rsid w:val="00C7466F"/>
    <w:rsid w:val="00C7617F"/>
    <w:rsid w:val="00C834E9"/>
    <w:rsid w:val="00C83C62"/>
    <w:rsid w:val="00C8757E"/>
    <w:rsid w:val="00C909B9"/>
    <w:rsid w:val="00C9238C"/>
    <w:rsid w:val="00C9249D"/>
    <w:rsid w:val="00C97253"/>
    <w:rsid w:val="00C978D9"/>
    <w:rsid w:val="00CA14E4"/>
    <w:rsid w:val="00CA34E4"/>
    <w:rsid w:val="00CA48C0"/>
    <w:rsid w:val="00CA6892"/>
    <w:rsid w:val="00CB14D1"/>
    <w:rsid w:val="00CB2981"/>
    <w:rsid w:val="00CB3805"/>
    <w:rsid w:val="00CB65D5"/>
    <w:rsid w:val="00CC09F0"/>
    <w:rsid w:val="00CC253B"/>
    <w:rsid w:val="00CC37E6"/>
    <w:rsid w:val="00CC3B17"/>
    <w:rsid w:val="00CC4AFA"/>
    <w:rsid w:val="00CC7145"/>
    <w:rsid w:val="00CD0CAD"/>
    <w:rsid w:val="00CD1D8C"/>
    <w:rsid w:val="00CD2906"/>
    <w:rsid w:val="00CD4EE6"/>
    <w:rsid w:val="00CE3BDC"/>
    <w:rsid w:val="00CE432D"/>
    <w:rsid w:val="00CE44B0"/>
    <w:rsid w:val="00CE4981"/>
    <w:rsid w:val="00CE5BC0"/>
    <w:rsid w:val="00CE73E4"/>
    <w:rsid w:val="00CF1664"/>
    <w:rsid w:val="00CF23B0"/>
    <w:rsid w:val="00CF2F7A"/>
    <w:rsid w:val="00CF42DC"/>
    <w:rsid w:val="00CF4536"/>
    <w:rsid w:val="00CF46CF"/>
    <w:rsid w:val="00CF4C8C"/>
    <w:rsid w:val="00CF5CCE"/>
    <w:rsid w:val="00D01DD5"/>
    <w:rsid w:val="00D022C3"/>
    <w:rsid w:val="00D027FF"/>
    <w:rsid w:val="00D0303C"/>
    <w:rsid w:val="00D035E0"/>
    <w:rsid w:val="00D04096"/>
    <w:rsid w:val="00D10336"/>
    <w:rsid w:val="00D109C5"/>
    <w:rsid w:val="00D11C3A"/>
    <w:rsid w:val="00D13026"/>
    <w:rsid w:val="00D15667"/>
    <w:rsid w:val="00D16E8D"/>
    <w:rsid w:val="00D170CC"/>
    <w:rsid w:val="00D21D49"/>
    <w:rsid w:val="00D22D21"/>
    <w:rsid w:val="00D23781"/>
    <w:rsid w:val="00D240FB"/>
    <w:rsid w:val="00D24BFC"/>
    <w:rsid w:val="00D30D17"/>
    <w:rsid w:val="00D327C0"/>
    <w:rsid w:val="00D329E2"/>
    <w:rsid w:val="00D32ED6"/>
    <w:rsid w:val="00D33F96"/>
    <w:rsid w:val="00D35A19"/>
    <w:rsid w:val="00D36F33"/>
    <w:rsid w:val="00D37A46"/>
    <w:rsid w:val="00D37F03"/>
    <w:rsid w:val="00D404A0"/>
    <w:rsid w:val="00D4219B"/>
    <w:rsid w:val="00D45330"/>
    <w:rsid w:val="00D46E6F"/>
    <w:rsid w:val="00D477AD"/>
    <w:rsid w:val="00D47F4B"/>
    <w:rsid w:val="00D51820"/>
    <w:rsid w:val="00D52423"/>
    <w:rsid w:val="00D53023"/>
    <w:rsid w:val="00D5395F"/>
    <w:rsid w:val="00D56170"/>
    <w:rsid w:val="00D63395"/>
    <w:rsid w:val="00D650C4"/>
    <w:rsid w:val="00D65926"/>
    <w:rsid w:val="00D665C5"/>
    <w:rsid w:val="00D6682C"/>
    <w:rsid w:val="00D66AB8"/>
    <w:rsid w:val="00D677AD"/>
    <w:rsid w:val="00D67907"/>
    <w:rsid w:val="00D716E3"/>
    <w:rsid w:val="00D722A5"/>
    <w:rsid w:val="00D72543"/>
    <w:rsid w:val="00D72FDC"/>
    <w:rsid w:val="00D738FA"/>
    <w:rsid w:val="00D739DB"/>
    <w:rsid w:val="00D74B59"/>
    <w:rsid w:val="00D74CE4"/>
    <w:rsid w:val="00D77096"/>
    <w:rsid w:val="00D81561"/>
    <w:rsid w:val="00D83C21"/>
    <w:rsid w:val="00D84256"/>
    <w:rsid w:val="00D84AEC"/>
    <w:rsid w:val="00D84FB8"/>
    <w:rsid w:val="00D8550F"/>
    <w:rsid w:val="00D86ABA"/>
    <w:rsid w:val="00D875B2"/>
    <w:rsid w:val="00D90234"/>
    <w:rsid w:val="00D92C87"/>
    <w:rsid w:val="00D93D94"/>
    <w:rsid w:val="00D973FC"/>
    <w:rsid w:val="00DA008D"/>
    <w:rsid w:val="00DA0631"/>
    <w:rsid w:val="00DA2C4D"/>
    <w:rsid w:val="00DA564A"/>
    <w:rsid w:val="00DA5D09"/>
    <w:rsid w:val="00DA65E5"/>
    <w:rsid w:val="00DA7A0C"/>
    <w:rsid w:val="00DB2A78"/>
    <w:rsid w:val="00DB2BEE"/>
    <w:rsid w:val="00DB4B3F"/>
    <w:rsid w:val="00DB4E9F"/>
    <w:rsid w:val="00DB5B6B"/>
    <w:rsid w:val="00DB759E"/>
    <w:rsid w:val="00DC0FA8"/>
    <w:rsid w:val="00DC1DDB"/>
    <w:rsid w:val="00DC1F27"/>
    <w:rsid w:val="00DC2492"/>
    <w:rsid w:val="00DC2A2B"/>
    <w:rsid w:val="00DC6842"/>
    <w:rsid w:val="00DD0DE5"/>
    <w:rsid w:val="00DD103E"/>
    <w:rsid w:val="00DD1C6C"/>
    <w:rsid w:val="00DD361E"/>
    <w:rsid w:val="00DD3CB0"/>
    <w:rsid w:val="00DD41D8"/>
    <w:rsid w:val="00DD5A0C"/>
    <w:rsid w:val="00DD78EA"/>
    <w:rsid w:val="00DE0D20"/>
    <w:rsid w:val="00DE14D4"/>
    <w:rsid w:val="00DE27F5"/>
    <w:rsid w:val="00DE3600"/>
    <w:rsid w:val="00DE5D5F"/>
    <w:rsid w:val="00DE79C9"/>
    <w:rsid w:val="00DF00F5"/>
    <w:rsid w:val="00DF3968"/>
    <w:rsid w:val="00DF58BC"/>
    <w:rsid w:val="00E028C4"/>
    <w:rsid w:val="00E03100"/>
    <w:rsid w:val="00E037D9"/>
    <w:rsid w:val="00E0409B"/>
    <w:rsid w:val="00E05D1F"/>
    <w:rsid w:val="00E07859"/>
    <w:rsid w:val="00E1023D"/>
    <w:rsid w:val="00E10450"/>
    <w:rsid w:val="00E14483"/>
    <w:rsid w:val="00E1468B"/>
    <w:rsid w:val="00E14D5C"/>
    <w:rsid w:val="00E157BD"/>
    <w:rsid w:val="00E15EDA"/>
    <w:rsid w:val="00E1641A"/>
    <w:rsid w:val="00E16F5A"/>
    <w:rsid w:val="00E22F46"/>
    <w:rsid w:val="00E235A0"/>
    <w:rsid w:val="00E23867"/>
    <w:rsid w:val="00E2572B"/>
    <w:rsid w:val="00E25957"/>
    <w:rsid w:val="00E30189"/>
    <w:rsid w:val="00E31079"/>
    <w:rsid w:val="00E33284"/>
    <w:rsid w:val="00E33B19"/>
    <w:rsid w:val="00E349E7"/>
    <w:rsid w:val="00E3721B"/>
    <w:rsid w:val="00E41C68"/>
    <w:rsid w:val="00E43F62"/>
    <w:rsid w:val="00E45306"/>
    <w:rsid w:val="00E456B4"/>
    <w:rsid w:val="00E51D8A"/>
    <w:rsid w:val="00E52E04"/>
    <w:rsid w:val="00E54A33"/>
    <w:rsid w:val="00E54BF2"/>
    <w:rsid w:val="00E5586C"/>
    <w:rsid w:val="00E56B91"/>
    <w:rsid w:val="00E62055"/>
    <w:rsid w:val="00E630D6"/>
    <w:rsid w:val="00E63FB1"/>
    <w:rsid w:val="00E66CDB"/>
    <w:rsid w:val="00E70417"/>
    <w:rsid w:val="00E710D9"/>
    <w:rsid w:val="00E72127"/>
    <w:rsid w:val="00E72A2B"/>
    <w:rsid w:val="00E72BBE"/>
    <w:rsid w:val="00E74364"/>
    <w:rsid w:val="00E75027"/>
    <w:rsid w:val="00E76466"/>
    <w:rsid w:val="00E76A4A"/>
    <w:rsid w:val="00E76FD0"/>
    <w:rsid w:val="00E82F10"/>
    <w:rsid w:val="00E84886"/>
    <w:rsid w:val="00E85679"/>
    <w:rsid w:val="00E8568F"/>
    <w:rsid w:val="00E86175"/>
    <w:rsid w:val="00E86F5D"/>
    <w:rsid w:val="00E923E5"/>
    <w:rsid w:val="00E941C5"/>
    <w:rsid w:val="00E9431A"/>
    <w:rsid w:val="00E96600"/>
    <w:rsid w:val="00EA1451"/>
    <w:rsid w:val="00EA169E"/>
    <w:rsid w:val="00EA2F58"/>
    <w:rsid w:val="00EA480B"/>
    <w:rsid w:val="00EB1135"/>
    <w:rsid w:val="00EB2489"/>
    <w:rsid w:val="00EB6123"/>
    <w:rsid w:val="00EB7CDE"/>
    <w:rsid w:val="00EC4283"/>
    <w:rsid w:val="00EC68CA"/>
    <w:rsid w:val="00EC7F93"/>
    <w:rsid w:val="00ED0EB7"/>
    <w:rsid w:val="00ED466C"/>
    <w:rsid w:val="00ED4B93"/>
    <w:rsid w:val="00ED550C"/>
    <w:rsid w:val="00ED5E3D"/>
    <w:rsid w:val="00ED676A"/>
    <w:rsid w:val="00EE186A"/>
    <w:rsid w:val="00EE4D33"/>
    <w:rsid w:val="00EE65B7"/>
    <w:rsid w:val="00EF12A8"/>
    <w:rsid w:val="00EF54F5"/>
    <w:rsid w:val="00EF61F9"/>
    <w:rsid w:val="00EF6F4C"/>
    <w:rsid w:val="00F005F5"/>
    <w:rsid w:val="00F05116"/>
    <w:rsid w:val="00F06F78"/>
    <w:rsid w:val="00F10D3A"/>
    <w:rsid w:val="00F10FB7"/>
    <w:rsid w:val="00F11D8C"/>
    <w:rsid w:val="00F13F59"/>
    <w:rsid w:val="00F13FEA"/>
    <w:rsid w:val="00F14B3C"/>
    <w:rsid w:val="00F15B52"/>
    <w:rsid w:val="00F16BD8"/>
    <w:rsid w:val="00F205E5"/>
    <w:rsid w:val="00F20DE6"/>
    <w:rsid w:val="00F21112"/>
    <w:rsid w:val="00F225C7"/>
    <w:rsid w:val="00F25862"/>
    <w:rsid w:val="00F263AD"/>
    <w:rsid w:val="00F27542"/>
    <w:rsid w:val="00F32F3B"/>
    <w:rsid w:val="00F32FF0"/>
    <w:rsid w:val="00F33423"/>
    <w:rsid w:val="00F3478A"/>
    <w:rsid w:val="00F361DA"/>
    <w:rsid w:val="00F4119D"/>
    <w:rsid w:val="00F42148"/>
    <w:rsid w:val="00F422BE"/>
    <w:rsid w:val="00F42EA8"/>
    <w:rsid w:val="00F4657B"/>
    <w:rsid w:val="00F47151"/>
    <w:rsid w:val="00F50411"/>
    <w:rsid w:val="00F50DE9"/>
    <w:rsid w:val="00F523FB"/>
    <w:rsid w:val="00F553F2"/>
    <w:rsid w:val="00F5649B"/>
    <w:rsid w:val="00F57131"/>
    <w:rsid w:val="00F57CB5"/>
    <w:rsid w:val="00F57E47"/>
    <w:rsid w:val="00F60270"/>
    <w:rsid w:val="00F606AC"/>
    <w:rsid w:val="00F632E2"/>
    <w:rsid w:val="00F645AF"/>
    <w:rsid w:val="00F717A8"/>
    <w:rsid w:val="00F72CE8"/>
    <w:rsid w:val="00F72F2E"/>
    <w:rsid w:val="00F73E15"/>
    <w:rsid w:val="00F7622E"/>
    <w:rsid w:val="00F77158"/>
    <w:rsid w:val="00F82316"/>
    <w:rsid w:val="00F86543"/>
    <w:rsid w:val="00F86D69"/>
    <w:rsid w:val="00F90595"/>
    <w:rsid w:val="00F90F42"/>
    <w:rsid w:val="00F92DBE"/>
    <w:rsid w:val="00F9306A"/>
    <w:rsid w:val="00F97564"/>
    <w:rsid w:val="00FA1130"/>
    <w:rsid w:val="00FA1872"/>
    <w:rsid w:val="00FA221F"/>
    <w:rsid w:val="00FA5D41"/>
    <w:rsid w:val="00FA78FA"/>
    <w:rsid w:val="00FB1C07"/>
    <w:rsid w:val="00FB2567"/>
    <w:rsid w:val="00FB2B0C"/>
    <w:rsid w:val="00FB3287"/>
    <w:rsid w:val="00FB39A9"/>
    <w:rsid w:val="00FB5C31"/>
    <w:rsid w:val="00FB6CB4"/>
    <w:rsid w:val="00FC1734"/>
    <w:rsid w:val="00FC17F2"/>
    <w:rsid w:val="00FC1B9F"/>
    <w:rsid w:val="00FC1E7F"/>
    <w:rsid w:val="00FC2DFB"/>
    <w:rsid w:val="00FC5F39"/>
    <w:rsid w:val="00FD0E1B"/>
    <w:rsid w:val="00FD1C96"/>
    <w:rsid w:val="00FD3BCB"/>
    <w:rsid w:val="00FD4DDC"/>
    <w:rsid w:val="00FD5381"/>
    <w:rsid w:val="00FD5A52"/>
    <w:rsid w:val="00FD6E61"/>
    <w:rsid w:val="00FE19B6"/>
    <w:rsid w:val="00FE31C0"/>
    <w:rsid w:val="00FE4490"/>
    <w:rsid w:val="00FE4C81"/>
    <w:rsid w:val="00FE5888"/>
    <w:rsid w:val="00FE7338"/>
    <w:rsid w:val="00FF0153"/>
    <w:rsid w:val="00FF0523"/>
    <w:rsid w:val="00FF0944"/>
    <w:rsid w:val="00FF2F55"/>
    <w:rsid w:val="00FF330B"/>
    <w:rsid w:val="00FF3A5E"/>
    <w:rsid w:val="00FF3F81"/>
    <w:rsid w:val="00FF50B7"/>
    <w:rsid w:val="00FF5160"/>
    <w:rsid w:val="00FF52B3"/>
    <w:rsid w:val="00FF66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E166"/>
  <w15:docId w15:val="{2C5DB4C4-32F1-4DAB-A913-1A21EA0D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49E7"/>
    <w:rPr>
      <w:sz w:val="24"/>
      <w:szCs w:val="24"/>
    </w:rPr>
  </w:style>
  <w:style w:type="paragraph" w:styleId="Nagwek1">
    <w:name w:val="heading 1"/>
    <w:basedOn w:val="Normalny"/>
    <w:next w:val="Normalny"/>
    <w:qFormat/>
    <w:rsid w:val="00E349E7"/>
    <w:pPr>
      <w:keepNext/>
      <w:outlineLvl w:val="0"/>
    </w:pPr>
    <w:rPr>
      <w:b/>
      <w:bCs/>
      <w:u w:val="single"/>
    </w:rPr>
  </w:style>
  <w:style w:type="paragraph" w:styleId="Nagwek2">
    <w:name w:val="heading 2"/>
    <w:basedOn w:val="Normalny"/>
    <w:next w:val="Normalny"/>
    <w:qFormat/>
    <w:rsid w:val="00E349E7"/>
    <w:pPr>
      <w:keepNext/>
      <w:jc w:val="center"/>
      <w:outlineLvl w:val="1"/>
    </w:pPr>
    <w:rPr>
      <w:rFonts w:ascii="Verdana" w:hAnsi="Verdana"/>
      <w:b/>
      <w:szCs w:val="32"/>
    </w:rPr>
  </w:style>
  <w:style w:type="paragraph" w:styleId="Nagwek3">
    <w:name w:val="heading 3"/>
    <w:basedOn w:val="Normalny"/>
    <w:next w:val="Normalny"/>
    <w:qFormat/>
    <w:rsid w:val="00E349E7"/>
    <w:pPr>
      <w:keepNext/>
      <w:spacing w:line="360" w:lineRule="auto"/>
      <w:jc w:val="center"/>
      <w:outlineLvl w:val="2"/>
    </w:pPr>
    <w:rPr>
      <w:rFonts w:ascii="Verdana" w:hAnsi="Verdana"/>
      <w:b/>
      <w:sz w:val="20"/>
    </w:rPr>
  </w:style>
  <w:style w:type="paragraph" w:styleId="Nagwek4">
    <w:name w:val="heading 4"/>
    <w:basedOn w:val="Normalny"/>
    <w:next w:val="Normalny"/>
    <w:qFormat/>
    <w:rsid w:val="00E349E7"/>
    <w:pPr>
      <w:keepNext/>
      <w:spacing w:line="360" w:lineRule="auto"/>
      <w:jc w:val="both"/>
      <w:outlineLvl w:val="3"/>
    </w:pPr>
    <w:rPr>
      <w:rFonts w:ascii="Verdana" w:hAnsi="Verdana"/>
      <w:b/>
      <w:bCs/>
      <w:sz w:val="18"/>
    </w:rPr>
  </w:style>
  <w:style w:type="paragraph" w:styleId="Nagwek5">
    <w:name w:val="heading 5"/>
    <w:basedOn w:val="Normalny"/>
    <w:next w:val="Normalny"/>
    <w:qFormat/>
    <w:rsid w:val="00E349E7"/>
    <w:pPr>
      <w:keepNext/>
      <w:jc w:val="both"/>
      <w:outlineLvl w:val="4"/>
    </w:pPr>
    <w:rPr>
      <w:rFonts w:ascii="Verdana" w:hAnsi="Verdana"/>
      <w:b/>
      <w:bCs/>
      <w:sz w:val="20"/>
    </w:rPr>
  </w:style>
  <w:style w:type="paragraph" w:styleId="Nagwek8">
    <w:name w:val="heading 8"/>
    <w:basedOn w:val="Normalny"/>
    <w:next w:val="Normalny"/>
    <w:qFormat/>
    <w:rsid w:val="00E349E7"/>
    <w:pPr>
      <w:keepNext/>
      <w:spacing w:line="360" w:lineRule="auto"/>
      <w:jc w:val="both"/>
      <w:outlineLvl w:val="7"/>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349E7"/>
    <w:pPr>
      <w:jc w:val="both"/>
    </w:pPr>
    <w:rPr>
      <w:color w:val="000000"/>
      <w:szCs w:val="17"/>
    </w:rPr>
  </w:style>
  <w:style w:type="paragraph" w:styleId="Tekstpodstawowy2">
    <w:name w:val="Body Text 2"/>
    <w:basedOn w:val="Normalny"/>
    <w:link w:val="Tekstpodstawowy2Znak"/>
    <w:semiHidden/>
    <w:rsid w:val="00E349E7"/>
    <w:pPr>
      <w:jc w:val="both"/>
    </w:pPr>
  </w:style>
  <w:style w:type="paragraph" w:styleId="Tytu">
    <w:name w:val="Title"/>
    <w:basedOn w:val="Normalny"/>
    <w:link w:val="TytuZnak"/>
    <w:qFormat/>
    <w:rsid w:val="00E349E7"/>
    <w:pPr>
      <w:jc w:val="center"/>
    </w:pPr>
    <w:rPr>
      <w:b/>
      <w:sz w:val="32"/>
      <w:szCs w:val="32"/>
    </w:rPr>
  </w:style>
  <w:style w:type="paragraph" w:styleId="Stopka">
    <w:name w:val="footer"/>
    <w:basedOn w:val="Normalny"/>
    <w:semiHidden/>
    <w:rsid w:val="00E349E7"/>
    <w:pPr>
      <w:tabs>
        <w:tab w:val="center" w:pos="4536"/>
        <w:tab w:val="right" w:pos="9072"/>
      </w:tabs>
    </w:pPr>
  </w:style>
  <w:style w:type="character" w:styleId="Numerstrony">
    <w:name w:val="page number"/>
    <w:basedOn w:val="Domylnaczcionkaakapitu"/>
    <w:semiHidden/>
    <w:rsid w:val="00E349E7"/>
  </w:style>
  <w:style w:type="paragraph" w:styleId="Nagwek">
    <w:name w:val="header"/>
    <w:basedOn w:val="Normalny"/>
    <w:semiHidden/>
    <w:rsid w:val="00E349E7"/>
    <w:pPr>
      <w:tabs>
        <w:tab w:val="center" w:pos="4536"/>
        <w:tab w:val="right" w:pos="9072"/>
      </w:tabs>
    </w:pPr>
  </w:style>
  <w:style w:type="paragraph" w:styleId="Tekstprzypisudolnego">
    <w:name w:val="footnote text"/>
    <w:basedOn w:val="Normalny"/>
    <w:link w:val="TekstprzypisudolnegoZnak"/>
    <w:semiHidden/>
    <w:rsid w:val="00E349E7"/>
    <w:rPr>
      <w:sz w:val="20"/>
      <w:szCs w:val="20"/>
    </w:rPr>
  </w:style>
  <w:style w:type="character" w:styleId="Odwoanieprzypisudolnego">
    <w:name w:val="footnote reference"/>
    <w:semiHidden/>
    <w:rsid w:val="00E349E7"/>
    <w:rPr>
      <w:vertAlign w:val="superscript"/>
    </w:rPr>
  </w:style>
  <w:style w:type="paragraph" w:styleId="Akapitzlist">
    <w:name w:val="List Paragraph"/>
    <w:basedOn w:val="Normalny"/>
    <w:link w:val="AkapitzlistZnak"/>
    <w:uiPriority w:val="34"/>
    <w:qFormat/>
    <w:rsid w:val="00E349E7"/>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semiHidden/>
    <w:rsid w:val="00E349E7"/>
    <w:pPr>
      <w:jc w:val="both"/>
    </w:pPr>
    <w:rPr>
      <w:rFonts w:ascii="Verdana" w:hAnsi="Verdana"/>
      <w:sz w:val="18"/>
      <w:szCs w:val="18"/>
    </w:rPr>
  </w:style>
  <w:style w:type="character" w:styleId="Odwoaniedokomentarza">
    <w:name w:val="annotation reference"/>
    <w:uiPriority w:val="99"/>
    <w:semiHidden/>
    <w:unhideWhenUsed/>
    <w:rsid w:val="00C97253"/>
    <w:rPr>
      <w:sz w:val="16"/>
      <w:szCs w:val="16"/>
    </w:rPr>
  </w:style>
  <w:style w:type="paragraph" w:styleId="Tekstkomentarza">
    <w:name w:val="annotation text"/>
    <w:basedOn w:val="Normalny"/>
    <w:link w:val="TekstkomentarzaZnak"/>
    <w:uiPriority w:val="99"/>
    <w:unhideWhenUsed/>
    <w:rsid w:val="00C97253"/>
    <w:rPr>
      <w:sz w:val="20"/>
      <w:szCs w:val="20"/>
    </w:rPr>
  </w:style>
  <w:style w:type="character" w:customStyle="1" w:styleId="TekstkomentarzaZnak">
    <w:name w:val="Tekst komentarza Znak"/>
    <w:basedOn w:val="Domylnaczcionkaakapitu"/>
    <w:link w:val="Tekstkomentarza"/>
    <w:uiPriority w:val="99"/>
    <w:rsid w:val="00C97253"/>
  </w:style>
  <w:style w:type="paragraph" w:styleId="Tematkomentarza">
    <w:name w:val="annotation subject"/>
    <w:basedOn w:val="Tekstkomentarza"/>
    <w:next w:val="Tekstkomentarza"/>
    <w:link w:val="TematkomentarzaZnak"/>
    <w:uiPriority w:val="99"/>
    <w:semiHidden/>
    <w:unhideWhenUsed/>
    <w:rsid w:val="00C97253"/>
    <w:rPr>
      <w:b/>
      <w:bCs/>
    </w:rPr>
  </w:style>
  <w:style w:type="character" w:customStyle="1" w:styleId="TematkomentarzaZnak">
    <w:name w:val="Temat komentarza Znak"/>
    <w:link w:val="Tematkomentarza"/>
    <w:uiPriority w:val="99"/>
    <w:semiHidden/>
    <w:rsid w:val="00C97253"/>
    <w:rPr>
      <w:b/>
      <w:bCs/>
    </w:rPr>
  </w:style>
  <w:style w:type="paragraph" w:styleId="Tekstdymka">
    <w:name w:val="Balloon Text"/>
    <w:basedOn w:val="Normalny"/>
    <w:link w:val="TekstdymkaZnak"/>
    <w:uiPriority w:val="99"/>
    <w:semiHidden/>
    <w:unhideWhenUsed/>
    <w:rsid w:val="00C97253"/>
    <w:rPr>
      <w:rFonts w:ascii="Segoe UI" w:hAnsi="Segoe UI" w:cs="Segoe UI"/>
      <w:sz w:val="18"/>
      <w:szCs w:val="18"/>
    </w:rPr>
  </w:style>
  <w:style w:type="character" w:customStyle="1" w:styleId="TekstdymkaZnak">
    <w:name w:val="Tekst dymka Znak"/>
    <w:link w:val="Tekstdymka"/>
    <w:uiPriority w:val="99"/>
    <w:semiHidden/>
    <w:rsid w:val="00C97253"/>
    <w:rPr>
      <w:rFonts w:ascii="Segoe UI" w:hAnsi="Segoe UI" w:cs="Segoe UI"/>
      <w:sz w:val="18"/>
      <w:szCs w:val="18"/>
    </w:rPr>
  </w:style>
  <w:style w:type="character" w:customStyle="1" w:styleId="TekstprzypisudolnegoZnak">
    <w:name w:val="Tekst przypisu dolnego Znak"/>
    <w:link w:val="Tekstprzypisudolnego"/>
    <w:semiHidden/>
    <w:rsid w:val="004742FF"/>
  </w:style>
  <w:style w:type="paragraph" w:customStyle="1" w:styleId="Style8">
    <w:name w:val="Style8"/>
    <w:basedOn w:val="Normalny"/>
    <w:rsid w:val="00B50BEC"/>
    <w:pPr>
      <w:widowControl w:val="0"/>
      <w:autoSpaceDE w:val="0"/>
      <w:autoSpaceDN w:val="0"/>
      <w:adjustRightInd w:val="0"/>
      <w:spacing w:line="259" w:lineRule="exact"/>
      <w:ind w:firstLine="389"/>
      <w:jc w:val="both"/>
    </w:pPr>
    <w:rPr>
      <w:rFonts w:ascii="Arial Narrow" w:hAnsi="Arial Narrow"/>
    </w:rPr>
  </w:style>
  <w:style w:type="paragraph" w:customStyle="1" w:styleId="Style7">
    <w:name w:val="Style7"/>
    <w:basedOn w:val="Normalny"/>
    <w:rsid w:val="00B50BEC"/>
    <w:pPr>
      <w:widowControl w:val="0"/>
      <w:autoSpaceDE w:val="0"/>
      <w:autoSpaceDN w:val="0"/>
      <w:adjustRightInd w:val="0"/>
      <w:spacing w:line="230" w:lineRule="exact"/>
      <w:jc w:val="both"/>
    </w:pPr>
  </w:style>
  <w:style w:type="character" w:customStyle="1" w:styleId="FontStyle18">
    <w:name w:val="Font Style18"/>
    <w:rsid w:val="00B50BEC"/>
    <w:rPr>
      <w:rFonts w:ascii="Times New Roman" w:hAnsi="Times New Roman" w:cs="Times New Roman"/>
      <w:b/>
      <w:bCs/>
      <w:sz w:val="20"/>
      <w:szCs w:val="20"/>
    </w:rPr>
  </w:style>
  <w:style w:type="character" w:customStyle="1" w:styleId="FontStyle19">
    <w:name w:val="Font Style19"/>
    <w:rsid w:val="00B50BEC"/>
    <w:rPr>
      <w:rFonts w:ascii="Times New Roman" w:hAnsi="Times New Roman" w:cs="Times New Roman"/>
      <w:sz w:val="20"/>
      <w:szCs w:val="20"/>
    </w:rPr>
  </w:style>
  <w:style w:type="character" w:styleId="Pogrubienie">
    <w:name w:val="Strong"/>
    <w:qFormat/>
    <w:rsid w:val="002F0421"/>
    <w:rPr>
      <w:rFonts w:ascii="Times New Roman" w:hAnsi="Times New Roman" w:cs="Times New Roman"/>
      <w:b/>
      <w:bCs/>
    </w:rPr>
  </w:style>
  <w:style w:type="character" w:customStyle="1" w:styleId="texttitle">
    <w:name w:val="texttitle"/>
    <w:basedOn w:val="Domylnaczcionkaakapitu"/>
    <w:rsid w:val="003B210B"/>
  </w:style>
  <w:style w:type="character" w:styleId="Hipercze">
    <w:name w:val="Hyperlink"/>
    <w:semiHidden/>
    <w:rsid w:val="001C0A9C"/>
    <w:rPr>
      <w:color w:val="0000FF"/>
      <w:u w:val="single"/>
    </w:rPr>
  </w:style>
  <w:style w:type="character" w:customStyle="1" w:styleId="Nierozpoznanawzmianka1">
    <w:name w:val="Nierozpoznana wzmianka1"/>
    <w:basedOn w:val="Domylnaczcionkaakapitu"/>
    <w:uiPriority w:val="99"/>
    <w:semiHidden/>
    <w:unhideWhenUsed/>
    <w:rsid w:val="008267F1"/>
    <w:rPr>
      <w:color w:val="605E5C"/>
      <w:shd w:val="clear" w:color="auto" w:fill="E1DFDD"/>
    </w:rPr>
  </w:style>
  <w:style w:type="table" w:styleId="Tabela-Siatka">
    <w:name w:val="Table Grid"/>
    <w:basedOn w:val="Standardowy"/>
    <w:uiPriority w:val="39"/>
    <w:rsid w:val="0090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rsid w:val="00D973FC"/>
    <w:pPr>
      <w:suppressAutoHyphens/>
      <w:ind w:firstLine="567"/>
      <w:jc w:val="both"/>
    </w:pPr>
    <w:rPr>
      <w:sz w:val="22"/>
      <w:lang w:eastAsia="ar-SA"/>
    </w:rPr>
  </w:style>
  <w:style w:type="paragraph" w:styleId="Bezodstpw">
    <w:name w:val="No Spacing"/>
    <w:qFormat/>
    <w:rsid w:val="00D973FC"/>
    <w:pPr>
      <w:jc w:val="both"/>
    </w:pPr>
    <w:rPr>
      <w:rFonts w:ascii="Calibri" w:eastAsia="Calibri" w:hAnsi="Calibri"/>
      <w:sz w:val="22"/>
      <w:szCs w:val="22"/>
    </w:rPr>
  </w:style>
  <w:style w:type="character" w:customStyle="1" w:styleId="Tekstpodstawowy3Znak">
    <w:name w:val="Tekst podstawowy 3 Znak"/>
    <w:basedOn w:val="Domylnaczcionkaakapitu"/>
    <w:link w:val="Tekstpodstawowy3"/>
    <w:semiHidden/>
    <w:rsid w:val="000854BD"/>
    <w:rPr>
      <w:rFonts w:ascii="Verdana" w:hAnsi="Verdana"/>
      <w:sz w:val="18"/>
      <w:szCs w:val="18"/>
    </w:rPr>
  </w:style>
  <w:style w:type="character" w:customStyle="1" w:styleId="TekstpodstawowyZnak">
    <w:name w:val="Tekst podstawowy Znak"/>
    <w:basedOn w:val="Domylnaczcionkaakapitu"/>
    <w:link w:val="Tekstpodstawowy"/>
    <w:semiHidden/>
    <w:rsid w:val="000854BD"/>
    <w:rPr>
      <w:color w:val="000000"/>
      <w:sz w:val="24"/>
      <w:szCs w:val="17"/>
    </w:rPr>
  </w:style>
  <w:style w:type="character" w:customStyle="1" w:styleId="Tekstpodstawowy2Znak">
    <w:name w:val="Tekst podstawowy 2 Znak"/>
    <w:basedOn w:val="Domylnaczcionkaakapitu"/>
    <w:link w:val="Tekstpodstawowy2"/>
    <w:semiHidden/>
    <w:rsid w:val="000854BD"/>
    <w:rPr>
      <w:sz w:val="24"/>
      <w:szCs w:val="24"/>
    </w:rPr>
  </w:style>
  <w:style w:type="character" w:customStyle="1" w:styleId="Teksttreci2">
    <w:name w:val="Tekst treści (2)_"/>
    <w:link w:val="Teksttreci20"/>
    <w:rsid w:val="007F4577"/>
    <w:rPr>
      <w:shd w:val="clear" w:color="auto" w:fill="FFFFFF"/>
    </w:rPr>
  </w:style>
  <w:style w:type="paragraph" w:customStyle="1" w:styleId="Teksttreci20">
    <w:name w:val="Tekst treści (2)"/>
    <w:basedOn w:val="Normalny"/>
    <w:link w:val="Teksttreci2"/>
    <w:rsid w:val="007F4577"/>
    <w:pPr>
      <w:widowControl w:val="0"/>
      <w:shd w:val="clear" w:color="auto" w:fill="FFFFFF"/>
      <w:spacing w:line="379" w:lineRule="exact"/>
      <w:ind w:hanging="360"/>
      <w:jc w:val="both"/>
    </w:pPr>
    <w:rPr>
      <w:sz w:val="20"/>
      <w:szCs w:val="20"/>
    </w:rPr>
  </w:style>
  <w:style w:type="character" w:customStyle="1" w:styleId="Teksttreci285pt">
    <w:name w:val="Tekst treści (2) + 8;5 pt"/>
    <w:rsid w:val="007F4577"/>
    <w:rPr>
      <w:rFonts w:ascii="Times New Roman" w:eastAsia="Times New Roman" w:hAnsi="Times New Roman" w:cs="Times New Roman"/>
      <w:color w:val="000000"/>
      <w:spacing w:val="0"/>
      <w:w w:val="100"/>
      <w:position w:val="0"/>
      <w:sz w:val="17"/>
      <w:szCs w:val="17"/>
      <w:shd w:val="clear" w:color="auto" w:fill="FFFFFF"/>
      <w:lang w:val="pl-PL" w:eastAsia="pl-PL" w:bidi="pl-PL"/>
    </w:rPr>
  </w:style>
  <w:style w:type="character" w:customStyle="1" w:styleId="AkapitzlistZnak">
    <w:name w:val="Akapit z listą Znak"/>
    <w:link w:val="Akapitzlist"/>
    <w:uiPriority w:val="34"/>
    <w:locked/>
    <w:rsid w:val="007F4577"/>
    <w:rPr>
      <w:rFonts w:ascii="Calibri" w:eastAsia="Calibri" w:hAnsi="Calibri"/>
      <w:sz w:val="22"/>
      <w:szCs w:val="22"/>
      <w:lang w:eastAsia="en-US"/>
    </w:rPr>
  </w:style>
  <w:style w:type="character" w:styleId="Uwydatnienie">
    <w:name w:val="Emphasis"/>
    <w:uiPriority w:val="20"/>
    <w:qFormat/>
    <w:rsid w:val="004C0F7A"/>
    <w:rPr>
      <w:i/>
      <w:iCs/>
    </w:rPr>
  </w:style>
  <w:style w:type="character" w:styleId="UyteHipercze">
    <w:name w:val="FollowedHyperlink"/>
    <w:basedOn w:val="Domylnaczcionkaakapitu"/>
    <w:uiPriority w:val="99"/>
    <w:semiHidden/>
    <w:unhideWhenUsed/>
    <w:rsid w:val="003A012C"/>
    <w:rPr>
      <w:color w:val="954F72" w:themeColor="followedHyperlink"/>
      <w:u w:val="single"/>
    </w:rPr>
  </w:style>
  <w:style w:type="character" w:customStyle="1" w:styleId="TytuZnak">
    <w:name w:val="Tytuł Znak"/>
    <w:basedOn w:val="Domylnaczcionkaakapitu"/>
    <w:link w:val="Tytu"/>
    <w:qFormat/>
    <w:rsid w:val="003A0E3C"/>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04901">
      <w:bodyDiv w:val="1"/>
      <w:marLeft w:val="0"/>
      <w:marRight w:val="0"/>
      <w:marTop w:val="0"/>
      <w:marBottom w:val="0"/>
      <w:divBdr>
        <w:top w:val="none" w:sz="0" w:space="0" w:color="auto"/>
        <w:left w:val="none" w:sz="0" w:space="0" w:color="auto"/>
        <w:bottom w:val="none" w:sz="0" w:space="0" w:color="auto"/>
        <w:right w:val="none" w:sz="0" w:space="0" w:color="auto"/>
      </w:divBdr>
    </w:div>
    <w:div w:id="437531333">
      <w:bodyDiv w:val="1"/>
      <w:marLeft w:val="0"/>
      <w:marRight w:val="0"/>
      <w:marTop w:val="0"/>
      <w:marBottom w:val="0"/>
      <w:divBdr>
        <w:top w:val="none" w:sz="0" w:space="0" w:color="auto"/>
        <w:left w:val="none" w:sz="0" w:space="0" w:color="auto"/>
        <w:bottom w:val="none" w:sz="0" w:space="0" w:color="auto"/>
        <w:right w:val="none" w:sz="0" w:space="0" w:color="auto"/>
      </w:divBdr>
    </w:div>
    <w:div w:id="487792482">
      <w:bodyDiv w:val="1"/>
      <w:marLeft w:val="0"/>
      <w:marRight w:val="0"/>
      <w:marTop w:val="0"/>
      <w:marBottom w:val="0"/>
      <w:divBdr>
        <w:top w:val="none" w:sz="0" w:space="0" w:color="auto"/>
        <w:left w:val="none" w:sz="0" w:space="0" w:color="auto"/>
        <w:bottom w:val="none" w:sz="0" w:space="0" w:color="auto"/>
        <w:right w:val="none" w:sz="0" w:space="0" w:color="auto"/>
      </w:divBdr>
    </w:div>
    <w:div w:id="1049186378">
      <w:bodyDiv w:val="1"/>
      <w:marLeft w:val="0"/>
      <w:marRight w:val="0"/>
      <w:marTop w:val="0"/>
      <w:marBottom w:val="0"/>
      <w:divBdr>
        <w:top w:val="none" w:sz="0" w:space="0" w:color="auto"/>
        <w:left w:val="none" w:sz="0" w:space="0" w:color="auto"/>
        <w:bottom w:val="none" w:sz="0" w:space="0" w:color="auto"/>
        <w:right w:val="none" w:sz="0" w:space="0" w:color="auto"/>
      </w:divBdr>
    </w:div>
    <w:div w:id="1492285083">
      <w:bodyDiv w:val="1"/>
      <w:marLeft w:val="0"/>
      <w:marRight w:val="0"/>
      <w:marTop w:val="0"/>
      <w:marBottom w:val="0"/>
      <w:divBdr>
        <w:top w:val="none" w:sz="0" w:space="0" w:color="auto"/>
        <w:left w:val="none" w:sz="0" w:space="0" w:color="auto"/>
        <w:bottom w:val="none" w:sz="0" w:space="0" w:color="auto"/>
        <w:right w:val="none" w:sz="0" w:space="0" w:color="auto"/>
      </w:divBdr>
    </w:div>
    <w:div w:id="1646664558">
      <w:bodyDiv w:val="1"/>
      <w:marLeft w:val="0"/>
      <w:marRight w:val="0"/>
      <w:marTop w:val="0"/>
      <w:marBottom w:val="0"/>
      <w:divBdr>
        <w:top w:val="none" w:sz="0" w:space="0" w:color="auto"/>
        <w:left w:val="none" w:sz="0" w:space="0" w:color="auto"/>
        <w:bottom w:val="none" w:sz="0" w:space="0" w:color="auto"/>
        <w:right w:val="none" w:sz="0" w:space="0" w:color="auto"/>
      </w:divBdr>
    </w:div>
    <w:div w:id="1823036412">
      <w:bodyDiv w:val="1"/>
      <w:marLeft w:val="0"/>
      <w:marRight w:val="0"/>
      <w:marTop w:val="0"/>
      <w:marBottom w:val="0"/>
      <w:divBdr>
        <w:top w:val="none" w:sz="0" w:space="0" w:color="auto"/>
        <w:left w:val="none" w:sz="0" w:space="0" w:color="auto"/>
        <w:bottom w:val="none" w:sz="0" w:space="0" w:color="auto"/>
        <w:right w:val="none" w:sz="0" w:space="0" w:color="auto"/>
      </w:divBdr>
    </w:div>
    <w:div w:id="18736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5A2A-4684-4315-9A18-62F7D4E3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8930</Words>
  <Characters>53581</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Program ksztalcenia</vt:lpstr>
    </vt:vector>
  </TitlesOfParts>
  <Company>PWSZ Konin</Company>
  <LinksUpToDate>false</LinksUpToDate>
  <CharactersWithSpaces>62387</CharactersWithSpaces>
  <SharedDoc>false</SharedDoc>
  <HLinks>
    <vt:vector size="6" baseType="variant">
      <vt:variant>
        <vt:i4>6291554</vt:i4>
      </vt:variant>
      <vt:variant>
        <vt:i4>2691</vt:i4>
      </vt:variant>
      <vt:variant>
        <vt:i4>1025</vt:i4>
      </vt:variant>
      <vt:variant>
        <vt:i4>1</vt:i4>
      </vt:variant>
      <vt:variant>
        <vt:lpwstr>http://www.pwsz.konin.edu.pl/images/PWSZ%20Konin%20LOGO.gif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ksztalcenia</dc:title>
  <dc:creator>Artur Zimny</dc:creator>
  <cp:lastModifiedBy>Anna Wróbel</cp:lastModifiedBy>
  <cp:revision>27</cp:revision>
  <cp:lastPrinted>2024-05-20T07:20:00Z</cp:lastPrinted>
  <dcterms:created xsi:type="dcterms:W3CDTF">2025-03-07T04:49:00Z</dcterms:created>
  <dcterms:modified xsi:type="dcterms:W3CDTF">2025-04-28T10:22:00Z</dcterms:modified>
</cp:coreProperties>
</file>