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:rsidR="00E839F0" w:rsidRPr="00E839F0" w:rsidRDefault="00E839F0" w:rsidP="00CE3704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161B6" w:rsidRPr="004068DC" w:rsidRDefault="005161B6" w:rsidP="00CE3704">
      <w:pPr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:rsidR="005161B6" w:rsidRPr="004068DC" w:rsidRDefault="005161B6" w:rsidP="00CE3704">
      <w:pPr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:rsidR="00E839F0" w:rsidRPr="004068DC" w:rsidRDefault="00E839F0" w:rsidP="00CE3704">
      <w:pPr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CE3704">
        <w:rPr>
          <w:rFonts w:ascii="Times New Roman" w:hAnsi="Times New Roman"/>
          <w:b/>
        </w:rPr>
        <w:t>:</w:t>
      </w:r>
      <w:r w:rsidRPr="004068DC">
        <w:rPr>
          <w:rFonts w:ascii="Times New Roman" w:hAnsi="Times New Roman"/>
          <w:b/>
        </w:rPr>
        <w:t xml:space="preserve"> </w:t>
      </w:r>
      <w:r w:rsidR="00CE3704">
        <w:rPr>
          <w:rFonts w:ascii="Times New Roman" w:hAnsi="Times New Roman"/>
          <w:b/>
        </w:rPr>
        <w:t>GOSPODARKA I ADMINISTRACJA PUBLICZNA</w:t>
      </w:r>
    </w:p>
    <w:p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:rsidR="00DA2FFB" w:rsidRPr="004068DC" w:rsidRDefault="00CE3704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DRUGIEGO</w:t>
      </w:r>
      <w:r w:rsidR="00DA2FFB" w:rsidRPr="004068DC">
        <w:rPr>
          <w:rFonts w:ascii="Times New Roman" w:hAnsi="Times New Roman"/>
        </w:rPr>
        <w:t xml:space="preserve"> STOPNIA </w:t>
      </w:r>
    </w:p>
    <w:p w:rsidR="00265D63" w:rsidRPr="002B3135" w:rsidRDefault="00265D63" w:rsidP="00265D63">
      <w:pPr>
        <w:rPr>
          <w:rFonts w:ascii="Times New Roman" w:hAnsi="Times New Roman"/>
        </w:rPr>
      </w:pPr>
    </w:p>
    <w:p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/>
      </w:tblPr>
      <w:tblGrid>
        <w:gridCol w:w="851"/>
        <w:gridCol w:w="5812"/>
        <w:gridCol w:w="1701"/>
        <w:gridCol w:w="1418"/>
      </w:tblGrid>
      <w:tr w:rsidR="00051663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051663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63" w:rsidRPr="0085654B" w:rsidRDefault="00677A8B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posiada </w:t>
            </w:r>
            <w:r w:rsidR="0085654B">
              <w:rPr>
                <w:sz w:val="18"/>
                <w:szCs w:val="18"/>
              </w:rPr>
              <w:t xml:space="preserve">w pogłębionym stopniu uporządkowaną </w:t>
            </w:r>
            <w:r w:rsidR="006B6E47">
              <w:rPr>
                <w:sz w:val="18"/>
                <w:szCs w:val="18"/>
              </w:rPr>
              <w:t xml:space="preserve">                  </w:t>
            </w:r>
            <w:r w:rsidR="0085654B">
              <w:rPr>
                <w:sz w:val="18"/>
                <w:szCs w:val="18"/>
              </w:rPr>
              <w:t>i podbudowaną teoretycznie wiedzę obejmującą kluczowe zagadnienia oraz wybrane zagadnienia z zakresu zaawansowanej wiedzy szczegółowej, właściwe dla programu kształcenia w zakresie gospodarki i administracji publicznej</w:t>
            </w:r>
            <w:r w:rsidR="002E5C98">
              <w:rPr>
                <w:sz w:val="18"/>
                <w:szCs w:val="18"/>
              </w:rPr>
              <w:t>.</w:t>
            </w:r>
            <w:r w:rsidR="008565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63" w:rsidRPr="001665E5" w:rsidRDefault="00051663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6254C2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zna </w:t>
            </w:r>
            <w:r w:rsidR="0085654B">
              <w:rPr>
                <w:sz w:val="18"/>
                <w:szCs w:val="18"/>
              </w:rPr>
              <w:t>ekonomiczne, prawne i inne uwarunkowania różnych rodzajów działań związanych z nadaną kwalifikacją w zakresie gospodarki i administracji publicznej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6254C2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zna </w:t>
            </w:r>
            <w:r w:rsidR="0085654B">
              <w:rPr>
                <w:sz w:val="18"/>
                <w:szCs w:val="18"/>
              </w:rPr>
              <w:t>aksjologiczny kontekst prowadzonej działalności w zakresie gospodarki i administracji publicznej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B74FE2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potrafi </w:t>
            </w:r>
            <w:r w:rsidR="0085654B">
              <w:rPr>
                <w:sz w:val="18"/>
                <w:szCs w:val="18"/>
              </w:rPr>
              <w:t xml:space="preserve">wykorzystywać posiadaną wiedzę </w:t>
            </w:r>
            <w:r w:rsidR="006B6E47">
              <w:rPr>
                <w:sz w:val="18"/>
                <w:szCs w:val="18"/>
              </w:rPr>
              <w:t xml:space="preserve">                           </w:t>
            </w:r>
            <w:r w:rsidR="0085654B">
              <w:rPr>
                <w:sz w:val="18"/>
                <w:szCs w:val="18"/>
              </w:rPr>
              <w:t>w środowisku zawodowym dla właściwej realizacji wyznaczonych celów i zadań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677A8B" w:rsidP="006B6E4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umie </w:t>
            </w:r>
            <w:r w:rsidR="0085654B">
              <w:rPr>
                <w:sz w:val="18"/>
                <w:szCs w:val="18"/>
              </w:rPr>
              <w:t>w miejscu realizacji zadań zawodowych porozumiewać się sprawnie w języku ojczystym: wyrażać</w:t>
            </w:r>
            <w:r w:rsidR="006B6E47">
              <w:rPr>
                <w:sz w:val="18"/>
                <w:szCs w:val="18"/>
              </w:rPr>
              <w:t xml:space="preserve">                    </w:t>
            </w:r>
            <w:r w:rsidR="0085654B">
              <w:rPr>
                <w:sz w:val="18"/>
                <w:szCs w:val="18"/>
              </w:rPr>
              <w:t xml:space="preserve">i interpretować pojęcia, myśli, uczucia, fakty i opinie </w:t>
            </w:r>
            <w:r w:rsidR="006B6E47">
              <w:rPr>
                <w:sz w:val="18"/>
                <w:szCs w:val="18"/>
              </w:rPr>
              <w:t xml:space="preserve">                      </w:t>
            </w:r>
            <w:r w:rsidR="0085654B">
              <w:rPr>
                <w:sz w:val="18"/>
                <w:szCs w:val="18"/>
              </w:rPr>
              <w:t xml:space="preserve">w mowie i piśmie oraz uczestniczyć w językowej interakcji </w:t>
            </w:r>
            <w:r w:rsidR="006B6E47">
              <w:rPr>
                <w:sz w:val="18"/>
                <w:szCs w:val="18"/>
              </w:rPr>
              <w:t xml:space="preserve">                 </w:t>
            </w:r>
            <w:r w:rsidR="0085654B">
              <w:rPr>
                <w:sz w:val="18"/>
                <w:szCs w:val="18"/>
              </w:rPr>
              <w:t>w odpowiedniej i kreatywnej formie w zakresie kontekstów społecznych i kulturowych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6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A92F23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ma świadomość </w:t>
            </w:r>
            <w:r w:rsidR="0085654B">
              <w:rPr>
                <w:sz w:val="18"/>
                <w:szCs w:val="18"/>
              </w:rPr>
              <w:t xml:space="preserve">uznawania znaczenia wiedzy </w:t>
            </w:r>
            <w:r w:rsidR="006B6E47">
              <w:rPr>
                <w:sz w:val="18"/>
                <w:szCs w:val="18"/>
              </w:rPr>
              <w:t xml:space="preserve">                                  </w:t>
            </w:r>
            <w:r w:rsidR="0085654B">
              <w:rPr>
                <w:sz w:val="18"/>
                <w:szCs w:val="18"/>
              </w:rPr>
              <w:t>w rozwiązywaniu problemów poznawczych i praktycznych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7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2C5A29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jest gotów do </w:t>
            </w:r>
            <w:r w:rsidR="0085654B">
              <w:rPr>
                <w:sz w:val="18"/>
                <w:szCs w:val="18"/>
              </w:rPr>
              <w:t xml:space="preserve">skutecznego i konstruktywnego uczestnictwa w wypełnianiu zobowiązań społecznych </w:t>
            </w:r>
            <w:r w:rsidR="006B6E47">
              <w:rPr>
                <w:sz w:val="18"/>
                <w:szCs w:val="18"/>
              </w:rPr>
              <w:t xml:space="preserve">                        </w:t>
            </w:r>
            <w:r w:rsidR="0085654B">
              <w:rPr>
                <w:sz w:val="18"/>
                <w:szCs w:val="18"/>
              </w:rPr>
              <w:t xml:space="preserve">i zawodowych z wykorzystaniem kompetencji osobowych </w:t>
            </w:r>
            <w:r w:rsidR="006B6E47">
              <w:rPr>
                <w:sz w:val="18"/>
                <w:szCs w:val="18"/>
              </w:rPr>
              <w:t xml:space="preserve">                  </w:t>
            </w:r>
            <w:r w:rsidR="0085654B">
              <w:rPr>
                <w:sz w:val="18"/>
                <w:szCs w:val="18"/>
              </w:rPr>
              <w:t>i interpersonalnych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C62E94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8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2C5A29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ma świadomość </w:t>
            </w:r>
            <w:r w:rsidR="0085654B">
              <w:rPr>
                <w:sz w:val="18"/>
                <w:szCs w:val="18"/>
              </w:rPr>
              <w:t>myślenia i działania w sposób przedsiębiorczy z uwzględnieniem zadań właściwych dla podmiotów gospodarki i administracji publicznej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85654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C62E94">
              <w:rPr>
                <w:rFonts w:ascii="Times New Roman" w:hAnsi="Times New Roman"/>
                <w:b/>
              </w:rPr>
              <w:t>.</w:t>
            </w:r>
          </w:p>
          <w:p w:rsidR="0085654B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</w:p>
          <w:p w:rsidR="0085654B" w:rsidRDefault="0085654B" w:rsidP="00C62E94">
            <w:pPr>
              <w:rPr>
                <w:rFonts w:ascii="Times New Roman" w:hAnsi="Times New Roman"/>
                <w:b/>
              </w:rPr>
            </w:pPr>
          </w:p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7C5A56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Student jest gotów do </w:t>
            </w:r>
            <w:r w:rsidR="0085654B">
              <w:rPr>
                <w:sz w:val="18"/>
                <w:szCs w:val="18"/>
              </w:rPr>
              <w:t xml:space="preserve">odpowiedzialnego pełnienia ról zawodowych z uwzględnieniem zmieniających się potrzeb społecznych poprzez rozwijanie dorobku zawodu oraz </w:t>
            </w:r>
            <w:r w:rsidR="0085654B">
              <w:rPr>
                <w:sz w:val="18"/>
                <w:szCs w:val="18"/>
              </w:rPr>
              <w:lastRenderedPageBreak/>
              <w:t>podtrzymywanie etosu zawodu pracownika lub funkcjonariusza publicznego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85654B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Default="00D67D3C" w:rsidP="003A164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ma świadomość </w:t>
            </w:r>
            <w:r w:rsidR="0085654B">
              <w:rPr>
                <w:sz w:val="18"/>
                <w:szCs w:val="18"/>
              </w:rPr>
              <w:t>przestrzegania i rozwijania zasad etyki zawodowej pracownika i funkcjonariusza publicznego oraz działania na rzecz przestrzegania tych zasad</w:t>
            </w:r>
            <w:r w:rsidR="002E5C98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B" w:rsidRPr="001665E5" w:rsidRDefault="0085654B" w:rsidP="006C54F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5654B" w:rsidRPr="001665E5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C62E94" w:rsidRDefault="0085654B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4B" w:rsidRPr="001665E5" w:rsidRDefault="0085654B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:rsidR="00CE3704" w:rsidRDefault="00CE3704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p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proofErr w:type="spellStart"/>
      <w:r w:rsidR="009125D1">
        <w:rPr>
          <w:rFonts w:ascii="Times New Roman" w:hAnsi="Times New Roman"/>
        </w:rPr>
        <w:t>ka</w:t>
      </w:r>
      <w:proofErr w:type="spellEnd"/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/>
      </w:tblPr>
      <w:tblGrid>
        <w:gridCol w:w="3876"/>
        <w:gridCol w:w="1452"/>
        <w:gridCol w:w="3876"/>
      </w:tblGrid>
      <w:tr w:rsidR="00265D63" w:rsidRPr="002B3135" w:rsidTr="001649AB">
        <w:trPr>
          <w:jc w:val="center"/>
        </w:trPr>
        <w:tc>
          <w:tcPr>
            <w:tcW w:w="3876" w:type="dxa"/>
          </w:tcPr>
          <w:p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:rsidTr="001649AB">
        <w:trPr>
          <w:jc w:val="center"/>
        </w:trPr>
        <w:tc>
          <w:tcPr>
            <w:tcW w:w="3876" w:type="dxa"/>
            <w:vAlign w:val="bottom"/>
          </w:tcPr>
          <w:p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:rsidTr="001649AB">
        <w:trPr>
          <w:jc w:val="center"/>
        </w:trPr>
        <w:tc>
          <w:tcPr>
            <w:tcW w:w="3876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:rsidTr="001649AB">
        <w:trPr>
          <w:jc w:val="center"/>
        </w:trPr>
        <w:tc>
          <w:tcPr>
            <w:tcW w:w="3876" w:type="dxa"/>
          </w:tcPr>
          <w:p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D49" w:rsidRDefault="00436D49" w:rsidP="006C54F6">
      <w:r>
        <w:separator/>
      </w:r>
    </w:p>
  </w:endnote>
  <w:endnote w:type="continuationSeparator" w:id="0">
    <w:p w:rsidR="00436D49" w:rsidRDefault="00436D49" w:rsidP="006C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D49" w:rsidRDefault="00436D49" w:rsidP="006C54F6">
      <w:r>
        <w:separator/>
      </w:r>
    </w:p>
  </w:footnote>
  <w:footnote w:type="continuationSeparator" w:id="0">
    <w:p w:rsidR="00436D49" w:rsidRDefault="00436D49" w:rsidP="006C54F6">
      <w:r>
        <w:continuationSeparator/>
      </w:r>
    </w:p>
  </w:footnote>
  <w:footnote w:id="1">
    <w:p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98E"/>
    <w:rsid w:val="00047CF9"/>
    <w:rsid w:val="00051663"/>
    <w:rsid w:val="00072127"/>
    <w:rsid w:val="00072C76"/>
    <w:rsid w:val="00077D00"/>
    <w:rsid w:val="00143515"/>
    <w:rsid w:val="00157B8E"/>
    <w:rsid w:val="001665E5"/>
    <w:rsid w:val="001C24A0"/>
    <w:rsid w:val="00225550"/>
    <w:rsid w:val="00265D63"/>
    <w:rsid w:val="002B3135"/>
    <w:rsid w:val="002C5A29"/>
    <w:rsid w:val="002E5C98"/>
    <w:rsid w:val="0030307F"/>
    <w:rsid w:val="00353B9F"/>
    <w:rsid w:val="0036279C"/>
    <w:rsid w:val="003662B5"/>
    <w:rsid w:val="003705AE"/>
    <w:rsid w:val="003A1643"/>
    <w:rsid w:val="004068DC"/>
    <w:rsid w:val="00421C5B"/>
    <w:rsid w:val="0042433B"/>
    <w:rsid w:val="00436D49"/>
    <w:rsid w:val="004C28EE"/>
    <w:rsid w:val="005161B6"/>
    <w:rsid w:val="00517E41"/>
    <w:rsid w:val="005249E1"/>
    <w:rsid w:val="005252CF"/>
    <w:rsid w:val="005325D2"/>
    <w:rsid w:val="00570AB1"/>
    <w:rsid w:val="00587339"/>
    <w:rsid w:val="006254C2"/>
    <w:rsid w:val="006538F0"/>
    <w:rsid w:val="00662C4E"/>
    <w:rsid w:val="00677A8B"/>
    <w:rsid w:val="006B23A6"/>
    <w:rsid w:val="006B6E47"/>
    <w:rsid w:val="006C54F6"/>
    <w:rsid w:val="00732702"/>
    <w:rsid w:val="00752D24"/>
    <w:rsid w:val="007A6F13"/>
    <w:rsid w:val="007C5A56"/>
    <w:rsid w:val="00831949"/>
    <w:rsid w:val="008440A3"/>
    <w:rsid w:val="0085654B"/>
    <w:rsid w:val="008671C5"/>
    <w:rsid w:val="00870105"/>
    <w:rsid w:val="00872E01"/>
    <w:rsid w:val="008848BC"/>
    <w:rsid w:val="008918F9"/>
    <w:rsid w:val="008A78E5"/>
    <w:rsid w:val="008B5D46"/>
    <w:rsid w:val="008B7E58"/>
    <w:rsid w:val="008E040B"/>
    <w:rsid w:val="008E3F0E"/>
    <w:rsid w:val="009125D1"/>
    <w:rsid w:val="00966355"/>
    <w:rsid w:val="00984CD2"/>
    <w:rsid w:val="009B3D95"/>
    <w:rsid w:val="009D00D8"/>
    <w:rsid w:val="00A32B8A"/>
    <w:rsid w:val="00A40451"/>
    <w:rsid w:val="00A8404F"/>
    <w:rsid w:val="00A92F23"/>
    <w:rsid w:val="00AA0296"/>
    <w:rsid w:val="00AE7791"/>
    <w:rsid w:val="00B26AF5"/>
    <w:rsid w:val="00B4498E"/>
    <w:rsid w:val="00B74FE2"/>
    <w:rsid w:val="00BA752C"/>
    <w:rsid w:val="00C222D6"/>
    <w:rsid w:val="00C2514B"/>
    <w:rsid w:val="00C53528"/>
    <w:rsid w:val="00C57F53"/>
    <w:rsid w:val="00C62E94"/>
    <w:rsid w:val="00C90C8F"/>
    <w:rsid w:val="00CA3384"/>
    <w:rsid w:val="00CB1279"/>
    <w:rsid w:val="00CB7DED"/>
    <w:rsid w:val="00CD674D"/>
    <w:rsid w:val="00CE2EA3"/>
    <w:rsid w:val="00CE3704"/>
    <w:rsid w:val="00D67D3C"/>
    <w:rsid w:val="00D82682"/>
    <w:rsid w:val="00D958A7"/>
    <w:rsid w:val="00DA2FFB"/>
    <w:rsid w:val="00DB1114"/>
    <w:rsid w:val="00DB4997"/>
    <w:rsid w:val="00E67D4B"/>
    <w:rsid w:val="00E839F0"/>
    <w:rsid w:val="00ED5D81"/>
    <w:rsid w:val="00F872DE"/>
    <w:rsid w:val="00FA2AE6"/>
    <w:rsid w:val="00FB2D01"/>
    <w:rsid w:val="00FB5839"/>
    <w:rsid w:val="00FC19A4"/>
    <w:rsid w:val="00FD7059"/>
    <w:rsid w:val="00FD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  <w:style w:type="paragraph" w:customStyle="1" w:styleId="Default">
    <w:name w:val="Default"/>
    <w:rsid w:val="0085654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D3857-833A-4967-AC6F-D5047954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Lenovo</cp:lastModifiedBy>
  <cp:revision>26</cp:revision>
  <dcterms:created xsi:type="dcterms:W3CDTF">2023-09-28T10:23:00Z</dcterms:created>
  <dcterms:modified xsi:type="dcterms:W3CDTF">2023-09-28T11:49:00Z</dcterms:modified>
</cp:coreProperties>
</file>