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4A66A" w14:textId="77777777" w:rsidR="00094793" w:rsidRDefault="00094793" w:rsidP="00523A05">
      <w:pPr>
        <w:pStyle w:val="Tytu"/>
        <w:jc w:val="left"/>
        <w:rPr>
          <w:rFonts w:ascii="Verdana" w:hAnsi="Verdana"/>
          <w:b w:val="0"/>
          <w:bCs/>
          <w:sz w:val="16"/>
        </w:rPr>
      </w:pPr>
    </w:p>
    <w:p w14:paraId="0530F406" w14:textId="77777777" w:rsidR="00FD3B32" w:rsidRPr="00897FF7" w:rsidRDefault="00FD3B32" w:rsidP="00523A05">
      <w:pPr>
        <w:pStyle w:val="Tytu"/>
        <w:jc w:val="left"/>
        <w:rPr>
          <w:rFonts w:ascii="Verdana" w:hAnsi="Verdana"/>
          <w:sz w:val="20"/>
        </w:rPr>
      </w:pPr>
    </w:p>
    <w:p w14:paraId="420E308B" w14:textId="2525615C" w:rsidR="00595202" w:rsidRPr="00883912" w:rsidRDefault="008F2745" w:rsidP="00595202">
      <w:pPr>
        <w:pStyle w:val="Tytu"/>
        <w:rPr>
          <w:rFonts w:ascii="Verdana" w:hAnsi="Verdana"/>
          <w:sz w:val="20"/>
        </w:rPr>
      </w:pPr>
      <w:r w:rsidRPr="00883912">
        <w:rPr>
          <w:rFonts w:ascii="Verdana" w:hAnsi="Verdana"/>
          <w:sz w:val="20"/>
        </w:rPr>
        <w:t xml:space="preserve">AKADEMIA NAUK STOSOWANYCH </w:t>
      </w:r>
      <w:r w:rsidR="00595202" w:rsidRPr="00883912">
        <w:rPr>
          <w:rFonts w:ascii="Verdana" w:hAnsi="Verdana"/>
          <w:sz w:val="20"/>
        </w:rPr>
        <w:t xml:space="preserve"> W KONINIE</w:t>
      </w:r>
    </w:p>
    <w:p w14:paraId="35691E56" w14:textId="77777777" w:rsidR="00595202" w:rsidRPr="00883912" w:rsidRDefault="00595202" w:rsidP="00595202">
      <w:pPr>
        <w:jc w:val="center"/>
        <w:rPr>
          <w:rFonts w:ascii="Verdana" w:hAnsi="Verdana"/>
          <w:b/>
          <w:sz w:val="20"/>
          <w:szCs w:val="32"/>
        </w:rPr>
      </w:pPr>
    </w:p>
    <w:p w14:paraId="1CBD9AEB" w14:textId="255ADE6C" w:rsidR="00595202" w:rsidRPr="00883912" w:rsidRDefault="00595202" w:rsidP="00595202">
      <w:pPr>
        <w:jc w:val="center"/>
        <w:rPr>
          <w:rFonts w:ascii="Verdana" w:hAnsi="Verdana"/>
          <w:b/>
          <w:sz w:val="20"/>
          <w:szCs w:val="32"/>
        </w:rPr>
      </w:pPr>
      <w:r w:rsidRPr="00883912">
        <w:rPr>
          <w:rFonts w:ascii="Verdana" w:hAnsi="Verdana"/>
          <w:b/>
          <w:sz w:val="20"/>
          <w:szCs w:val="32"/>
        </w:rPr>
        <w:t>W</w:t>
      </w:r>
      <w:r w:rsidR="00765617" w:rsidRPr="00883912">
        <w:rPr>
          <w:rFonts w:ascii="Verdana" w:hAnsi="Verdana"/>
          <w:b/>
          <w:sz w:val="20"/>
          <w:szCs w:val="32"/>
        </w:rPr>
        <w:t>YDZIAŁ NAUK EKONOMICZNYCH I TECHNICZNYCH</w:t>
      </w:r>
    </w:p>
    <w:p w14:paraId="30ECDC66" w14:textId="77777777" w:rsidR="00595202" w:rsidRPr="00883912" w:rsidRDefault="00595202" w:rsidP="00595202">
      <w:pPr>
        <w:jc w:val="center"/>
        <w:rPr>
          <w:rFonts w:ascii="Verdana" w:hAnsi="Verdana"/>
          <w:b/>
          <w:sz w:val="20"/>
          <w:szCs w:val="32"/>
        </w:rPr>
      </w:pPr>
    </w:p>
    <w:p w14:paraId="09D00349" w14:textId="1F1F3B23" w:rsidR="00595202" w:rsidRPr="00883912" w:rsidRDefault="00595202" w:rsidP="00595202">
      <w:pPr>
        <w:jc w:val="center"/>
        <w:rPr>
          <w:rFonts w:ascii="Verdana" w:hAnsi="Verdana"/>
          <w:b/>
          <w:sz w:val="20"/>
          <w:szCs w:val="32"/>
        </w:rPr>
      </w:pPr>
      <w:r w:rsidRPr="00883912">
        <w:rPr>
          <w:rFonts w:ascii="Verdana" w:hAnsi="Verdana"/>
          <w:b/>
          <w:sz w:val="20"/>
          <w:szCs w:val="32"/>
        </w:rPr>
        <w:t xml:space="preserve">Katedra </w:t>
      </w:r>
      <w:r w:rsidR="00765617" w:rsidRPr="00883912">
        <w:rPr>
          <w:rFonts w:ascii="Verdana" w:hAnsi="Verdana"/>
          <w:b/>
          <w:sz w:val="20"/>
          <w:szCs w:val="32"/>
        </w:rPr>
        <w:t>Nauk Technicznych</w:t>
      </w:r>
    </w:p>
    <w:p w14:paraId="0C1AACEA" w14:textId="77777777" w:rsidR="00595202" w:rsidRPr="00883912" w:rsidRDefault="00595202" w:rsidP="00595202">
      <w:pPr>
        <w:jc w:val="center"/>
        <w:rPr>
          <w:rFonts w:ascii="Verdana" w:hAnsi="Verdana"/>
          <w:b/>
          <w:sz w:val="20"/>
          <w:szCs w:val="32"/>
        </w:rPr>
      </w:pPr>
    </w:p>
    <w:p w14:paraId="7668329E" w14:textId="77777777" w:rsidR="00595202" w:rsidRPr="00883912" w:rsidRDefault="00595202" w:rsidP="00595202">
      <w:pPr>
        <w:jc w:val="center"/>
        <w:rPr>
          <w:rFonts w:ascii="Verdana" w:hAnsi="Verdana"/>
          <w:bCs/>
          <w:sz w:val="20"/>
        </w:rPr>
      </w:pPr>
    </w:p>
    <w:p w14:paraId="166ADEA6" w14:textId="77777777" w:rsidR="00595202" w:rsidRPr="00883912" w:rsidRDefault="00595202" w:rsidP="00595202">
      <w:pPr>
        <w:jc w:val="center"/>
        <w:rPr>
          <w:rFonts w:ascii="Verdana" w:hAnsi="Verdana"/>
          <w:bCs/>
          <w:sz w:val="20"/>
          <w:szCs w:val="32"/>
        </w:rPr>
      </w:pPr>
    </w:p>
    <w:p w14:paraId="1CEC348A" w14:textId="77777777" w:rsidR="00595202" w:rsidRPr="00883912" w:rsidRDefault="00595202" w:rsidP="00595202">
      <w:pPr>
        <w:jc w:val="center"/>
        <w:rPr>
          <w:rFonts w:ascii="Verdana" w:hAnsi="Verdana"/>
          <w:b/>
          <w:sz w:val="20"/>
        </w:rPr>
      </w:pPr>
    </w:p>
    <w:p w14:paraId="2CA84862" w14:textId="2B8A0DC8" w:rsidR="00595202" w:rsidRPr="00883912" w:rsidRDefault="00595202" w:rsidP="00595202">
      <w:pPr>
        <w:jc w:val="center"/>
        <w:rPr>
          <w:rFonts w:ascii="Verdana" w:hAnsi="Verdana"/>
          <w:b/>
          <w:sz w:val="20"/>
        </w:rPr>
      </w:pPr>
    </w:p>
    <w:p w14:paraId="4EED9E8F" w14:textId="27676099" w:rsidR="00595202" w:rsidRPr="00883912" w:rsidRDefault="00C14E06" w:rsidP="00595202">
      <w:pPr>
        <w:jc w:val="center"/>
        <w:rPr>
          <w:rFonts w:ascii="Verdana" w:hAnsi="Verdana"/>
          <w:b/>
          <w:sz w:val="20"/>
        </w:rPr>
      </w:pPr>
      <w:r w:rsidRPr="00883912">
        <w:rPr>
          <w:rFonts w:ascii="Verdana" w:hAnsi="Verdana"/>
          <w:b/>
          <w:sz w:val="20"/>
        </w:rPr>
        <w:t xml:space="preserve">   </w:t>
      </w:r>
      <w:r w:rsidR="00910F41" w:rsidRPr="00883912">
        <w:rPr>
          <w:rFonts w:ascii="Verdana" w:hAnsi="Verdana"/>
          <w:b/>
          <w:sz w:val="20"/>
        </w:rPr>
        <w:t xml:space="preserve"> </w:t>
      </w:r>
    </w:p>
    <w:p w14:paraId="0CE8AE51" w14:textId="41E1A1C2" w:rsidR="00595202" w:rsidRPr="00883912" w:rsidRDefault="00910F41" w:rsidP="00595202">
      <w:pPr>
        <w:jc w:val="center"/>
        <w:rPr>
          <w:rFonts w:ascii="Verdana" w:hAnsi="Verdana"/>
          <w:b/>
          <w:sz w:val="20"/>
          <w:szCs w:val="32"/>
        </w:rPr>
      </w:pPr>
      <w:r w:rsidRPr="00883912">
        <w:rPr>
          <w:rFonts w:ascii="Verdana" w:hAnsi="Verdana"/>
          <w:b/>
          <w:sz w:val="20"/>
          <w:szCs w:val="32"/>
        </w:rPr>
        <w:t xml:space="preserve"> </w:t>
      </w:r>
    </w:p>
    <w:p w14:paraId="55740F26" w14:textId="771FB69F" w:rsidR="00595202" w:rsidRPr="00883912" w:rsidRDefault="00595202" w:rsidP="00595202">
      <w:pPr>
        <w:jc w:val="center"/>
        <w:rPr>
          <w:rFonts w:ascii="Verdana" w:hAnsi="Verdana"/>
          <w:b/>
          <w:bCs/>
          <w:sz w:val="20"/>
        </w:rPr>
      </w:pPr>
    </w:p>
    <w:p w14:paraId="607607B5" w14:textId="0FD02D48" w:rsidR="00595202" w:rsidRPr="00883912" w:rsidRDefault="00595202" w:rsidP="00595202">
      <w:pPr>
        <w:rPr>
          <w:rFonts w:ascii="Verdana" w:hAnsi="Verdana"/>
          <w:sz w:val="20"/>
        </w:rPr>
      </w:pPr>
    </w:p>
    <w:p w14:paraId="2B12A1F7" w14:textId="0140207A" w:rsidR="00595202" w:rsidRPr="00883912" w:rsidRDefault="00595202" w:rsidP="00595202">
      <w:pPr>
        <w:rPr>
          <w:rFonts w:ascii="Verdana" w:hAnsi="Verdana"/>
          <w:sz w:val="20"/>
        </w:rPr>
      </w:pPr>
    </w:p>
    <w:p w14:paraId="04DC5A33" w14:textId="16ADF231" w:rsidR="00595202" w:rsidRPr="00883912" w:rsidRDefault="008F2745" w:rsidP="00595202">
      <w:pPr>
        <w:rPr>
          <w:rFonts w:ascii="Verdana" w:hAnsi="Verdana"/>
          <w:sz w:val="20"/>
        </w:rPr>
      </w:pPr>
      <w:r w:rsidRPr="00883912">
        <w:rPr>
          <w:noProof/>
        </w:rPr>
        <w:drawing>
          <wp:anchor distT="0" distB="0" distL="114300" distR="114300" simplePos="0" relativeHeight="251658240" behindDoc="0" locked="0" layoutInCell="1" allowOverlap="1" wp14:anchorId="538898EC" wp14:editId="545BE45F">
            <wp:simplePos x="0" y="0"/>
            <wp:positionH relativeFrom="margin">
              <wp:posOffset>2438400</wp:posOffset>
            </wp:positionH>
            <wp:positionV relativeFrom="margin">
              <wp:posOffset>2614204</wp:posOffset>
            </wp:positionV>
            <wp:extent cx="1295400" cy="1085850"/>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5400" cy="1085850"/>
                    </a:xfrm>
                    <a:prstGeom prst="rect">
                      <a:avLst/>
                    </a:prstGeom>
                    <a:noFill/>
                  </pic:spPr>
                </pic:pic>
              </a:graphicData>
            </a:graphic>
            <wp14:sizeRelH relativeFrom="page">
              <wp14:pctWidth>0</wp14:pctWidth>
            </wp14:sizeRelH>
            <wp14:sizeRelV relativeFrom="page">
              <wp14:pctHeight>0</wp14:pctHeight>
            </wp14:sizeRelV>
          </wp:anchor>
        </w:drawing>
      </w:r>
    </w:p>
    <w:p w14:paraId="147D055C" w14:textId="77777777" w:rsidR="00595202" w:rsidRPr="00883912" w:rsidRDefault="00595202" w:rsidP="00595202">
      <w:pPr>
        <w:rPr>
          <w:rFonts w:ascii="Verdana" w:hAnsi="Verdana"/>
          <w:sz w:val="20"/>
        </w:rPr>
      </w:pPr>
    </w:p>
    <w:p w14:paraId="1B43620E" w14:textId="77777777" w:rsidR="00595202" w:rsidRPr="00883912" w:rsidRDefault="00595202" w:rsidP="00595202">
      <w:pPr>
        <w:rPr>
          <w:rFonts w:ascii="Verdana" w:hAnsi="Verdana"/>
          <w:sz w:val="20"/>
        </w:rPr>
      </w:pPr>
    </w:p>
    <w:p w14:paraId="03157F71" w14:textId="77777777" w:rsidR="00595202" w:rsidRPr="00883912" w:rsidRDefault="00595202" w:rsidP="00595202">
      <w:pPr>
        <w:rPr>
          <w:rFonts w:ascii="Verdana" w:hAnsi="Verdana"/>
          <w:sz w:val="20"/>
        </w:rPr>
      </w:pPr>
    </w:p>
    <w:p w14:paraId="6AC6C90C" w14:textId="77777777" w:rsidR="00595202" w:rsidRPr="00883912" w:rsidRDefault="00595202" w:rsidP="00595202">
      <w:pPr>
        <w:rPr>
          <w:rFonts w:ascii="Verdana" w:hAnsi="Verdana"/>
          <w:sz w:val="20"/>
        </w:rPr>
      </w:pPr>
    </w:p>
    <w:p w14:paraId="671BB7A3" w14:textId="77777777" w:rsidR="00595202" w:rsidRPr="00883912" w:rsidRDefault="00595202" w:rsidP="00595202">
      <w:pPr>
        <w:rPr>
          <w:rFonts w:ascii="Verdana" w:hAnsi="Verdana"/>
          <w:sz w:val="20"/>
        </w:rPr>
      </w:pPr>
    </w:p>
    <w:p w14:paraId="2D60D6BC" w14:textId="77777777" w:rsidR="00595202" w:rsidRPr="00883912" w:rsidRDefault="00595202" w:rsidP="00595202">
      <w:pPr>
        <w:rPr>
          <w:rFonts w:ascii="Verdana" w:hAnsi="Verdana"/>
          <w:sz w:val="20"/>
        </w:rPr>
      </w:pPr>
    </w:p>
    <w:p w14:paraId="771AC110" w14:textId="77777777" w:rsidR="00595202" w:rsidRPr="00883912" w:rsidRDefault="00595202" w:rsidP="00595202">
      <w:pPr>
        <w:rPr>
          <w:rFonts w:ascii="Verdana" w:hAnsi="Verdana"/>
          <w:sz w:val="20"/>
        </w:rPr>
      </w:pPr>
    </w:p>
    <w:p w14:paraId="586D69B0" w14:textId="77777777" w:rsidR="00595202" w:rsidRPr="00883912" w:rsidRDefault="00595202" w:rsidP="00595202">
      <w:pPr>
        <w:rPr>
          <w:rFonts w:ascii="Verdana" w:hAnsi="Verdana"/>
          <w:sz w:val="20"/>
        </w:rPr>
      </w:pPr>
    </w:p>
    <w:p w14:paraId="787C6DE9" w14:textId="143D03A0" w:rsidR="00595202" w:rsidRPr="00883912" w:rsidRDefault="00595202" w:rsidP="00595202">
      <w:pPr>
        <w:pStyle w:val="Nagwek2"/>
      </w:pPr>
      <w:r w:rsidRPr="00883912">
        <w:t xml:space="preserve">PROGRAM </w:t>
      </w:r>
      <w:r w:rsidR="00765617" w:rsidRPr="00883912">
        <w:t>STUDIÓW</w:t>
      </w:r>
    </w:p>
    <w:p w14:paraId="58916FD7" w14:textId="77777777" w:rsidR="00595202" w:rsidRPr="00883912" w:rsidRDefault="00595202" w:rsidP="00595202">
      <w:pPr>
        <w:rPr>
          <w:rFonts w:ascii="Verdana" w:hAnsi="Verdana"/>
          <w:sz w:val="20"/>
        </w:rPr>
      </w:pPr>
    </w:p>
    <w:p w14:paraId="5E7C7008" w14:textId="77777777" w:rsidR="00595202" w:rsidRPr="00883912" w:rsidRDefault="00595202" w:rsidP="00595202">
      <w:pPr>
        <w:rPr>
          <w:rFonts w:ascii="Verdana" w:hAnsi="Verdana"/>
          <w:sz w:val="20"/>
        </w:rPr>
      </w:pPr>
    </w:p>
    <w:p w14:paraId="66E2D672" w14:textId="77777777" w:rsidR="00595202" w:rsidRPr="00883912" w:rsidRDefault="00595202" w:rsidP="00595202">
      <w:pPr>
        <w:rPr>
          <w:rFonts w:ascii="Verdana" w:hAnsi="Verdana"/>
          <w:sz w:val="20"/>
        </w:rPr>
      </w:pPr>
    </w:p>
    <w:p w14:paraId="2749B0B4" w14:textId="77777777" w:rsidR="00595202" w:rsidRPr="00883912" w:rsidRDefault="00595202" w:rsidP="00595202">
      <w:pPr>
        <w:jc w:val="center"/>
        <w:rPr>
          <w:rFonts w:ascii="Verdana" w:hAnsi="Verdana"/>
          <w:b/>
          <w:sz w:val="20"/>
        </w:rPr>
      </w:pPr>
    </w:p>
    <w:p w14:paraId="510CA256" w14:textId="77777777" w:rsidR="00595202" w:rsidRPr="00883912" w:rsidRDefault="00595202" w:rsidP="00595202">
      <w:pPr>
        <w:pStyle w:val="Nagwek3"/>
      </w:pPr>
      <w:r w:rsidRPr="00883912">
        <w:t>Nazwa kierunku studiów</w:t>
      </w:r>
    </w:p>
    <w:p w14:paraId="69B69AE3" w14:textId="4495123B" w:rsidR="00595202" w:rsidRPr="00883912" w:rsidRDefault="00765617" w:rsidP="00765617">
      <w:pPr>
        <w:spacing w:line="360" w:lineRule="auto"/>
        <w:jc w:val="center"/>
        <w:rPr>
          <w:rFonts w:ascii="Verdana" w:hAnsi="Verdana"/>
          <w:sz w:val="20"/>
        </w:rPr>
      </w:pPr>
      <w:r w:rsidRPr="00883912">
        <w:rPr>
          <w:rFonts w:ascii="Verdana" w:hAnsi="Verdana"/>
          <w:sz w:val="20"/>
        </w:rPr>
        <w:t>ZARZĄDZANIE I INŻYNIERIA PRODUKCJI</w:t>
      </w:r>
    </w:p>
    <w:p w14:paraId="1D60DB9F" w14:textId="77777777" w:rsidR="00595202" w:rsidRPr="00883912" w:rsidRDefault="00595202" w:rsidP="00595202">
      <w:pPr>
        <w:pStyle w:val="Nagwek3"/>
      </w:pPr>
      <w:r w:rsidRPr="00883912">
        <w:t>Kod kierunku studiów</w:t>
      </w:r>
    </w:p>
    <w:p w14:paraId="27D61E7B" w14:textId="07A838A5" w:rsidR="00595202" w:rsidRPr="00883912" w:rsidRDefault="00F1515D" w:rsidP="00595202">
      <w:pPr>
        <w:spacing w:line="360" w:lineRule="auto"/>
        <w:jc w:val="center"/>
        <w:rPr>
          <w:rFonts w:ascii="Verdana" w:hAnsi="Verdana"/>
          <w:bCs/>
          <w:i/>
          <w:iCs/>
          <w:sz w:val="20"/>
        </w:rPr>
      </w:pPr>
      <w:r w:rsidRPr="00883912">
        <w:rPr>
          <w:rFonts w:ascii="Verdana" w:hAnsi="Verdana"/>
          <w:bCs/>
          <w:sz w:val="20"/>
        </w:rPr>
        <w:t>ZiIP</w:t>
      </w:r>
      <w:r w:rsidR="00595202" w:rsidRPr="00883912">
        <w:rPr>
          <w:rFonts w:ascii="Verdana" w:hAnsi="Verdana"/>
          <w:bCs/>
          <w:sz w:val="20"/>
        </w:rPr>
        <w:t>_20</w:t>
      </w:r>
      <w:r w:rsidR="00765617" w:rsidRPr="00883912">
        <w:rPr>
          <w:rFonts w:ascii="Verdana" w:hAnsi="Verdana"/>
          <w:bCs/>
          <w:sz w:val="20"/>
        </w:rPr>
        <w:t>2</w:t>
      </w:r>
      <w:r w:rsidR="00980CE1" w:rsidRPr="00883912">
        <w:rPr>
          <w:rFonts w:ascii="Verdana" w:hAnsi="Verdana"/>
          <w:bCs/>
          <w:sz w:val="20"/>
        </w:rPr>
        <w:t>4</w:t>
      </w:r>
      <w:r w:rsidR="00595202" w:rsidRPr="00883912">
        <w:rPr>
          <w:rFonts w:ascii="Verdana" w:hAnsi="Verdana"/>
          <w:bCs/>
          <w:sz w:val="20"/>
        </w:rPr>
        <w:t>_202</w:t>
      </w:r>
      <w:r w:rsidR="00980CE1" w:rsidRPr="00883912">
        <w:rPr>
          <w:rFonts w:ascii="Verdana" w:hAnsi="Verdana"/>
          <w:bCs/>
          <w:sz w:val="20"/>
        </w:rPr>
        <w:t>6</w:t>
      </w:r>
    </w:p>
    <w:p w14:paraId="5C5C259B" w14:textId="77777777" w:rsidR="00595202" w:rsidRPr="00883912" w:rsidRDefault="00595202" w:rsidP="00595202">
      <w:pPr>
        <w:spacing w:line="360" w:lineRule="auto"/>
        <w:jc w:val="center"/>
        <w:rPr>
          <w:rFonts w:ascii="Verdana" w:hAnsi="Verdana"/>
          <w:bCs/>
          <w:iCs/>
          <w:sz w:val="20"/>
        </w:rPr>
      </w:pPr>
    </w:p>
    <w:p w14:paraId="561B8BBE" w14:textId="77777777" w:rsidR="00595202" w:rsidRPr="00883912" w:rsidRDefault="00595202" w:rsidP="00595202">
      <w:pPr>
        <w:spacing w:line="360" w:lineRule="auto"/>
        <w:rPr>
          <w:rFonts w:ascii="Verdana" w:hAnsi="Verdana"/>
          <w:sz w:val="20"/>
        </w:rPr>
      </w:pPr>
    </w:p>
    <w:p w14:paraId="79CCC918" w14:textId="77777777" w:rsidR="00595202" w:rsidRPr="00883912" w:rsidRDefault="00595202" w:rsidP="00595202">
      <w:pPr>
        <w:pStyle w:val="Tekstprzypisudolnego"/>
        <w:rPr>
          <w:rFonts w:ascii="Verdana" w:hAnsi="Verdana"/>
          <w:szCs w:val="24"/>
        </w:rPr>
      </w:pPr>
    </w:p>
    <w:p w14:paraId="404B8C17" w14:textId="77777777" w:rsidR="00595202" w:rsidRPr="00883912" w:rsidRDefault="00595202" w:rsidP="00595202">
      <w:pPr>
        <w:pStyle w:val="Tekstprzypisudolnego"/>
        <w:rPr>
          <w:rFonts w:ascii="Verdana" w:hAnsi="Verdana"/>
          <w:szCs w:val="24"/>
        </w:rPr>
      </w:pPr>
    </w:p>
    <w:p w14:paraId="2D4A1743" w14:textId="77777777" w:rsidR="00595202" w:rsidRPr="00883912" w:rsidRDefault="00595202" w:rsidP="00595202">
      <w:pPr>
        <w:pStyle w:val="Tekstprzypisudolnego"/>
        <w:rPr>
          <w:rFonts w:ascii="Verdana" w:hAnsi="Verdana"/>
          <w:szCs w:val="24"/>
        </w:rPr>
      </w:pPr>
    </w:p>
    <w:tbl>
      <w:tblPr>
        <w:tblW w:w="9390" w:type="dxa"/>
        <w:tblInd w:w="108" w:type="dxa"/>
        <w:tblLook w:val="04A0" w:firstRow="1" w:lastRow="0" w:firstColumn="1" w:lastColumn="0" w:noHBand="0" w:noVBand="1"/>
      </w:tblPr>
      <w:tblGrid>
        <w:gridCol w:w="2340"/>
        <w:gridCol w:w="7050"/>
      </w:tblGrid>
      <w:tr w:rsidR="00595202" w:rsidRPr="00883912" w14:paraId="41DF8AD8" w14:textId="77777777" w:rsidTr="003B60FE">
        <w:trPr>
          <w:cantSplit/>
        </w:trPr>
        <w:tc>
          <w:tcPr>
            <w:tcW w:w="9390" w:type="dxa"/>
            <w:gridSpan w:val="2"/>
            <w:vAlign w:val="center"/>
          </w:tcPr>
          <w:p w14:paraId="0E6B3511" w14:textId="2453B3C8" w:rsidR="00595202" w:rsidRPr="00883912" w:rsidRDefault="00595202" w:rsidP="00595202">
            <w:pPr>
              <w:spacing w:line="288" w:lineRule="auto"/>
              <w:rPr>
                <w:rFonts w:ascii="Verdana" w:hAnsi="Verdana"/>
                <w:sz w:val="20"/>
                <w:szCs w:val="20"/>
              </w:rPr>
            </w:pPr>
            <w:r w:rsidRPr="00883912">
              <w:rPr>
                <w:rFonts w:ascii="Verdana" w:hAnsi="Verdana"/>
                <w:b/>
                <w:bCs/>
                <w:sz w:val="20"/>
                <w:szCs w:val="20"/>
              </w:rPr>
              <w:t>Autorzy</w:t>
            </w:r>
            <w:r w:rsidR="00765617" w:rsidRPr="00883912">
              <w:rPr>
                <w:rFonts w:ascii="Verdana" w:hAnsi="Verdana"/>
                <w:b/>
                <w:bCs/>
                <w:sz w:val="20"/>
                <w:szCs w:val="20"/>
              </w:rPr>
              <w:t>:</w:t>
            </w:r>
          </w:p>
        </w:tc>
      </w:tr>
      <w:tr w:rsidR="00595202" w:rsidRPr="00883912" w14:paraId="654D1C20" w14:textId="77777777" w:rsidTr="003B60FE">
        <w:trPr>
          <w:cantSplit/>
        </w:trPr>
        <w:tc>
          <w:tcPr>
            <w:tcW w:w="9390" w:type="dxa"/>
            <w:gridSpan w:val="2"/>
            <w:vAlign w:val="center"/>
          </w:tcPr>
          <w:p w14:paraId="37DE46C1" w14:textId="0D4A9C12" w:rsidR="00595202" w:rsidRPr="00883912" w:rsidRDefault="00595202" w:rsidP="004102F1">
            <w:pPr>
              <w:spacing w:line="288" w:lineRule="auto"/>
              <w:jc w:val="both"/>
              <w:rPr>
                <w:rFonts w:ascii="Verdana" w:hAnsi="Verdana"/>
                <w:b/>
                <w:bCs/>
                <w:sz w:val="20"/>
                <w:szCs w:val="20"/>
              </w:rPr>
            </w:pPr>
            <w:r w:rsidRPr="00883912">
              <w:rPr>
                <w:rFonts w:ascii="Verdana" w:hAnsi="Verdana"/>
                <w:sz w:val="20"/>
                <w:szCs w:val="20"/>
              </w:rPr>
              <w:t>dr inż. Robert Cieślak – przewodniczący zespołu</w:t>
            </w:r>
            <w:r w:rsidR="004102F1" w:rsidRPr="00883912">
              <w:rPr>
                <w:rFonts w:ascii="Verdana" w:hAnsi="Verdana"/>
                <w:sz w:val="20"/>
                <w:szCs w:val="20"/>
              </w:rPr>
              <w:t>, nauczyciel akademicki</w:t>
            </w:r>
            <w:r w:rsidRPr="00883912">
              <w:rPr>
                <w:rFonts w:ascii="Verdana" w:hAnsi="Verdana"/>
                <w:sz w:val="20"/>
                <w:szCs w:val="20"/>
              </w:rPr>
              <w:t xml:space="preserve"> </w:t>
            </w:r>
          </w:p>
        </w:tc>
      </w:tr>
      <w:tr w:rsidR="00595202" w:rsidRPr="00883912" w14:paraId="6A61F238" w14:textId="77777777" w:rsidTr="003B60FE">
        <w:trPr>
          <w:cantSplit/>
        </w:trPr>
        <w:tc>
          <w:tcPr>
            <w:tcW w:w="9390" w:type="dxa"/>
            <w:gridSpan w:val="2"/>
            <w:vAlign w:val="center"/>
          </w:tcPr>
          <w:p w14:paraId="5A3CD270" w14:textId="57C4D3F2" w:rsidR="00595202" w:rsidRPr="00883912" w:rsidRDefault="00595202" w:rsidP="004102F1">
            <w:pPr>
              <w:spacing w:line="288" w:lineRule="auto"/>
              <w:jc w:val="both"/>
              <w:rPr>
                <w:rFonts w:ascii="Verdana" w:hAnsi="Verdana"/>
                <w:sz w:val="20"/>
                <w:szCs w:val="20"/>
              </w:rPr>
            </w:pPr>
            <w:r w:rsidRPr="00883912">
              <w:rPr>
                <w:rFonts w:ascii="Verdana" w:hAnsi="Verdana"/>
                <w:sz w:val="20"/>
                <w:szCs w:val="20"/>
              </w:rPr>
              <w:t>d</w:t>
            </w:r>
            <w:r w:rsidR="00E626F9" w:rsidRPr="00883912">
              <w:rPr>
                <w:rFonts w:ascii="Verdana" w:hAnsi="Verdana"/>
                <w:sz w:val="20"/>
                <w:szCs w:val="20"/>
              </w:rPr>
              <w:t>r hab. inż. Edward Pająk</w:t>
            </w:r>
            <w:r w:rsidR="00E9646A" w:rsidRPr="00883912">
              <w:rPr>
                <w:rFonts w:ascii="Verdana" w:hAnsi="Verdana"/>
                <w:sz w:val="20"/>
                <w:szCs w:val="20"/>
              </w:rPr>
              <w:t xml:space="preserve">, prof. </w:t>
            </w:r>
            <w:r w:rsidR="00C15E66" w:rsidRPr="00883912">
              <w:rPr>
                <w:rFonts w:ascii="Verdana" w:hAnsi="Verdana"/>
                <w:sz w:val="20"/>
                <w:szCs w:val="20"/>
              </w:rPr>
              <w:t>ANS</w:t>
            </w:r>
            <w:r w:rsidR="00E9646A" w:rsidRPr="00883912">
              <w:rPr>
                <w:rFonts w:ascii="Verdana" w:hAnsi="Verdana"/>
                <w:sz w:val="20"/>
                <w:szCs w:val="20"/>
              </w:rPr>
              <w:t xml:space="preserve"> w Koninie</w:t>
            </w:r>
            <w:r w:rsidRPr="00883912">
              <w:rPr>
                <w:rFonts w:ascii="Verdana" w:hAnsi="Verdana"/>
                <w:sz w:val="20"/>
                <w:szCs w:val="20"/>
              </w:rPr>
              <w:t xml:space="preserve"> </w:t>
            </w:r>
            <w:r w:rsidR="00E938E7" w:rsidRPr="00883912">
              <w:rPr>
                <w:rFonts w:ascii="Verdana" w:hAnsi="Verdana"/>
                <w:sz w:val="20"/>
                <w:szCs w:val="20"/>
              </w:rPr>
              <w:t>–</w:t>
            </w:r>
            <w:r w:rsidRPr="00883912">
              <w:rPr>
                <w:rFonts w:ascii="Verdana" w:hAnsi="Verdana"/>
                <w:sz w:val="20"/>
                <w:szCs w:val="20"/>
              </w:rPr>
              <w:t xml:space="preserve"> nauczyciel akademicki</w:t>
            </w:r>
          </w:p>
        </w:tc>
      </w:tr>
      <w:tr w:rsidR="00595202" w:rsidRPr="00883912" w14:paraId="00F75D91" w14:textId="77777777" w:rsidTr="003B60FE">
        <w:trPr>
          <w:cantSplit/>
        </w:trPr>
        <w:tc>
          <w:tcPr>
            <w:tcW w:w="9390" w:type="dxa"/>
            <w:gridSpan w:val="2"/>
            <w:vAlign w:val="center"/>
          </w:tcPr>
          <w:p w14:paraId="4A963EE3" w14:textId="28FDEA8A" w:rsidR="00595202" w:rsidRPr="00883912" w:rsidRDefault="00595202" w:rsidP="004102F1">
            <w:pPr>
              <w:spacing w:line="288" w:lineRule="auto"/>
              <w:jc w:val="both"/>
              <w:rPr>
                <w:rFonts w:ascii="Verdana" w:hAnsi="Verdana"/>
                <w:sz w:val="20"/>
                <w:szCs w:val="20"/>
              </w:rPr>
            </w:pPr>
            <w:r w:rsidRPr="00883912">
              <w:rPr>
                <w:rFonts w:ascii="Verdana" w:hAnsi="Verdana"/>
                <w:color w:val="000000" w:themeColor="text1"/>
                <w:sz w:val="20"/>
                <w:szCs w:val="20"/>
              </w:rPr>
              <w:t xml:space="preserve">dr </w:t>
            </w:r>
            <w:r w:rsidR="001A4DBC" w:rsidRPr="00883912">
              <w:rPr>
                <w:rFonts w:ascii="Verdana" w:hAnsi="Verdana"/>
                <w:color w:val="000000" w:themeColor="text1"/>
                <w:sz w:val="20"/>
                <w:szCs w:val="20"/>
              </w:rPr>
              <w:t>Paweł Sobczak</w:t>
            </w:r>
            <w:r w:rsidRPr="00883912">
              <w:rPr>
                <w:rFonts w:ascii="Verdana" w:hAnsi="Verdana"/>
                <w:color w:val="000000" w:themeColor="text1"/>
                <w:sz w:val="20"/>
                <w:szCs w:val="20"/>
              </w:rPr>
              <w:t xml:space="preserve"> </w:t>
            </w:r>
            <w:r w:rsidR="00E938E7" w:rsidRPr="00883912">
              <w:rPr>
                <w:rFonts w:ascii="Verdana" w:hAnsi="Verdana"/>
                <w:color w:val="000000" w:themeColor="text1"/>
                <w:sz w:val="20"/>
                <w:szCs w:val="20"/>
              </w:rPr>
              <w:t>–</w:t>
            </w:r>
            <w:r w:rsidRPr="00883912">
              <w:rPr>
                <w:rFonts w:ascii="Verdana" w:hAnsi="Verdana"/>
                <w:color w:val="000000" w:themeColor="text1"/>
                <w:sz w:val="20"/>
                <w:szCs w:val="20"/>
              </w:rPr>
              <w:t xml:space="preserve"> nauczyciel </w:t>
            </w:r>
            <w:r w:rsidRPr="00883912">
              <w:rPr>
                <w:rFonts w:ascii="Verdana" w:hAnsi="Verdana"/>
                <w:sz w:val="20"/>
                <w:szCs w:val="20"/>
              </w:rPr>
              <w:t>akademicki</w:t>
            </w:r>
          </w:p>
        </w:tc>
      </w:tr>
      <w:tr w:rsidR="00595202" w:rsidRPr="00883912" w14:paraId="5490A9F5" w14:textId="77777777" w:rsidTr="003B60FE">
        <w:trPr>
          <w:cantSplit/>
        </w:trPr>
        <w:tc>
          <w:tcPr>
            <w:tcW w:w="9390" w:type="dxa"/>
            <w:gridSpan w:val="2"/>
            <w:vAlign w:val="center"/>
          </w:tcPr>
          <w:p w14:paraId="2DA56944" w14:textId="2282D0BB" w:rsidR="00595202" w:rsidRPr="00883912" w:rsidRDefault="00E626F9" w:rsidP="004102F1">
            <w:pPr>
              <w:spacing w:line="288" w:lineRule="auto"/>
              <w:jc w:val="both"/>
              <w:rPr>
                <w:rFonts w:ascii="Verdana" w:hAnsi="Verdana"/>
                <w:sz w:val="20"/>
                <w:szCs w:val="20"/>
              </w:rPr>
            </w:pPr>
            <w:r w:rsidRPr="00883912">
              <w:rPr>
                <w:rFonts w:ascii="Verdana" w:hAnsi="Verdana"/>
                <w:sz w:val="20"/>
                <w:szCs w:val="20"/>
              </w:rPr>
              <w:t xml:space="preserve">mgr inż. Michał Wadelski </w:t>
            </w:r>
            <w:r w:rsidR="00E938E7" w:rsidRPr="00883912">
              <w:rPr>
                <w:rFonts w:ascii="Verdana" w:hAnsi="Verdana"/>
                <w:sz w:val="20"/>
                <w:szCs w:val="20"/>
              </w:rPr>
              <w:t>–</w:t>
            </w:r>
            <w:r w:rsidR="00BF494E" w:rsidRPr="00883912">
              <w:rPr>
                <w:rFonts w:ascii="Verdana" w:hAnsi="Verdana"/>
                <w:sz w:val="20"/>
                <w:szCs w:val="20"/>
              </w:rPr>
              <w:t xml:space="preserve"> przedstawiciel otoczenia społeczno-gospodarczego</w:t>
            </w:r>
          </w:p>
          <w:p w14:paraId="2CCD21A6" w14:textId="40903387" w:rsidR="00655A65" w:rsidRPr="00883912" w:rsidRDefault="00765617" w:rsidP="004102F1">
            <w:pPr>
              <w:spacing w:line="288" w:lineRule="auto"/>
              <w:jc w:val="both"/>
              <w:rPr>
                <w:rFonts w:ascii="Verdana" w:hAnsi="Verdana"/>
                <w:sz w:val="20"/>
                <w:szCs w:val="20"/>
              </w:rPr>
            </w:pPr>
            <w:r w:rsidRPr="00883912">
              <w:rPr>
                <w:rFonts w:ascii="Verdana" w:hAnsi="Verdana"/>
                <w:sz w:val="20"/>
                <w:szCs w:val="20"/>
              </w:rPr>
              <w:t xml:space="preserve">mgr inż. Iwona Dorosińska </w:t>
            </w:r>
            <w:r w:rsidR="00E938E7" w:rsidRPr="00883912">
              <w:rPr>
                <w:rFonts w:ascii="Verdana" w:hAnsi="Verdana"/>
                <w:sz w:val="20"/>
                <w:szCs w:val="20"/>
              </w:rPr>
              <w:t>–</w:t>
            </w:r>
            <w:r w:rsidR="00BF494E" w:rsidRPr="00883912">
              <w:rPr>
                <w:rFonts w:ascii="Verdana" w:hAnsi="Verdana"/>
                <w:sz w:val="20"/>
                <w:szCs w:val="20"/>
              </w:rPr>
              <w:t xml:space="preserve"> przedstawicielka otoczenia społeczno-gospodarczego</w:t>
            </w:r>
          </w:p>
        </w:tc>
      </w:tr>
      <w:tr w:rsidR="008F1268" w:rsidRPr="00883912" w14:paraId="21961948" w14:textId="77777777" w:rsidTr="003B60FE">
        <w:trPr>
          <w:cantSplit/>
        </w:trPr>
        <w:tc>
          <w:tcPr>
            <w:tcW w:w="9390" w:type="dxa"/>
            <w:gridSpan w:val="2"/>
            <w:vAlign w:val="center"/>
          </w:tcPr>
          <w:p w14:paraId="236D84FB" w14:textId="21729C7C" w:rsidR="00595202" w:rsidRPr="00883912" w:rsidRDefault="00655A65" w:rsidP="004102F1">
            <w:pPr>
              <w:spacing w:line="288" w:lineRule="auto"/>
              <w:jc w:val="both"/>
              <w:rPr>
                <w:rFonts w:ascii="Verdana" w:hAnsi="Verdana"/>
                <w:color w:val="000000" w:themeColor="text1"/>
                <w:sz w:val="20"/>
                <w:szCs w:val="20"/>
              </w:rPr>
            </w:pPr>
            <w:r w:rsidRPr="00883912">
              <w:rPr>
                <w:rFonts w:ascii="Verdana" w:hAnsi="Verdana"/>
                <w:color w:val="000000" w:themeColor="text1"/>
                <w:sz w:val="20"/>
                <w:szCs w:val="20"/>
              </w:rPr>
              <w:t xml:space="preserve">lic. </w:t>
            </w:r>
            <w:r w:rsidR="00036CA8" w:rsidRPr="00883912">
              <w:rPr>
                <w:rFonts w:ascii="Verdana" w:hAnsi="Verdana"/>
                <w:color w:val="000000" w:themeColor="text1"/>
                <w:sz w:val="20"/>
                <w:szCs w:val="20"/>
              </w:rPr>
              <w:t>Natalia Kilichowska</w:t>
            </w:r>
            <w:r w:rsidR="00595202" w:rsidRPr="00883912">
              <w:rPr>
                <w:rFonts w:ascii="Verdana" w:hAnsi="Verdana"/>
                <w:color w:val="000000" w:themeColor="text1"/>
                <w:sz w:val="20"/>
                <w:szCs w:val="20"/>
              </w:rPr>
              <w:t xml:space="preserve"> </w:t>
            </w:r>
            <w:r w:rsidR="00E938E7" w:rsidRPr="00883912">
              <w:rPr>
                <w:rFonts w:ascii="Verdana" w:hAnsi="Verdana"/>
                <w:color w:val="000000" w:themeColor="text1"/>
                <w:sz w:val="20"/>
                <w:szCs w:val="20"/>
              </w:rPr>
              <w:t xml:space="preserve">– </w:t>
            </w:r>
            <w:r w:rsidR="006D0E4F" w:rsidRPr="00883912">
              <w:rPr>
                <w:rFonts w:ascii="Verdana" w:hAnsi="Verdana"/>
                <w:color w:val="000000" w:themeColor="text1"/>
                <w:sz w:val="20"/>
                <w:szCs w:val="20"/>
              </w:rPr>
              <w:t xml:space="preserve">przedstawiciel </w:t>
            </w:r>
            <w:r w:rsidR="00595202" w:rsidRPr="00883912">
              <w:rPr>
                <w:rFonts w:ascii="Verdana" w:hAnsi="Verdana"/>
                <w:color w:val="000000" w:themeColor="text1"/>
                <w:sz w:val="20"/>
                <w:szCs w:val="20"/>
              </w:rPr>
              <w:t>student</w:t>
            </w:r>
            <w:r w:rsidR="006D0E4F" w:rsidRPr="00883912">
              <w:rPr>
                <w:rFonts w:ascii="Verdana" w:hAnsi="Verdana"/>
                <w:color w:val="000000" w:themeColor="text1"/>
                <w:sz w:val="20"/>
                <w:szCs w:val="20"/>
              </w:rPr>
              <w:t>ów</w:t>
            </w:r>
            <w:r w:rsidR="00595202" w:rsidRPr="00883912">
              <w:rPr>
                <w:rFonts w:ascii="Verdana" w:hAnsi="Verdana"/>
                <w:color w:val="000000" w:themeColor="text1"/>
                <w:sz w:val="20"/>
                <w:szCs w:val="20"/>
              </w:rPr>
              <w:t xml:space="preserve"> </w:t>
            </w:r>
            <w:r w:rsidR="00765617" w:rsidRPr="00883912">
              <w:rPr>
                <w:rFonts w:ascii="Verdana" w:hAnsi="Verdana"/>
                <w:color w:val="000000" w:themeColor="text1"/>
                <w:sz w:val="20"/>
                <w:szCs w:val="20"/>
              </w:rPr>
              <w:t xml:space="preserve">kierunku </w:t>
            </w:r>
            <w:r w:rsidRPr="00883912">
              <w:rPr>
                <w:rFonts w:ascii="Verdana" w:hAnsi="Verdana"/>
                <w:color w:val="000000" w:themeColor="text1"/>
                <w:sz w:val="20"/>
                <w:szCs w:val="20"/>
              </w:rPr>
              <w:t>„</w:t>
            </w:r>
            <w:r w:rsidR="00765617" w:rsidRPr="00883912">
              <w:rPr>
                <w:rFonts w:ascii="Verdana" w:hAnsi="Verdana"/>
                <w:color w:val="000000" w:themeColor="text1"/>
                <w:sz w:val="20"/>
                <w:szCs w:val="20"/>
              </w:rPr>
              <w:t xml:space="preserve">zarządzanie i </w:t>
            </w:r>
            <w:r w:rsidR="002D5D2E" w:rsidRPr="00883912">
              <w:rPr>
                <w:rFonts w:ascii="Verdana" w:hAnsi="Verdana"/>
                <w:color w:val="000000" w:themeColor="text1"/>
                <w:sz w:val="20"/>
                <w:szCs w:val="20"/>
              </w:rPr>
              <w:t>inżynieria</w:t>
            </w:r>
            <w:r w:rsidR="00765617" w:rsidRPr="00883912">
              <w:rPr>
                <w:rFonts w:ascii="Verdana" w:hAnsi="Verdana"/>
                <w:color w:val="000000" w:themeColor="text1"/>
                <w:sz w:val="20"/>
                <w:szCs w:val="20"/>
              </w:rPr>
              <w:t xml:space="preserve"> produkcji</w:t>
            </w:r>
            <w:r w:rsidRPr="00883912">
              <w:rPr>
                <w:rFonts w:ascii="Verdana" w:hAnsi="Verdana"/>
                <w:color w:val="000000" w:themeColor="text1"/>
                <w:sz w:val="20"/>
                <w:szCs w:val="20"/>
              </w:rPr>
              <w:t>”</w:t>
            </w:r>
          </w:p>
          <w:p w14:paraId="4CD4FA60" w14:textId="240D2CBB" w:rsidR="006D0E4F" w:rsidRPr="00883912" w:rsidRDefault="006D0E4F" w:rsidP="004102F1">
            <w:pPr>
              <w:spacing w:line="288" w:lineRule="auto"/>
              <w:jc w:val="both"/>
              <w:rPr>
                <w:rFonts w:ascii="Verdana" w:hAnsi="Verdana"/>
                <w:color w:val="000000" w:themeColor="text1"/>
                <w:sz w:val="20"/>
                <w:szCs w:val="20"/>
              </w:rPr>
            </w:pPr>
            <w:r w:rsidRPr="00883912">
              <w:rPr>
                <w:rFonts w:ascii="Verdana" w:hAnsi="Verdana"/>
                <w:color w:val="000000" w:themeColor="text1"/>
                <w:sz w:val="20"/>
                <w:szCs w:val="20"/>
              </w:rPr>
              <w:t>mgr inż. Artur Michalski - przedstawiciel absolwentów kierunku „zarządzanie i inżynier</w:t>
            </w:r>
            <w:r w:rsidR="003B60FE" w:rsidRPr="00883912">
              <w:rPr>
                <w:rFonts w:ascii="Verdana" w:hAnsi="Verdana"/>
                <w:color w:val="000000" w:themeColor="text1"/>
                <w:sz w:val="20"/>
                <w:szCs w:val="20"/>
              </w:rPr>
              <w:t>i</w:t>
            </w:r>
            <w:r w:rsidRPr="00883912">
              <w:rPr>
                <w:rFonts w:ascii="Verdana" w:hAnsi="Verdana"/>
                <w:color w:val="000000" w:themeColor="text1"/>
                <w:sz w:val="20"/>
                <w:szCs w:val="20"/>
              </w:rPr>
              <w:t>a produkcji”</w:t>
            </w:r>
          </w:p>
        </w:tc>
      </w:tr>
      <w:tr w:rsidR="00595202" w:rsidRPr="00883912" w14:paraId="7FCAD23A" w14:textId="77777777" w:rsidTr="003B60FE">
        <w:trPr>
          <w:cantSplit/>
        </w:trPr>
        <w:tc>
          <w:tcPr>
            <w:tcW w:w="2340" w:type="dxa"/>
            <w:vAlign w:val="center"/>
          </w:tcPr>
          <w:p w14:paraId="086F54B9" w14:textId="77777777" w:rsidR="00765617" w:rsidRPr="00883912" w:rsidRDefault="00765617" w:rsidP="00595202">
            <w:pPr>
              <w:spacing w:line="288" w:lineRule="auto"/>
              <w:rPr>
                <w:rFonts w:ascii="Verdana" w:hAnsi="Verdana"/>
                <w:b/>
                <w:bCs/>
                <w:sz w:val="20"/>
                <w:szCs w:val="20"/>
              </w:rPr>
            </w:pPr>
          </w:p>
          <w:p w14:paraId="3F77A9C4" w14:textId="50347B69" w:rsidR="00595202" w:rsidRPr="00883912" w:rsidRDefault="00595202" w:rsidP="00595202">
            <w:pPr>
              <w:spacing w:line="288" w:lineRule="auto"/>
              <w:rPr>
                <w:rFonts w:ascii="Verdana" w:hAnsi="Verdana"/>
                <w:sz w:val="20"/>
                <w:szCs w:val="20"/>
              </w:rPr>
            </w:pPr>
            <w:r w:rsidRPr="00883912">
              <w:rPr>
                <w:rFonts w:ascii="Verdana" w:hAnsi="Verdana"/>
                <w:b/>
                <w:bCs/>
                <w:sz w:val="20"/>
                <w:szCs w:val="20"/>
              </w:rPr>
              <w:t>Data opracowania:</w:t>
            </w:r>
          </w:p>
        </w:tc>
        <w:tc>
          <w:tcPr>
            <w:tcW w:w="7050" w:type="dxa"/>
            <w:vAlign w:val="center"/>
          </w:tcPr>
          <w:p w14:paraId="74E69FC5" w14:textId="77777777" w:rsidR="00765617" w:rsidRPr="00883912" w:rsidRDefault="00765617" w:rsidP="003F2AA6">
            <w:pPr>
              <w:spacing w:line="288" w:lineRule="auto"/>
              <w:rPr>
                <w:rFonts w:ascii="Verdana" w:hAnsi="Verdana"/>
                <w:sz w:val="20"/>
                <w:szCs w:val="20"/>
              </w:rPr>
            </w:pPr>
          </w:p>
          <w:p w14:paraId="6CB89220" w14:textId="41F30B81" w:rsidR="00595202" w:rsidRPr="00883912" w:rsidRDefault="00595202" w:rsidP="00EF7523">
            <w:pPr>
              <w:spacing w:line="288" w:lineRule="auto"/>
              <w:rPr>
                <w:rFonts w:ascii="Verdana" w:hAnsi="Verdana"/>
                <w:sz w:val="20"/>
                <w:szCs w:val="20"/>
              </w:rPr>
            </w:pPr>
            <w:r w:rsidRPr="00883912">
              <w:rPr>
                <w:rFonts w:ascii="Verdana" w:hAnsi="Verdana"/>
                <w:sz w:val="20"/>
                <w:szCs w:val="20"/>
              </w:rPr>
              <w:t>2</w:t>
            </w:r>
            <w:r w:rsidR="003B60FE" w:rsidRPr="00883912">
              <w:rPr>
                <w:rFonts w:ascii="Verdana" w:hAnsi="Verdana"/>
                <w:sz w:val="20"/>
                <w:szCs w:val="20"/>
              </w:rPr>
              <w:t>2</w:t>
            </w:r>
            <w:r w:rsidR="00765617" w:rsidRPr="00883912">
              <w:rPr>
                <w:rFonts w:ascii="Verdana" w:hAnsi="Verdana"/>
                <w:sz w:val="20"/>
                <w:szCs w:val="20"/>
              </w:rPr>
              <w:t xml:space="preserve"> marca </w:t>
            </w:r>
            <w:r w:rsidRPr="00883912">
              <w:rPr>
                <w:rFonts w:ascii="Verdana" w:hAnsi="Verdana"/>
                <w:sz w:val="20"/>
                <w:szCs w:val="20"/>
              </w:rPr>
              <w:t>20</w:t>
            </w:r>
            <w:r w:rsidR="003B60FE" w:rsidRPr="00883912">
              <w:rPr>
                <w:rFonts w:ascii="Verdana" w:hAnsi="Verdana"/>
                <w:sz w:val="20"/>
                <w:szCs w:val="20"/>
              </w:rPr>
              <w:t>19</w:t>
            </w:r>
            <w:r w:rsidR="00765617" w:rsidRPr="00883912">
              <w:rPr>
                <w:rFonts w:ascii="Verdana" w:hAnsi="Verdana"/>
                <w:sz w:val="20"/>
                <w:szCs w:val="20"/>
              </w:rPr>
              <w:t xml:space="preserve"> r.</w:t>
            </w:r>
          </w:p>
        </w:tc>
      </w:tr>
      <w:tr w:rsidR="00C15E66" w:rsidRPr="00883912" w14:paraId="58446EB7" w14:textId="77777777" w:rsidTr="003B60FE">
        <w:trPr>
          <w:cantSplit/>
        </w:trPr>
        <w:tc>
          <w:tcPr>
            <w:tcW w:w="2340" w:type="dxa"/>
            <w:vAlign w:val="center"/>
          </w:tcPr>
          <w:p w14:paraId="35AF6543" w14:textId="17A6CE91" w:rsidR="00C15E66" w:rsidRPr="00883912" w:rsidRDefault="00C15E66" w:rsidP="00595202">
            <w:pPr>
              <w:spacing w:line="288" w:lineRule="auto"/>
              <w:rPr>
                <w:rFonts w:ascii="Verdana" w:hAnsi="Verdana"/>
                <w:b/>
                <w:bCs/>
                <w:sz w:val="20"/>
                <w:szCs w:val="20"/>
              </w:rPr>
            </w:pPr>
            <w:r w:rsidRPr="00883912">
              <w:rPr>
                <w:rFonts w:ascii="Verdana" w:hAnsi="Verdana"/>
                <w:b/>
                <w:bCs/>
                <w:sz w:val="20"/>
                <w:szCs w:val="20"/>
              </w:rPr>
              <w:t xml:space="preserve">Data aktualizacji: </w:t>
            </w:r>
          </w:p>
        </w:tc>
        <w:tc>
          <w:tcPr>
            <w:tcW w:w="7050" w:type="dxa"/>
            <w:vAlign w:val="center"/>
          </w:tcPr>
          <w:p w14:paraId="24CC9A33" w14:textId="325BF5DB" w:rsidR="00C15E66" w:rsidRPr="00883912" w:rsidRDefault="0057711B" w:rsidP="003F2AA6">
            <w:pPr>
              <w:spacing w:line="288" w:lineRule="auto"/>
              <w:rPr>
                <w:rFonts w:ascii="Verdana" w:hAnsi="Verdana"/>
                <w:sz w:val="20"/>
                <w:szCs w:val="20"/>
              </w:rPr>
            </w:pPr>
            <w:r w:rsidRPr="00883912">
              <w:rPr>
                <w:rFonts w:ascii="Verdana" w:hAnsi="Verdana"/>
                <w:bCs/>
                <w:sz w:val="20"/>
              </w:rPr>
              <w:t>15</w:t>
            </w:r>
            <w:r w:rsidR="00C15E66" w:rsidRPr="00883912">
              <w:rPr>
                <w:rFonts w:ascii="Verdana" w:hAnsi="Verdana"/>
                <w:bCs/>
                <w:sz w:val="20"/>
              </w:rPr>
              <w:t xml:space="preserve"> marca 202</w:t>
            </w:r>
            <w:r w:rsidR="00D8656C" w:rsidRPr="00883912">
              <w:rPr>
                <w:rFonts w:ascii="Verdana" w:hAnsi="Verdana"/>
                <w:bCs/>
                <w:sz w:val="20"/>
              </w:rPr>
              <w:t>4</w:t>
            </w:r>
            <w:r w:rsidR="00C15E66" w:rsidRPr="00883912">
              <w:rPr>
                <w:rFonts w:ascii="Verdana" w:hAnsi="Verdana"/>
                <w:bCs/>
                <w:sz w:val="20"/>
              </w:rPr>
              <w:t xml:space="preserve"> r.</w:t>
            </w:r>
          </w:p>
        </w:tc>
      </w:tr>
    </w:tbl>
    <w:p w14:paraId="22EFFDF9" w14:textId="77777777" w:rsidR="00094793" w:rsidRPr="00883912" w:rsidRDefault="00094793">
      <w:pPr>
        <w:spacing w:line="360" w:lineRule="auto"/>
        <w:rPr>
          <w:rFonts w:ascii="Verdana" w:hAnsi="Verdana"/>
          <w:sz w:val="20"/>
        </w:rPr>
      </w:pPr>
    </w:p>
    <w:p w14:paraId="6BEEF985" w14:textId="77777777" w:rsidR="00094793" w:rsidRPr="00883912" w:rsidRDefault="00094793" w:rsidP="0043259B">
      <w:pPr>
        <w:keepNext/>
        <w:keepLines/>
        <w:jc w:val="both"/>
        <w:rPr>
          <w:rFonts w:ascii="Verdana" w:hAnsi="Verdana"/>
          <w:b/>
          <w:bCs/>
          <w:sz w:val="20"/>
        </w:rPr>
      </w:pPr>
      <w:r w:rsidRPr="00883912">
        <w:rPr>
          <w:rFonts w:ascii="Verdana" w:hAnsi="Verdana"/>
          <w:b/>
          <w:bCs/>
          <w:sz w:val="20"/>
        </w:rPr>
        <w:lastRenderedPageBreak/>
        <w:t>1. Ogólna charakterystyka studiów</w:t>
      </w:r>
    </w:p>
    <w:p w14:paraId="49E748C5" w14:textId="77777777" w:rsidR="00094793" w:rsidRPr="00883912" w:rsidRDefault="00094793" w:rsidP="0043259B">
      <w:pPr>
        <w:keepNext/>
        <w:keepLines/>
        <w:jc w:val="both"/>
        <w:rPr>
          <w:rFonts w:ascii="Verdana" w:hAnsi="Verdana"/>
          <w:sz w:val="12"/>
        </w:rPr>
      </w:pPr>
    </w:p>
    <w:p w14:paraId="48DF854F" w14:textId="77777777" w:rsidR="00094793" w:rsidRPr="00883912" w:rsidRDefault="00094793" w:rsidP="0043259B">
      <w:pPr>
        <w:keepNext/>
        <w:keepLines/>
        <w:jc w:val="both"/>
        <w:rPr>
          <w:rFonts w:ascii="Verdana" w:hAnsi="Verdana"/>
          <w:b/>
          <w:bCs/>
          <w:sz w:val="20"/>
        </w:rPr>
      </w:pPr>
      <w:r w:rsidRPr="00883912">
        <w:rPr>
          <w:rFonts w:ascii="Verdana" w:hAnsi="Verdana"/>
          <w:b/>
          <w:bCs/>
          <w:sz w:val="20"/>
        </w:rPr>
        <w:t>1.1. Podstawowe informacje</w:t>
      </w:r>
    </w:p>
    <w:p w14:paraId="4209F613" w14:textId="77777777" w:rsidR="00094793" w:rsidRPr="00883912" w:rsidRDefault="00094793" w:rsidP="0043259B">
      <w:pPr>
        <w:keepNext/>
        <w:keepLines/>
        <w:jc w:val="both"/>
        <w:rPr>
          <w:rFonts w:ascii="Verdana" w:hAnsi="Verdana"/>
          <w:b/>
          <w:bCs/>
          <w:color w:val="FF0000"/>
          <w:sz w:val="8"/>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3"/>
        <w:gridCol w:w="5244"/>
        <w:gridCol w:w="1021"/>
      </w:tblGrid>
      <w:tr w:rsidR="009A78D1" w:rsidRPr="00883912" w14:paraId="35B52446" w14:textId="77777777" w:rsidTr="001D0F80">
        <w:tc>
          <w:tcPr>
            <w:tcW w:w="3403" w:type="dxa"/>
            <w:vAlign w:val="center"/>
          </w:tcPr>
          <w:p w14:paraId="13321098" w14:textId="77777777" w:rsidR="009A78D1" w:rsidRPr="00883912" w:rsidRDefault="009A78D1" w:rsidP="0043259B">
            <w:pPr>
              <w:keepNext/>
              <w:keepLines/>
              <w:spacing w:line="288" w:lineRule="auto"/>
              <w:rPr>
                <w:rFonts w:ascii="Verdana" w:hAnsi="Verdana"/>
                <w:i/>
                <w:iCs/>
                <w:sz w:val="18"/>
                <w:szCs w:val="20"/>
              </w:rPr>
            </w:pPr>
            <w:r w:rsidRPr="00883912">
              <w:rPr>
                <w:rFonts w:ascii="Verdana" w:hAnsi="Verdana"/>
                <w:sz w:val="18"/>
                <w:szCs w:val="20"/>
              </w:rPr>
              <w:t>Poziom studiów</w:t>
            </w:r>
          </w:p>
        </w:tc>
        <w:tc>
          <w:tcPr>
            <w:tcW w:w="6265" w:type="dxa"/>
            <w:gridSpan w:val="2"/>
            <w:vAlign w:val="center"/>
          </w:tcPr>
          <w:p w14:paraId="02B35AF5" w14:textId="77777777" w:rsidR="009A78D1" w:rsidRPr="00883912" w:rsidRDefault="009A78D1" w:rsidP="00595202">
            <w:pPr>
              <w:keepNext/>
              <w:keepLines/>
              <w:spacing w:line="288" w:lineRule="auto"/>
              <w:rPr>
                <w:rFonts w:ascii="Verdana" w:hAnsi="Verdana"/>
                <w:sz w:val="18"/>
                <w:szCs w:val="20"/>
              </w:rPr>
            </w:pPr>
            <w:r w:rsidRPr="00883912">
              <w:rPr>
                <w:rFonts w:ascii="Verdana" w:hAnsi="Verdana"/>
                <w:sz w:val="18"/>
                <w:szCs w:val="20"/>
              </w:rPr>
              <w:t xml:space="preserve">studia </w:t>
            </w:r>
            <w:r w:rsidR="00595202" w:rsidRPr="00883912">
              <w:rPr>
                <w:rFonts w:ascii="Verdana" w:hAnsi="Verdana"/>
                <w:sz w:val="18"/>
                <w:szCs w:val="20"/>
              </w:rPr>
              <w:t>drugiego</w:t>
            </w:r>
            <w:r w:rsidR="008143C5" w:rsidRPr="00883912">
              <w:rPr>
                <w:rFonts w:ascii="Verdana" w:hAnsi="Verdana"/>
                <w:sz w:val="18"/>
                <w:szCs w:val="20"/>
              </w:rPr>
              <w:t xml:space="preserve"> stopnia</w:t>
            </w:r>
          </w:p>
        </w:tc>
      </w:tr>
      <w:tr w:rsidR="009A78D1" w:rsidRPr="00883912" w14:paraId="78CAEF63" w14:textId="77777777" w:rsidTr="001D0F80">
        <w:tc>
          <w:tcPr>
            <w:tcW w:w="3403" w:type="dxa"/>
          </w:tcPr>
          <w:p w14:paraId="013D5EE9" w14:textId="77777777" w:rsidR="00094793" w:rsidRPr="00883912" w:rsidRDefault="00094793" w:rsidP="0043259B">
            <w:pPr>
              <w:keepNext/>
              <w:keepLines/>
              <w:spacing w:line="288" w:lineRule="auto"/>
              <w:rPr>
                <w:rFonts w:ascii="Verdana" w:hAnsi="Verdana"/>
                <w:sz w:val="18"/>
                <w:szCs w:val="20"/>
              </w:rPr>
            </w:pPr>
            <w:r w:rsidRPr="00883912">
              <w:rPr>
                <w:rFonts w:ascii="Verdana" w:hAnsi="Verdana"/>
                <w:sz w:val="18"/>
                <w:szCs w:val="20"/>
              </w:rPr>
              <w:t xml:space="preserve">Profil </w:t>
            </w:r>
            <w:r w:rsidR="00E157BD" w:rsidRPr="00883912">
              <w:rPr>
                <w:rFonts w:ascii="Verdana" w:hAnsi="Verdana"/>
                <w:sz w:val="18"/>
                <w:szCs w:val="20"/>
              </w:rPr>
              <w:t>studiów</w:t>
            </w:r>
          </w:p>
        </w:tc>
        <w:tc>
          <w:tcPr>
            <w:tcW w:w="6265" w:type="dxa"/>
            <w:gridSpan w:val="2"/>
            <w:vAlign w:val="center"/>
          </w:tcPr>
          <w:p w14:paraId="2A6ED415" w14:textId="4C9C0E55" w:rsidR="00094793" w:rsidRPr="00883912" w:rsidRDefault="002234DA" w:rsidP="0043259B">
            <w:pPr>
              <w:keepNext/>
              <w:keepLines/>
              <w:spacing w:line="288" w:lineRule="auto"/>
              <w:rPr>
                <w:rFonts w:ascii="Verdana" w:hAnsi="Verdana"/>
                <w:sz w:val="18"/>
                <w:szCs w:val="20"/>
              </w:rPr>
            </w:pPr>
            <w:r w:rsidRPr="00883912">
              <w:rPr>
                <w:rFonts w:ascii="Verdana" w:hAnsi="Verdana"/>
                <w:sz w:val="18"/>
                <w:szCs w:val="20"/>
              </w:rPr>
              <w:t>p</w:t>
            </w:r>
            <w:r w:rsidR="00094793" w:rsidRPr="00883912">
              <w:rPr>
                <w:rFonts w:ascii="Verdana" w:hAnsi="Verdana"/>
                <w:sz w:val="18"/>
                <w:szCs w:val="20"/>
              </w:rPr>
              <w:t>raktyczny</w:t>
            </w:r>
          </w:p>
        </w:tc>
      </w:tr>
      <w:tr w:rsidR="009A78D1" w:rsidRPr="00883912" w14:paraId="741804C0" w14:textId="77777777" w:rsidTr="001D0F80">
        <w:tc>
          <w:tcPr>
            <w:tcW w:w="3403" w:type="dxa"/>
          </w:tcPr>
          <w:p w14:paraId="1C4E926E" w14:textId="77777777" w:rsidR="00094793" w:rsidRPr="00883912" w:rsidRDefault="00094793" w:rsidP="0043259B">
            <w:pPr>
              <w:keepNext/>
              <w:keepLines/>
              <w:spacing w:line="288" w:lineRule="auto"/>
              <w:rPr>
                <w:rFonts w:ascii="Verdana" w:hAnsi="Verdana"/>
                <w:sz w:val="18"/>
                <w:szCs w:val="20"/>
              </w:rPr>
            </w:pPr>
            <w:r w:rsidRPr="00883912">
              <w:rPr>
                <w:rFonts w:ascii="Verdana" w:hAnsi="Verdana"/>
                <w:sz w:val="18"/>
                <w:szCs w:val="20"/>
              </w:rPr>
              <w:t>Forma studiów</w:t>
            </w:r>
          </w:p>
        </w:tc>
        <w:tc>
          <w:tcPr>
            <w:tcW w:w="6265" w:type="dxa"/>
            <w:gridSpan w:val="2"/>
            <w:vAlign w:val="center"/>
          </w:tcPr>
          <w:p w14:paraId="0D543F96" w14:textId="18CB163E" w:rsidR="00094793" w:rsidRPr="00883912" w:rsidRDefault="00FC7BBF" w:rsidP="0043259B">
            <w:pPr>
              <w:keepNext/>
              <w:keepLines/>
              <w:spacing w:line="288" w:lineRule="auto"/>
              <w:rPr>
                <w:rFonts w:ascii="Verdana" w:hAnsi="Verdana"/>
                <w:sz w:val="18"/>
                <w:szCs w:val="20"/>
              </w:rPr>
            </w:pPr>
            <w:r w:rsidRPr="00883912">
              <w:rPr>
                <w:rFonts w:ascii="Verdana" w:hAnsi="Verdana"/>
                <w:iCs/>
                <w:sz w:val="18"/>
                <w:szCs w:val="20"/>
              </w:rPr>
              <w:t>s</w:t>
            </w:r>
            <w:r w:rsidR="00D477AD" w:rsidRPr="00883912">
              <w:rPr>
                <w:rFonts w:ascii="Verdana" w:hAnsi="Verdana"/>
                <w:iCs/>
                <w:sz w:val="18"/>
                <w:szCs w:val="20"/>
              </w:rPr>
              <w:t>tacjonarne</w:t>
            </w:r>
            <w:r w:rsidRPr="00883912">
              <w:rPr>
                <w:rFonts w:ascii="Verdana" w:hAnsi="Verdana"/>
                <w:iCs/>
                <w:sz w:val="18"/>
                <w:szCs w:val="20"/>
              </w:rPr>
              <w:t xml:space="preserve"> (SS) i niestacjonarne (SN)</w:t>
            </w:r>
          </w:p>
        </w:tc>
      </w:tr>
      <w:tr w:rsidR="009A78D1" w:rsidRPr="00883912" w14:paraId="27AB39EA" w14:textId="77777777" w:rsidTr="001D0F80">
        <w:tc>
          <w:tcPr>
            <w:tcW w:w="3403" w:type="dxa"/>
          </w:tcPr>
          <w:p w14:paraId="587B40D8" w14:textId="77777777" w:rsidR="00094793" w:rsidRPr="00883912" w:rsidRDefault="00094793" w:rsidP="0043259B">
            <w:pPr>
              <w:keepNext/>
              <w:keepLines/>
              <w:spacing w:line="288" w:lineRule="auto"/>
              <w:rPr>
                <w:rFonts w:ascii="Verdana" w:hAnsi="Verdana"/>
                <w:sz w:val="18"/>
                <w:szCs w:val="20"/>
              </w:rPr>
            </w:pPr>
            <w:r w:rsidRPr="00883912">
              <w:rPr>
                <w:rFonts w:ascii="Verdana" w:hAnsi="Verdana"/>
                <w:sz w:val="18"/>
                <w:szCs w:val="20"/>
              </w:rPr>
              <w:t>Liczba semestrów</w:t>
            </w:r>
          </w:p>
        </w:tc>
        <w:tc>
          <w:tcPr>
            <w:tcW w:w="6265" w:type="dxa"/>
            <w:gridSpan w:val="2"/>
            <w:vAlign w:val="center"/>
          </w:tcPr>
          <w:p w14:paraId="0B738B7E" w14:textId="656B5843" w:rsidR="00595202" w:rsidRPr="00883912" w:rsidRDefault="00595202" w:rsidP="00595202">
            <w:pPr>
              <w:spacing w:line="288" w:lineRule="auto"/>
              <w:rPr>
                <w:rFonts w:ascii="Verdana" w:hAnsi="Verdana"/>
                <w:sz w:val="18"/>
                <w:szCs w:val="20"/>
              </w:rPr>
            </w:pPr>
            <w:r w:rsidRPr="00883912">
              <w:rPr>
                <w:rFonts w:ascii="Verdana" w:hAnsi="Verdana"/>
                <w:sz w:val="18"/>
                <w:szCs w:val="20"/>
              </w:rPr>
              <w:t>4 studia stacjonarne</w:t>
            </w:r>
            <w:r w:rsidR="00A73ACF" w:rsidRPr="00883912">
              <w:rPr>
                <w:rFonts w:ascii="Verdana" w:hAnsi="Verdana"/>
                <w:sz w:val="18"/>
                <w:szCs w:val="20"/>
              </w:rPr>
              <w:t xml:space="preserve"> (SS)</w:t>
            </w:r>
            <w:r w:rsidRPr="00883912">
              <w:rPr>
                <w:rFonts w:ascii="Verdana" w:hAnsi="Verdana"/>
                <w:sz w:val="18"/>
                <w:szCs w:val="20"/>
              </w:rPr>
              <w:t xml:space="preserve">, 4 studia niestacjonarne </w:t>
            </w:r>
            <w:r w:rsidR="00A73ACF" w:rsidRPr="00883912">
              <w:rPr>
                <w:rFonts w:ascii="Verdana" w:hAnsi="Verdana"/>
                <w:sz w:val="18"/>
                <w:szCs w:val="20"/>
              </w:rPr>
              <w:t>(SN) –</w:t>
            </w:r>
            <w:r w:rsidRPr="00883912">
              <w:rPr>
                <w:rFonts w:ascii="Verdana" w:hAnsi="Verdana"/>
                <w:sz w:val="18"/>
                <w:szCs w:val="20"/>
              </w:rPr>
              <w:t xml:space="preserve"> </w:t>
            </w:r>
            <w:r w:rsidR="00A73ACF" w:rsidRPr="00883912">
              <w:rPr>
                <w:rFonts w:ascii="Verdana" w:hAnsi="Verdana"/>
                <w:sz w:val="18"/>
                <w:szCs w:val="20"/>
              </w:rPr>
              <w:t xml:space="preserve">ścieżka dla absolwentów studiów </w:t>
            </w:r>
            <w:r w:rsidRPr="00883912">
              <w:rPr>
                <w:rFonts w:ascii="Verdana" w:hAnsi="Verdana"/>
                <w:sz w:val="18"/>
                <w:szCs w:val="20"/>
              </w:rPr>
              <w:t>licencja</w:t>
            </w:r>
            <w:r w:rsidR="00A73ACF" w:rsidRPr="00883912">
              <w:rPr>
                <w:rFonts w:ascii="Verdana" w:hAnsi="Verdana"/>
                <w:sz w:val="18"/>
                <w:szCs w:val="20"/>
              </w:rPr>
              <w:t>ckich</w:t>
            </w:r>
          </w:p>
          <w:p w14:paraId="6ABB1F43" w14:textId="6C0A8012" w:rsidR="00094793" w:rsidRPr="00883912" w:rsidRDefault="00595202" w:rsidP="00595202">
            <w:pPr>
              <w:keepNext/>
              <w:keepLines/>
              <w:spacing w:line="288" w:lineRule="auto"/>
              <w:rPr>
                <w:rFonts w:ascii="Verdana" w:hAnsi="Verdana"/>
                <w:sz w:val="18"/>
                <w:szCs w:val="20"/>
              </w:rPr>
            </w:pPr>
            <w:r w:rsidRPr="00883912">
              <w:rPr>
                <w:rFonts w:ascii="Verdana" w:hAnsi="Verdana"/>
                <w:sz w:val="18"/>
                <w:szCs w:val="20"/>
              </w:rPr>
              <w:t>3 studia stacjona</w:t>
            </w:r>
            <w:r w:rsidR="000E7002" w:rsidRPr="00883912">
              <w:rPr>
                <w:rFonts w:ascii="Verdana" w:hAnsi="Verdana"/>
                <w:sz w:val="18"/>
                <w:szCs w:val="20"/>
              </w:rPr>
              <w:t>rne</w:t>
            </w:r>
            <w:r w:rsidR="00A73ACF" w:rsidRPr="00883912">
              <w:rPr>
                <w:rFonts w:ascii="Verdana" w:hAnsi="Verdana"/>
                <w:sz w:val="18"/>
                <w:szCs w:val="20"/>
              </w:rPr>
              <w:t xml:space="preserve"> (SS)</w:t>
            </w:r>
            <w:r w:rsidR="000E7002" w:rsidRPr="00883912">
              <w:rPr>
                <w:rFonts w:ascii="Verdana" w:hAnsi="Verdana"/>
                <w:sz w:val="18"/>
                <w:szCs w:val="20"/>
              </w:rPr>
              <w:t xml:space="preserve">, 3 studia niestacjonarne </w:t>
            </w:r>
            <w:r w:rsidR="00A73ACF" w:rsidRPr="00883912">
              <w:rPr>
                <w:rFonts w:ascii="Verdana" w:hAnsi="Verdana"/>
                <w:sz w:val="18"/>
                <w:szCs w:val="20"/>
              </w:rPr>
              <w:t>(SN) –</w:t>
            </w:r>
            <w:r w:rsidR="000E7002" w:rsidRPr="00883912">
              <w:rPr>
                <w:rFonts w:ascii="Verdana" w:hAnsi="Verdana"/>
                <w:sz w:val="18"/>
                <w:szCs w:val="20"/>
              </w:rPr>
              <w:t xml:space="preserve"> </w:t>
            </w:r>
            <w:r w:rsidR="00A73ACF" w:rsidRPr="00883912">
              <w:rPr>
                <w:rFonts w:ascii="Verdana" w:hAnsi="Verdana"/>
                <w:sz w:val="18"/>
                <w:szCs w:val="20"/>
              </w:rPr>
              <w:t xml:space="preserve">ścieżka dla absolwentów studiów </w:t>
            </w:r>
            <w:r w:rsidR="000E7002" w:rsidRPr="00883912">
              <w:rPr>
                <w:rFonts w:ascii="Verdana" w:hAnsi="Verdana"/>
                <w:sz w:val="18"/>
                <w:szCs w:val="20"/>
              </w:rPr>
              <w:t>i</w:t>
            </w:r>
            <w:r w:rsidRPr="00883912">
              <w:rPr>
                <w:rFonts w:ascii="Verdana" w:hAnsi="Verdana"/>
                <w:sz w:val="18"/>
                <w:szCs w:val="20"/>
              </w:rPr>
              <w:t>nżynier</w:t>
            </w:r>
            <w:r w:rsidR="00A73ACF" w:rsidRPr="00883912">
              <w:rPr>
                <w:rFonts w:ascii="Verdana" w:hAnsi="Verdana"/>
                <w:sz w:val="18"/>
                <w:szCs w:val="20"/>
              </w:rPr>
              <w:t>skich</w:t>
            </w:r>
          </w:p>
        </w:tc>
      </w:tr>
      <w:tr w:rsidR="00D109C5" w:rsidRPr="00883912" w14:paraId="38FCC33E" w14:textId="77777777" w:rsidTr="001D0F80">
        <w:tc>
          <w:tcPr>
            <w:tcW w:w="3403" w:type="dxa"/>
          </w:tcPr>
          <w:p w14:paraId="6ED9810C" w14:textId="77777777" w:rsidR="00EC68CA" w:rsidRPr="00883912" w:rsidRDefault="00D109C5" w:rsidP="0043259B">
            <w:pPr>
              <w:keepNext/>
              <w:keepLines/>
              <w:rPr>
                <w:rFonts w:ascii="Verdana" w:hAnsi="Verdana"/>
                <w:sz w:val="18"/>
                <w:szCs w:val="20"/>
              </w:rPr>
            </w:pPr>
            <w:r w:rsidRPr="00883912">
              <w:rPr>
                <w:rFonts w:ascii="Verdana" w:hAnsi="Verdana"/>
                <w:sz w:val="18"/>
                <w:szCs w:val="20"/>
              </w:rPr>
              <w:t xml:space="preserve">Liczba punktów ECTS </w:t>
            </w:r>
          </w:p>
          <w:p w14:paraId="2938AEA9" w14:textId="77777777" w:rsidR="00D109C5" w:rsidRPr="00883912" w:rsidRDefault="00D109C5" w:rsidP="0043259B">
            <w:pPr>
              <w:keepNext/>
              <w:keepLines/>
              <w:spacing w:line="288" w:lineRule="auto"/>
              <w:rPr>
                <w:rFonts w:ascii="Verdana" w:hAnsi="Verdana"/>
                <w:sz w:val="18"/>
                <w:szCs w:val="20"/>
              </w:rPr>
            </w:pPr>
            <w:r w:rsidRPr="00883912">
              <w:rPr>
                <w:rFonts w:ascii="Verdana" w:hAnsi="Verdana"/>
                <w:sz w:val="18"/>
                <w:szCs w:val="20"/>
              </w:rPr>
              <w:t>konieczna do ukończenia studiów</w:t>
            </w:r>
          </w:p>
        </w:tc>
        <w:tc>
          <w:tcPr>
            <w:tcW w:w="6265" w:type="dxa"/>
            <w:gridSpan w:val="2"/>
            <w:vAlign w:val="center"/>
          </w:tcPr>
          <w:p w14:paraId="7E914243" w14:textId="45DC2567" w:rsidR="00D109C5" w:rsidRPr="00883912" w:rsidRDefault="00595202" w:rsidP="0043259B">
            <w:pPr>
              <w:keepNext/>
              <w:keepLines/>
              <w:spacing w:line="288" w:lineRule="auto"/>
              <w:rPr>
                <w:rFonts w:ascii="Verdana" w:hAnsi="Verdana"/>
                <w:iCs/>
                <w:sz w:val="18"/>
                <w:szCs w:val="20"/>
              </w:rPr>
            </w:pPr>
            <w:r w:rsidRPr="00883912">
              <w:rPr>
                <w:rFonts w:ascii="Verdana" w:hAnsi="Verdana"/>
                <w:iCs/>
                <w:sz w:val="18"/>
                <w:szCs w:val="20"/>
              </w:rPr>
              <w:t xml:space="preserve">120 </w:t>
            </w:r>
            <w:r w:rsidR="00CE26BB" w:rsidRPr="00883912">
              <w:rPr>
                <w:rFonts w:ascii="Verdana" w:hAnsi="Verdana"/>
                <w:iCs/>
                <w:sz w:val="18"/>
                <w:szCs w:val="20"/>
              </w:rPr>
              <w:t>– ścieżka dla absolwentów studiów licencjackich</w:t>
            </w:r>
          </w:p>
          <w:p w14:paraId="25A7FF60" w14:textId="706F4848" w:rsidR="00595202" w:rsidRPr="00883912" w:rsidRDefault="001377CC" w:rsidP="00CE26BB">
            <w:pPr>
              <w:keepNext/>
              <w:keepLines/>
              <w:spacing w:line="288" w:lineRule="auto"/>
              <w:rPr>
                <w:rFonts w:ascii="Verdana" w:hAnsi="Verdana"/>
                <w:sz w:val="18"/>
                <w:szCs w:val="20"/>
              </w:rPr>
            </w:pPr>
            <w:r w:rsidRPr="00883912">
              <w:rPr>
                <w:rFonts w:ascii="Verdana" w:hAnsi="Verdana"/>
                <w:iCs/>
                <w:sz w:val="18"/>
                <w:szCs w:val="20"/>
              </w:rPr>
              <w:t xml:space="preserve">90 </w:t>
            </w:r>
            <w:r w:rsidR="00CE26BB" w:rsidRPr="00883912">
              <w:rPr>
                <w:rFonts w:ascii="Verdana" w:hAnsi="Verdana"/>
                <w:iCs/>
                <w:sz w:val="18"/>
                <w:szCs w:val="20"/>
              </w:rPr>
              <w:t>– ścieżka dla absolwentów studiów inżynierskich</w:t>
            </w:r>
          </w:p>
        </w:tc>
      </w:tr>
      <w:tr w:rsidR="00D109C5" w:rsidRPr="00883912" w14:paraId="14728520" w14:textId="77777777" w:rsidTr="001D0F80">
        <w:tc>
          <w:tcPr>
            <w:tcW w:w="3403" w:type="dxa"/>
            <w:vAlign w:val="center"/>
          </w:tcPr>
          <w:p w14:paraId="53DAF24C" w14:textId="77777777" w:rsidR="00D109C5" w:rsidRPr="00883912" w:rsidRDefault="00D109C5" w:rsidP="0043259B">
            <w:pPr>
              <w:keepNext/>
              <w:keepLines/>
              <w:rPr>
                <w:rFonts w:ascii="Verdana" w:hAnsi="Verdana"/>
                <w:sz w:val="18"/>
                <w:szCs w:val="20"/>
              </w:rPr>
            </w:pPr>
            <w:r w:rsidRPr="00883912">
              <w:rPr>
                <w:rFonts w:ascii="Verdana" w:hAnsi="Verdana"/>
                <w:sz w:val="18"/>
                <w:szCs w:val="20"/>
              </w:rPr>
              <w:t>Tytuł zawodowy nadawany absolwentom</w:t>
            </w:r>
          </w:p>
        </w:tc>
        <w:tc>
          <w:tcPr>
            <w:tcW w:w="6265" w:type="dxa"/>
            <w:gridSpan w:val="2"/>
            <w:vAlign w:val="center"/>
          </w:tcPr>
          <w:p w14:paraId="118E201C" w14:textId="77777777" w:rsidR="00D109C5" w:rsidRPr="00883912" w:rsidRDefault="007A38EB" w:rsidP="0043259B">
            <w:pPr>
              <w:keepNext/>
              <w:keepLines/>
              <w:spacing w:line="288" w:lineRule="auto"/>
              <w:rPr>
                <w:rFonts w:ascii="Verdana" w:hAnsi="Verdana"/>
                <w:sz w:val="18"/>
                <w:szCs w:val="20"/>
              </w:rPr>
            </w:pPr>
            <w:r w:rsidRPr="00883912">
              <w:rPr>
                <w:rFonts w:ascii="Verdana" w:hAnsi="Verdana"/>
                <w:sz w:val="18"/>
                <w:szCs w:val="20"/>
              </w:rPr>
              <w:t>m</w:t>
            </w:r>
            <w:r w:rsidR="00595202" w:rsidRPr="00883912">
              <w:rPr>
                <w:rFonts w:ascii="Verdana" w:hAnsi="Verdana"/>
                <w:sz w:val="18"/>
                <w:szCs w:val="20"/>
              </w:rPr>
              <w:t>agister inżynier</w:t>
            </w:r>
          </w:p>
        </w:tc>
      </w:tr>
      <w:tr w:rsidR="00A63AB6" w:rsidRPr="00883912" w14:paraId="4EF351A3" w14:textId="77777777" w:rsidTr="003C2C4F">
        <w:tc>
          <w:tcPr>
            <w:tcW w:w="3403" w:type="dxa"/>
            <w:vAlign w:val="center"/>
          </w:tcPr>
          <w:p w14:paraId="0869E3E3" w14:textId="77777777" w:rsidR="00A63AB6" w:rsidRPr="00883912" w:rsidRDefault="00A63AB6" w:rsidP="0043259B">
            <w:pPr>
              <w:keepNext/>
              <w:keepLines/>
              <w:spacing w:line="288" w:lineRule="auto"/>
              <w:rPr>
                <w:rFonts w:ascii="Verdana" w:hAnsi="Verdana"/>
                <w:sz w:val="18"/>
                <w:szCs w:val="20"/>
              </w:rPr>
            </w:pPr>
            <w:r w:rsidRPr="00883912">
              <w:rPr>
                <w:rFonts w:ascii="Verdana" w:hAnsi="Verdana"/>
                <w:sz w:val="18"/>
                <w:szCs w:val="20"/>
              </w:rPr>
              <w:t>Wiodąca dyscyplina naukowa</w:t>
            </w:r>
            <w:r w:rsidRPr="00883912">
              <w:rPr>
                <w:rStyle w:val="Odwoanieprzypisudolnego"/>
                <w:rFonts w:ascii="Verdana" w:hAnsi="Verdana"/>
                <w:sz w:val="18"/>
                <w:szCs w:val="20"/>
              </w:rPr>
              <w:footnoteReference w:id="1"/>
            </w:r>
          </w:p>
        </w:tc>
        <w:tc>
          <w:tcPr>
            <w:tcW w:w="5244" w:type="dxa"/>
            <w:vAlign w:val="center"/>
          </w:tcPr>
          <w:p w14:paraId="615824F9" w14:textId="77777777" w:rsidR="00A63AB6" w:rsidRPr="00883912" w:rsidRDefault="007A38EB" w:rsidP="003C2C4F">
            <w:pPr>
              <w:rPr>
                <w:rFonts w:ascii="Verdana" w:hAnsi="Verdana"/>
                <w:color w:val="000000"/>
                <w:sz w:val="18"/>
                <w:szCs w:val="18"/>
              </w:rPr>
            </w:pPr>
            <w:r w:rsidRPr="00883912">
              <w:rPr>
                <w:rFonts w:ascii="Verdana" w:hAnsi="Verdana"/>
                <w:color w:val="000000"/>
                <w:sz w:val="18"/>
                <w:szCs w:val="18"/>
              </w:rPr>
              <w:t>i</w:t>
            </w:r>
            <w:r w:rsidR="00A63AB6" w:rsidRPr="00883912">
              <w:rPr>
                <w:rFonts w:ascii="Verdana" w:hAnsi="Verdana"/>
                <w:color w:val="000000"/>
                <w:sz w:val="18"/>
                <w:szCs w:val="18"/>
              </w:rPr>
              <w:t>nżynieria mechaniczna</w:t>
            </w:r>
          </w:p>
        </w:tc>
        <w:tc>
          <w:tcPr>
            <w:tcW w:w="1021" w:type="dxa"/>
            <w:vAlign w:val="center"/>
          </w:tcPr>
          <w:p w14:paraId="0D8F566D" w14:textId="77777777" w:rsidR="00A63AB6" w:rsidRPr="00883912" w:rsidRDefault="00A63AB6" w:rsidP="00EC7F27">
            <w:pPr>
              <w:jc w:val="right"/>
              <w:rPr>
                <w:rFonts w:ascii="Verdana" w:hAnsi="Verdana"/>
                <w:color w:val="000000"/>
                <w:sz w:val="18"/>
                <w:szCs w:val="18"/>
              </w:rPr>
            </w:pPr>
            <w:r w:rsidRPr="00883912">
              <w:rPr>
                <w:rFonts w:ascii="Verdana" w:hAnsi="Verdana"/>
                <w:color w:val="000000"/>
                <w:sz w:val="18"/>
                <w:szCs w:val="18"/>
              </w:rPr>
              <w:t>65%</w:t>
            </w:r>
          </w:p>
        </w:tc>
      </w:tr>
      <w:tr w:rsidR="00A63AB6" w:rsidRPr="00883912" w14:paraId="5100993D" w14:textId="77777777" w:rsidTr="003C2C4F">
        <w:tc>
          <w:tcPr>
            <w:tcW w:w="3403" w:type="dxa"/>
            <w:vMerge w:val="restart"/>
            <w:vAlign w:val="center"/>
          </w:tcPr>
          <w:p w14:paraId="678FC356" w14:textId="77777777" w:rsidR="00A63AB6" w:rsidRPr="00883912" w:rsidRDefault="00A63AB6" w:rsidP="0043259B">
            <w:pPr>
              <w:keepNext/>
              <w:keepLines/>
              <w:spacing w:line="288" w:lineRule="auto"/>
              <w:rPr>
                <w:rFonts w:ascii="Verdana" w:hAnsi="Verdana"/>
                <w:sz w:val="18"/>
                <w:szCs w:val="20"/>
              </w:rPr>
            </w:pPr>
            <w:r w:rsidRPr="00883912">
              <w:rPr>
                <w:rFonts w:ascii="Verdana" w:hAnsi="Verdana"/>
                <w:sz w:val="18"/>
                <w:szCs w:val="20"/>
              </w:rPr>
              <w:t>Pozostałe dyscypliny naukowe</w:t>
            </w:r>
          </w:p>
        </w:tc>
        <w:tc>
          <w:tcPr>
            <w:tcW w:w="5244" w:type="dxa"/>
            <w:vAlign w:val="center"/>
          </w:tcPr>
          <w:p w14:paraId="1145B461" w14:textId="77777777" w:rsidR="00A63AB6" w:rsidRPr="00883912" w:rsidRDefault="007A38EB" w:rsidP="003C2C4F">
            <w:pPr>
              <w:rPr>
                <w:rFonts w:ascii="Verdana" w:hAnsi="Verdana"/>
                <w:color w:val="000000"/>
                <w:sz w:val="18"/>
                <w:szCs w:val="18"/>
              </w:rPr>
            </w:pPr>
            <w:r w:rsidRPr="00883912">
              <w:rPr>
                <w:rFonts w:ascii="Verdana" w:hAnsi="Verdana"/>
                <w:color w:val="000000"/>
                <w:sz w:val="18"/>
                <w:szCs w:val="18"/>
              </w:rPr>
              <w:t>n</w:t>
            </w:r>
            <w:r w:rsidR="00A63AB6" w:rsidRPr="00883912">
              <w:rPr>
                <w:rFonts w:ascii="Verdana" w:hAnsi="Verdana"/>
                <w:color w:val="000000"/>
                <w:sz w:val="18"/>
                <w:szCs w:val="18"/>
              </w:rPr>
              <w:t xml:space="preserve">auki o zarządzaniu i jakości </w:t>
            </w:r>
          </w:p>
        </w:tc>
        <w:tc>
          <w:tcPr>
            <w:tcW w:w="1021" w:type="dxa"/>
            <w:vAlign w:val="center"/>
          </w:tcPr>
          <w:p w14:paraId="3A25A390" w14:textId="77777777" w:rsidR="00A63AB6" w:rsidRPr="00883912" w:rsidRDefault="00A63AB6" w:rsidP="00EC7F27">
            <w:pPr>
              <w:jc w:val="right"/>
              <w:rPr>
                <w:rFonts w:ascii="Verdana" w:hAnsi="Verdana"/>
                <w:color w:val="000000"/>
                <w:sz w:val="18"/>
                <w:szCs w:val="18"/>
              </w:rPr>
            </w:pPr>
            <w:r w:rsidRPr="00883912">
              <w:rPr>
                <w:rFonts w:ascii="Verdana" w:hAnsi="Verdana"/>
                <w:color w:val="000000"/>
                <w:sz w:val="18"/>
                <w:szCs w:val="18"/>
              </w:rPr>
              <w:t>25%</w:t>
            </w:r>
          </w:p>
        </w:tc>
      </w:tr>
      <w:tr w:rsidR="00A63AB6" w:rsidRPr="00883912" w14:paraId="46C810DE" w14:textId="77777777" w:rsidTr="003C2C4F">
        <w:tc>
          <w:tcPr>
            <w:tcW w:w="3403" w:type="dxa"/>
            <w:vMerge/>
            <w:vAlign w:val="center"/>
          </w:tcPr>
          <w:p w14:paraId="1F038F68" w14:textId="77777777" w:rsidR="00A63AB6" w:rsidRPr="00883912" w:rsidRDefault="00A63AB6" w:rsidP="0043259B">
            <w:pPr>
              <w:keepNext/>
              <w:keepLines/>
              <w:spacing w:line="288" w:lineRule="auto"/>
              <w:rPr>
                <w:rFonts w:ascii="Verdana" w:hAnsi="Verdana"/>
                <w:sz w:val="18"/>
                <w:szCs w:val="20"/>
              </w:rPr>
            </w:pPr>
          </w:p>
        </w:tc>
        <w:tc>
          <w:tcPr>
            <w:tcW w:w="5244" w:type="dxa"/>
            <w:vAlign w:val="center"/>
          </w:tcPr>
          <w:p w14:paraId="66A13EE1" w14:textId="38AE45BB" w:rsidR="00A63AB6" w:rsidRPr="00883912" w:rsidRDefault="007A38EB" w:rsidP="003C2C4F">
            <w:pPr>
              <w:rPr>
                <w:rFonts w:ascii="Verdana" w:hAnsi="Verdana"/>
                <w:color w:val="000000"/>
                <w:sz w:val="18"/>
                <w:szCs w:val="18"/>
              </w:rPr>
            </w:pPr>
            <w:r w:rsidRPr="00883912">
              <w:rPr>
                <w:rFonts w:ascii="Verdana" w:hAnsi="Verdana"/>
                <w:color w:val="000000"/>
                <w:sz w:val="18"/>
                <w:szCs w:val="18"/>
              </w:rPr>
              <w:t>i</w:t>
            </w:r>
            <w:r w:rsidR="00A63AB6" w:rsidRPr="00883912">
              <w:rPr>
                <w:rFonts w:ascii="Verdana" w:hAnsi="Verdana"/>
                <w:color w:val="000000"/>
                <w:sz w:val="18"/>
                <w:szCs w:val="18"/>
              </w:rPr>
              <w:t>nżynieria lądowa</w:t>
            </w:r>
            <w:r w:rsidR="00193791" w:rsidRPr="00883912">
              <w:rPr>
                <w:rFonts w:ascii="Verdana" w:hAnsi="Verdana"/>
                <w:color w:val="000000"/>
                <w:sz w:val="18"/>
                <w:szCs w:val="18"/>
              </w:rPr>
              <w:t xml:space="preserve">, geodezja </w:t>
            </w:r>
            <w:r w:rsidR="00A63AB6" w:rsidRPr="00883912">
              <w:rPr>
                <w:rFonts w:ascii="Verdana" w:hAnsi="Verdana"/>
                <w:color w:val="000000"/>
                <w:sz w:val="18"/>
                <w:szCs w:val="18"/>
              </w:rPr>
              <w:t>i transport</w:t>
            </w:r>
          </w:p>
        </w:tc>
        <w:tc>
          <w:tcPr>
            <w:tcW w:w="1021" w:type="dxa"/>
            <w:vAlign w:val="center"/>
          </w:tcPr>
          <w:p w14:paraId="52F61D1F" w14:textId="77777777" w:rsidR="00A63AB6" w:rsidRPr="00883912" w:rsidRDefault="00A63AB6" w:rsidP="00EC7F27">
            <w:pPr>
              <w:jc w:val="right"/>
              <w:rPr>
                <w:rFonts w:ascii="Verdana" w:hAnsi="Verdana"/>
                <w:color w:val="000000"/>
                <w:sz w:val="18"/>
                <w:szCs w:val="18"/>
              </w:rPr>
            </w:pPr>
            <w:r w:rsidRPr="00883912">
              <w:rPr>
                <w:rFonts w:ascii="Verdana" w:hAnsi="Verdana"/>
                <w:color w:val="000000"/>
                <w:sz w:val="18"/>
                <w:szCs w:val="18"/>
              </w:rPr>
              <w:t>5%</w:t>
            </w:r>
          </w:p>
        </w:tc>
      </w:tr>
      <w:tr w:rsidR="00546685" w:rsidRPr="00883912" w14:paraId="6CA7D018" w14:textId="77777777" w:rsidTr="003C2C4F">
        <w:tc>
          <w:tcPr>
            <w:tcW w:w="3403" w:type="dxa"/>
            <w:vMerge/>
            <w:vAlign w:val="center"/>
          </w:tcPr>
          <w:p w14:paraId="043BEFFD" w14:textId="77777777" w:rsidR="00546685" w:rsidRPr="00883912" w:rsidRDefault="00546685" w:rsidP="0043259B">
            <w:pPr>
              <w:keepNext/>
              <w:keepLines/>
              <w:spacing w:line="288" w:lineRule="auto"/>
              <w:rPr>
                <w:rFonts w:ascii="Verdana" w:hAnsi="Verdana"/>
                <w:sz w:val="18"/>
                <w:szCs w:val="20"/>
              </w:rPr>
            </w:pPr>
          </w:p>
        </w:tc>
        <w:tc>
          <w:tcPr>
            <w:tcW w:w="5244" w:type="dxa"/>
            <w:vAlign w:val="center"/>
          </w:tcPr>
          <w:p w14:paraId="0A728080" w14:textId="1AD5EB24" w:rsidR="00546685" w:rsidRPr="00883912" w:rsidRDefault="007A38EB" w:rsidP="003C2C4F">
            <w:pPr>
              <w:keepNext/>
              <w:keepLines/>
              <w:spacing w:line="288" w:lineRule="auto"/>
              <w:rPr>
                <w:rFonts w:ascii="Verdana" w:hAnsi="Verdana"/>
                <w:sz w:val="18"/>
                <w:szCs w:val="18"/>
              </w:rPr>
            </w:pPr>
            <w:r w:rsidRPr="00883912">
              <w:rPr>
                <w:rFonts w:ascii="Verdana" w:hAnsi="Verdana"/>
                <w:sz w:val="18"/>
                <w:szCs w:val="18"/>
              </w:rPr>
              <w:t>a</w:t>
            </w:r>
            <w:r w:rsidR="00A63AB6" w:rsidRPr="00883912">
              <w:rPr>
                <w:rFonts w:ascii="Verdana" w:hAnsi="Verdana"/>
                <w:sz w:val="18"/>
                <w:szCs w:val="18"/>
              </w:rPr>
              <w:t>utomatyka, elektronika</w:t>
            </w:r>
            <w:r w:rsidR="0059615F" w:rsidRPr="00883912">
              <w:rPr>
                <w:rFonts w:ascii="Verdana" w:hAnsi="Verdana"/>
                <w:sz w:val="18"/>
                <w:szCs w:val="18"/>
              </w:rPr>
              <w:t xml:space="preserve">, </w:t>
            </w:r>
            <w:r w:rsidR="00A63AB6" w:rsidRPr="00883912">
              <w:rPr>
                <w:rFonts w:ascii="Verdana" w:hAnsi="Verdana"/>
                <w:sz w:val="18"/>
                <w:szCs w:val="18"/>
              </w:rPr>
              <w:t>elektrotechnika</w:t>
            </w:r>
            <w:r w:rsidR="0059615F" w:rsidRPr="00883912">
              <w:rPr>
                <w:rFonts w:ascii="Verdana" w:hAnsi="Verdana"/>
                <w:sz w:val="18"/>
                <w:szCs w:val="18"/>
              </w:rPr>
              <w:t xml:space="preserve"> i technologie kosmiczne</w:t>
            </w:r>
          </w:p>
        </w:tc>
        <w:tc>
          <w:tcPr>
            <w:tcW w:w="1021" w:type="dxa"/>
            <w:vAlign w:val="center"/>
          </w:tcPr>
          <w:p w14:paraId="65B85BD4" w14:textId="77777777" w:rsidR="00546685" w:rsidRPr="00883912" w:rsidRDefault="00A63AB6" w:rsidP="00EC7F27">
            <w:pPr>
              <w:keepNext/>
              <w:keepLines/>
              <w:spacing w:line="288" w:lineRule="auto"/>
              <w:jc w:val="right"/>
              <w:rPr>
                <w:rFonts w:ascii="Verdana" w:hAnsi="Verdana"/>
                <w:color w:val="000000" w:themeColor="text1"/>
                <w:sz w:val="18"/>
                <w:szCs w:val="18"/>
              </w:rPr>
            </w:pPr>
            <w:r w:rsidRPr="00883912">
              <w:rPr>
                <w:rFonts w:ascii="Verdana" w:hAnsi="Verdana"/>
                <w:color w:val="000000"/>
                <w:sz w:val="18"/>
                <w:szCs w:val="18"/>
              </w:rPr>
              <w:t>5%</w:t>
            </w:r>
          </w:p>
        </w:tc>
      </w:tr>
    </w:tbl>
    <w:p w14:paraId="7CE72120" w14:textId="77777777" w:rsidR="00094793" w:rsidRPr="00883912" w:rsidRDefault="00094793" w:rsidP="0043259B">
      <w:pPr>
        <w:keepNext/>
        <w:keepLines/>
        <w:jc w:val="both"/>
        <w:rPr>
          <w:rFonts w:ascii="Verdana" w:hAnsi="Verdana"/>
          <w:b/>
          <w:bCs/>
          <w:color w:val="FF0000"/>
          <w:sz w:val="18"/>
        </w:rPr>
      </w:pPr>
    </w:p>
    <w:p w14:paraId="49EEC4EE" w14:textId="20C93CEB" w:rsidR="00094793" w:rsidRPr="00883912" w:rsidRDefault="00094793" w:rsidP="0043259B">
      <w:pPr>
        <w:keepNext/>
        <w:keepLines/>
        <w:jc w:val="both"/>
        <w:rPr>
          <w:rFonts w:ascii="Verdana" w:hAnsi="Verdana"/>
          <w:b/>
          <w:bCs/>
          <w:sz w:val="20"/>
        </w:rPr>
      </w:pPr>
      <w:r w:rsidRPr="00883912">
        <w:rPr>
          <w:rFonts w:ascii="Verdana" w:hAnsi="Verdana"/>
          <w:b/>
          <w:bCs/>
          <w:sz w:val="20"/>
        </w:rPr>
        <w:t>1.2. Koncepcja kształcenia</w:t>
      </w:r>
    </w:p>
    <w:p w14:paraId="6332C5FB" w14:textId="1134B556" w:rsidR="003E7ACC" w:rsidRPr="00883912" w:rsidRDefault="003E7ACC" w:rsidP="0043259B">
      <w:pPr>
        <w:keepNext/>
        <w:keepLines/>
        <w:jc w:val="both"/>
        <w:rPr>
          <w:rFonts w:ascii="Verdana" w:hAnsi="Verdana"/>
          <w:b/>
          <w:bCs/>
          <w:sz w:val="8"/>
          <w:szCs w:val="8"/>
        </w:rPr>
      </w:pPr>
    </w:p>
    <w:tbl>
      <w:tblPr>
        <w:tblStyle w:val="Tabela-Siatka"/>
        <w:tblW w:w="0" w:type="auto"/>
        <w:tblLook w:val="04A0" w:firstRow="1" w:lastRow="0" w:firstColumn="1" w:lastColumn="0" w:noHBand="0" w:noVBand="1"/>
      </w:tblPr>
      <w:tblGrid>
        <w:gridCol w:w="9628"/>
      </w:tblGrid>
      <w:tr w:rsidR="003E7ACC" w:rsidRPr="00883912" w14:paraId="3C3224B1" w14:textId="77777777" w:rsidTr="003E7ACC">
        <w:tc>
          <w:tcPr>
            <w:tcW w:w="9778" w:type="dxa"/>
          </w:tcPr>
          <w:p w14:paraId="13ABC7BD" w14:textId="77777777" w:rsidR="00C14E06" w:rsidRPr="00883912" w:rsidRDefault="00C14E06" w:rsidP="003E7ACC">
            <w:pPr>
              <w:autoSpaceDE w:val="0"/>
              <w:autoSpaceDN w:val="0"/>
              <w:adjustRightInd w:val="0"/>
              <w:ind w:firstLine="10"/>
              <w:jc w:val="both"/>
              <w:rPr>
                <w:rFonts w:ascii="Verdana" w:hAnsi="Verdana"/>
                <w:bCs/>
                <w:sz w:val="12"/>
                <w:szCs w:val="12"/>
              </w:rPr>
            </w:pPr>
          </w:p>
          <w:p w14:paraId="54D1B0D9" w14:textId="6DD383F2" w:rsidR="003E7ACC" w:rsidRPr="00883912" w:rsidRDefault="003E7ACC" w:rsidP="003E7ACC">
            <w:pPr>
              <w:autoSpaceDE w:val="0"/>
              <w:autoSpaceDN w:val="0"/>
              <w:adjustRightInd w:val="0"/>
              <w:ind w:firstLine="10"/>
              <w:jc w:val="both"/>
              <w:rPr>
                <w:rFonts w:ascii="Verdana" w:hAnsi="Verdana"/>
                <w:bCs/>
                <w:sz w:val="18"/>
                <w:szCs w:val="20"/>
              </w:rPr>
            </w:pPr>
            <w:r w:rsidRPr="00883912">
              <w:rPr>
                <w:rFonts w:ascii="Verdana" w:hAnsi="Verdana"/>
                <w:bCs/>
                <w:sz w:val="18"/>
                <w:szCs w:val="20"/>
              </w:rPr>
              <w:t xml:space="preserve">Studia drugiego stopnia o profilu praktycznym na kierunku „zarządzanie i inżynieria produkcji” funkcjonują w ramach Katedry Nauk Technicznych na Wydziale Nauk Ekonomicznych i Technicznych </w:t>
            </w:r>
            <w:r w:rsidR="00C15E66" w:rsidRPr="00883912">
              <w:rPr>
                <w:rFonts w:ascii="Verdana" w:hAnsi="Verdana"/>
                <w:bCs/>
                <w:sz w:val="18"/>
                <w:szCs w:val="20"/>
              </w:rPr>
              <w:t>ANS</w:t>
            </w:r>
            <w:r w:rsidRPr="00883912">
              <w:rPr>
                <w:rFonts w:ascii="Verdana" w:hAnsi="Verdana"/>
                <w:bCs/>
                <w:sz w:val="18"/>
                <w:szCs w:val="20"/>
              </w:rPr>
              <w:t xml:space="preserve"> w Koninie.</w:t>
            </w:r>
          </w:p>
          <w:p w14:paraId="22C408AD" w14:textId="7AA07A95" w:rsidR="009C624C" w:rsidRPr="00883912" w:rsidRDefault="009C624C" w:rsidP="003E7ACC">
            <w:pPr>
              <w:autoSpaceDE w:val="0"/>
              <w:autoSpaceDN w:val="0"/>
              <w:adjustRightInd w:val="0"/>
              <w:ind w:firstLine="10"/>
              <w:jc w:val="both"/>
              <w:rPr>
                <w:rFonts w:ascii="Verdana" w:hAnsi="Verdana"/>
                <w:bCs/>
                <w:sz w:val="12"/>
                <w:szCs w:val="12"/>
              </w:rPr>
            </w:pPr>
          </w:p>
          <w:p w14:paraId="1CB32EEB" w14:textId="0309E87F" w:rsidR="009C624C" w:rsidRPr="00883912" w:rsidRDefault="009C624C" w:rsidP="009C624C">
            <w:pPr>
              <w:jc w:val="both"/>
              <w:rPr>
                <w:rFonts w:ascii="Verdana" w:hAnsi="Verdana"/>
                <w:sz w:val="18"/>
                <w:szCs w:val="18"/>
              </w:rPr>
            </w:pPr>
            <w:r w:rsidRPr="00883912">
              <w:rPr>
                <w:rFonts w:ascii="Verdana" w:hAnsi="Verdana"/>
                <w:sz w:val="18"/>
                <w:szCs w:val="18"/>
              </w:rPr>
              <w:t xml:space="preserve">Prowadzenie studiów drugiego stopnia o profilu praktycznym na kierunku "zarządzanie i inżynieria produkcji” niewątpliwie </w:t>
            </w:r>
            <w:r w:rsidRPr="00883912">
              <w:rPr>
                <w:rFonts w:ascii="Verdana" w:hAnsi="Verdana"/>
                <w:bCs/>
                <w:sz w:val="18"/>
                <w:szCs w:val="18"/>
              </w:rPr>
              <w:t>wpisuje się w misję Uczelni</w:t>
            </w:r>
            <w:r w:rsidRPr="00883912">
              <w:rPr>
                <w:rFonts w:ascii="Verdana" w:hAnsi="Verdana"/>
                <w:sz w:val="18"/>
                <w:szCs w:val="18"/>
              </w:rPr>
              <w:t xml:space="preserve">, którą jest: </w:t>
            </w:r>
            <w:r w:rsidR="000F19BA" w:rsidRPr="00883912">
              <w:rPr>
                <w:rFonts w:ascii="Verdana" w:hAnsi="Verdana"/>
                <w:i/>
                <w:sz w:val="18"/>
                <w:szCs w:val="18"/>
              </w:rPr>
              <w:t>tworzenie odpowiednich warunków do studiowania, pozwalających na sprawne zaspokajanie wszechstronnych aspiracji edukacyjnych subregionu konińskiego, przygotowanie absolwentów do zaistnienia na rynku pracy oraz uświadomienie potrzeby ciągłego dokształcania i doskonalenia zawodowego.</w:t>
            </w:r>
            <w:r w:rsidR="000F19BA" w:rsidRPr="00883912">
              <w:rPr>
                <w:rFonts w:ascii="Verdana" w:hAnsi="Verdana"/>
                <w:sz w:val="18"/>
                <w:szCs w:val="18"/>
              </w:rPr>
              <w:t xml:space="preserve"> </w:t>
            </w:r>
            <w:r w:rsidRPr="00883912">
              <w:rPr>
                <w:rFonts w:ascii="Verdana" w:hAnsi="Verdana"/>
                <w:sz w:val="18"/>
                <w:szCs w:val="18"/>
              </w:rPr>
              <w:t xml:space="preserve">Realizacja studiów ściśle wiąże się z dwoma spośród trzech celów strategicznych Uczelni: </w:t>
            </w:r>
            <w:r w:rsidR="000F19BA" w:rsidRPr="00883912">
              <w:rPr>
                <w:rStyle w:val="Uwydatnienie"/>
                <w:rFonts w:ascii="Verdana" w:hAnsi="Verdana"/>
                <w:bCs/>
                <w:i w:val="0"/>
                <w:sz w:val="18"/>
              </w:rPr>
              <w:t>doskonalenie oferty edukacyjnej i jakości kształcenia</w:t>
            </w:r>
            <w:r w:rsidR="000F19BA" w:rsidRPr="00883912">
              <w:rPr>
                <w:rStyle w:val="TekstprzypisudolnegoZnak"/>
                <w:rFonts w:ascii="Verdana" w:hAnsi="Verdana"/>
                <w:bCs/>
                <w:sz w:val="18"/>
              </w:rPr>
              <w:t xml:space="preserve"> </w:t>
            </w:r>
            <w:r w:rsidRPr="00883912">
              <w:rPr>
                <w:rStyle w:val="Uwydatnienie"/>
                <w:rFonts w:ascii="Verdana" w:hAnsi="Verdana"/>
                <w:bCs/>
                <w:sz w:val="18"/>
              </w:rPr>
              <w:t>(cel</w:t>
            </w:r>
            <w:r w:rsidR="00D06B60" w:rsidRPr="00883912">
              <w:rPr>
                <w:rStyle w:val="Uwydatnienie"/>
                <w:rFonts w:ascii="Verdana" w:hAnsi="Verdana"/>
                <w:bCs/>
                <w:sz w:val="18"/>
              </w:rPr>
              <w:t> </w:t>
            </w:r>
            <w:r w:rsidRPr="00883912">
              <w:rPr>
                <w:rStyle w:val="Uwydatnienie"/>
                <w:rFonts w:ascii="Verdana" w:hAnsi="Verdana"/>
                <w:bCs/>
                <w:sz w:val="18"/>
              </w:rPr>
              <w:t xml:space="preserve">I) </w:t>
            </w:r>
            <w:r w:rsidR="000F19BA" w:rsidRPr="00883912">
              <w:rPr>
                <w:rStyle w:val="Uwydatnienie"/>
                <w:rFonts w:ascii="Verdana" w:hAnsi="Verdana"/>
                <w:bCs/>
                <w:i w:val="0"/>
                <w:sz w:val="18"/>
              </w:rPr>
              <w:t>oraz rozwijanie współpracy z otoczeniem społeczno-gospodarczym</w:t>
            </w:r>
            <w:r w:rsidR="000F19BA" w:rsidRPr="00883912">
              <w:rPr>
                <w:rStyle w:val="Uwydatnienie"/>
                <w:rFonts w:ascii="Verdana" w:hAnsi="Verdana"/>
                <w:bCs/>
                <w:sz w:val="18"/>
              </w:rPr>
              <w:t xml:space="preserve"> </w:t>
            </w:r>
            <w:r w:rsidRPr="00883912">
              <w:rPr>
                <w:rStyle w:val="Uwydatnienie"/>
                <w:rFonts w:ascii="Verdana" w:hAnsi="Verdana"/>
                <w:bCs/>
                <w:sz w:val="18"/>
              </w:rPr>
              <w:t>(cel II)</w:t>
            </w:r>
            <w:r w:rsidRPr="00883912">
              <w:rPr>
                <w:rFonts w:ascii="Verdana" w:hAnsi="Verdana"/>
                <w:sz w:val="18"/>
                <w:szCs w:val="18"/>
              </w:rPr>
              <w:t>. Z jednej strony bowiem realizacja studiów zmierza do skutecznego kształcenia z wykorzystaniem nowoczesnych metod i środków</w:t>
            </w:r>
            <w:r w:rsidR="00D06B60" w:rsidRPr="00883912">
              <w:rPr>
                <w:rFonts w:ascii="Verdana" w:hAnsi="Verdana"/>
                <w:sz w:val="18"/>
                <w:szCs w:val="18"/>
              </w:rPr>
              <w:t xml:space="preserve"> oraz ulepszania oferty studiów, które będą odpowiedzią na dynamicznie zmieniające się potrzeby rynku pracy</w:t>
            </w:r>
            <w:r w:rsidRPr="00883912">
              <w:rPr>
                <w:rFonts w:ascii="Verdana" w:hAnsi="Verdana"/>
                <w:sz w:val="18"/>
                <w:szCs w:val="18"/>
              </w:rPr>
              <w:t>, z drugiej natomiast jest wyrazem poszerzania i zacieśniania współpracy z regionalnym otoczeniem społeczno-gospodarczym</w:t>
            </w:r>
            <w:r w:rsidR="00D06B60" w:rsidRPr="00883912">
              <w:rPr>
                <w:rFonts w:ascii="Verdana" w:hAnsi="Verdana"/>
                <w:sz w:val="18"/>
                <w:szCs w:val="18"/>
              </w:rPr>
              <w:t xml:space="preserve"> oraz budowania odpowiednich relacji z jednostkami samorządu terytorialnego, przedsiębiorstwami, instytucjami publicznymi i organizacjami pozarządowymi.</w:t>
            </w:r>
            <w:r w:rsidRPr="00883912">
              <w:rPr>
                <w:rFonts w:ascii="Verdana" w:hAnsi="Verdana"/>
                <w:sz w:val="18"/>
                <w:szCs w:val="18"/>
              </w:rPr>
              <w:t xml:space="preserve"> Ponadto, realizacja studiów drugiego stopnia o profilu praktycznym na kierunku „zarządzanie i inżynieria produkcji” przyczynia się do budowania kapitału ludzkiego w regionie.</w:t>
            </w:r>
          </w:p>
          <w:p w14:paraId="0B7A6993" w14:textId="77777777" w:rsidR="003E7ACC" w:rsidRPr="00883912" w:rsidRDefault="003E7ACC" w:rsidP="003E7ACC">
            <w:pPr>
              <w:autoSpaceDE w:val="0"/>
              <w:autoSpaceDN w:val="0"/>
              <w:adjustRightInd w:val="0"/>
              <w:ind w:firstLine="10"/>
              <w:jc w:val="both"/>
              <w:rPr>
                <w:rFonts w:ascii="Verdana" w:hAnsi="Verdana"/>
                <w:bCs/>
                <w:sz w:val="12"/>
                <w:szCs w:val="12"/>
              </w:rPr>
            </w:pPr>
          </w:p>
          <w:p w14:paraId="7230DFBA" w14:textId="77777777" w:rsidR="003E7ACC" w:rsidRPr="00883912" w:rsidRDefault="003E7ACC" w:rsidP="003E7ACC">
            <w:pPr>
              <w:autoSpaceDE w:val="0"/>
              <w:autoSpaceDN w:val="0"/>
              <w:adjustRightInd w:val="0"/>
              <w:ind w:firstLine="10"/>
              <w:jc w:val="both"/>
              <w:rPr>
                <w:rFonts w:ascii="Verdana" w:hAnsi="Verdana"/>
                <w:bCs/>
                <w:sz w:val="18"/>
                <w:szCs w:val="20"/>
              </w:rPr>
            </w:pPr>
            <w:r w:rsidRPr="00883912">
              <w:rPr>
                <w:rFonts w:ascii="Verdana" w:hAnsi="Verdana"/>
                <w:bCs/>
                <w:sz w:val="18"/>
                <w:szCs w:val="20"/>
              </w:rPr>
              <w:t xml:space="preserve">Celem studiów II stopnia na kierunku „zarządzanie i inżynieria produkcji” jest wykształcenie absolwenta przygotowanego do pracy w przedsiębiorstwach produkcyjnych i usługowych zajmujących się projektowaniem, wytwarzaniem, eksploatacją i obsługą maszyn technologicznych, a także organizacją procesów produkcyjnych w tych przedsiębiorstwach. </w:t>
            </w:r>
          </w:p>
          <w:p w14:paraId="5803CCAB" w14:textId="77777777" w:rsidR="003E7ACC" w:rsidRPr="00883912" w:rsidRDefault="003E7ACC" w:rsidP="003E7ACC">
            <w:pPr>
              <w:autoSpaceDE w:val="0"/>
              <w:autoSpaceDN w:val="0"/>
              <w:adjustRightInd w:val="0"/>
              <w:jc w:val="both"/>
              <w:rPr>
                <w:rFonts w:ascii="Verdana" w:hAnsi="Verdana"/>
                <w:bCs/>
                <w:sz w:val="12"/>
                <w:szCs w:val="12"/>
              </w:rPr>
            </w:pPr>
          </w:p>
          <w:p w14:paraId="24CF9DC1" w14:textId="77777777" w:rsidR="003E7ACC" w:rsidRPr="00883912" w:rsidRDefault="003E7ACC" w:rsidP="003E7ACC">
            <w:pPr>
              <w:autoSpaceDE w:val="0"/>
              <w:autoSpaceDN w:val="0"/>
              <w:adjustRightInd w:val="0"/>
              <w:jc w:val="both"/>
              <w:rPr>
                <w:rFonts w:ascii="Verdana" w:hAnsi="Verdana"/>
                <w:bCs/>
                <w:sz w:val="18"/>
                <w:szCs w:val="20"/>
              </w:rPr>
            </w:pPr>
            <w:r w:rsidRPr="00883912">
              <w:rPr>
                <w:rFonts w:ascii="Verdana" w:hAnsi="Verdana"/>
                <w:bCs/>
                <w:sz w:val="18"/>
                <w:szCs w:val="20"/>
              </w:rPr>
              <w:t>Ogólne efekty uczenia się:</w:t>
            </w:r>
          </w:p>
          <w:p w14:paraId="4BE3C297" w14:textId="77777777" w:rsidR="003E7ACC" w:rsidRPr="00883912" w:rsidRDefault="003E7ACC" w:rsidP="003E7ACC">
            <w:pPr>
              <w:autoSpaceDE w:val="0"/>
              <w:autoSpaceDN w:val="0"/>
              <w:adjustRightInd w:val="0"/>
              <w:jc w:val="both"/>
              <w:rPr>
                <w:rFonts w:ascii="Verdana" w:hAnsi="Verdana"/>
                <w:spacing w:val="-4"/>
                <w:sz w:val="18"/>
                <w:szCs w:val="18"/>
              </w:rPr>
            </w:pPr>
            <w:r w:rsidRPr="00883912">
              <w:rPr>
                <w:rFonts w:ascii="Verdana" w:hAnsi="Verdana"/>
                <w:spacing w:val="-4"/>
                <w:sz w:val="18"/>
                <w:szCs w:val="18"/>
              </w:rPr>
              <w:t>Absolwent posiada wiedzę w zakresie:</w:t>
            </w:r>
          </w:p>
          <w:p w14:paraId="7BACEDA6" w14:textId="77777777" w:rsidR="003E7ACC" w:rsidRPr="00883912" w:rsidRDefault="003E7ACC" w:rsidP="00510708">
            <w:pPr>
              <w:pStyle w:val="Akapitzlist"/>
              <w:numPr>
                <w:ilvl w:val="0"/>
                <w:numId w:val="4"/>
              </w:numPr>
              <w:autoSpaceDE w:val="0"/>
              <w:autoSpaceDN w:val="0"/>
              <w:adjustRightInd w:val="0"/>
              <w:spacing w:after="0" w:line="240" w:lineRule="auto"/>
              <w:ind w:left="601" w:hanging="283"/>
              <w:contextualSpacing/>
              <w:jc w:val="both"/>
              <w:rPr>
                <w:rFonts w:ascii="Verdana" w:hAnsi="Verdana"/>
                <w:spacing w:val="-4"/>
                <w:sz w:val="18"/>
                <w:szCs w:val="18"/>
              </w:rPr>
            </w:pPr>
            <w:r w:rsidRPr="00883912">
              <w:rPr>
                <w:rFonts w:ascii="Verdana" w:hAnsi="Verdana"/>
                <w:spacing w:val="-4"/>
                <w:sz w:val="18"/>
                <w:szCs w:val="18"/>
              </w:rPr>
              <w:t>nauk ekonomicznych, w szczególności dotyczącą problematyki organizacji i zarządzania (w tym zarządzania produkcją, jakością, strategicznego, zintegrowanego, projektami, innowacjami, transferem technologii) oraz ekonomicznych i finansowych (kosztowych) aspektów działalności inżynierskiej,</w:t>
            </w:r>
          </w:p>
          <w:p w14:paraId="3425EE7E" w14:textId="77777777" w:rsidR="003E7ACC" w:rsidRPr="00883912" w:rsidRDefault="003E7ACC" w:rsidP="00510708">
            <w:pPr>
              <w:pStyle w:val="Akapitzlist"/>
              <w:numPr>
                <w:ilvl w:val="0"/>
                <w:numId w:val="4"/>
              </w:numPr>
              <w:autoSpaceDE w:val="0"/>
              <w:autoSpaceDN w:val="0"/>
              <w:adjustRightInd w:val="0"/>
              <w:spacing w:after="0" w:line="240" w:lineRule="auto"/>
              <w:ind w:left="601" w:hanging="283"/>
              <w:contextualSpacing/>
              <w:jc w:val="both"/>
              <w:rPr>
                <w:rFonts w:ascii="Verdana" w:hAnsi="Verdana"/>
                <w:spacing w:val="-4"/>
                <w:sz w:val="18"/>
                <w:szCs w:val="18"/>
              </w:rPr>
            </w:pPr>
            <w:r w:rsidRPr="00883912">
              <w:rPr>
                <w:rFonts w:ascii="Verdana" w:hAnsi="Verdana"/>
                <w:spacing w:val="-4"/>
                <w:sz w:val="18"/>
                <w:szCs w:val="18"/>
              </w:rPr>
              <w:t>nauk technicznych i zadań inżynierskich mających znaczenie dla zarządzania i inżynierii produkcji (wybrana problematyka: mechaniki oraz budowy i eksploatacji maszyn, automatyki i robotyki, elektroniki, elektrotechniki i energetyki, telekomunikacji, informatyki, budownictwa oraz geodezji i kartografii, inżynierii i technologii chemicznej, inżynierii materiałowej i środowiska, transportu),</w:t>
            </w:r>
          </w:p>
          <w:p w14:paraId="2E3B34E9" w14:textId="77777777" w:rsidR="003E7ACC" w:rsidRPr="00883912" w:rsidRDefault="003E7ACC" w:rsidP="00510708">
            <w:pPr>
              <w:pStyle w:val="Akapitzlist"/>
              <w:numPr>
                <w:ilvl w:val="0"/>
                <w:numId w:val="4"/>
              </w:numPr>
              <w:autoSpaceDE w:val="0"/>
              <w:autoSpaceDN w:val="0"/>
              <w:adjustRightInd w:val="0"/>
              <w:spacing w:after="0" w:line="240" w:lineRule="auto"/>
              <w:ind w:left="601" w:hanging="283"/>
              <w:contextualSpacing/>
              <w:jc w:val="both"/>
              <w:rPr>
                <w:rFonts w:ascii="Verdana" w:hAnsi="Verdana"/>
                <w:spacing w:val="-4"/>
                <w:sz w:val="18"/>
                <w:szCs w:val="18"/>
              </w:rPr>
            </w:pPr>
            <w:r w:rsidRPr="00883912">
              <w:rPr>
                <w:rFonts w:ascii="Verdana" w:hAnsi="Verdana"/>
                <w:spacing w:val="-4"/>
                <w:sz w:val="18"/>
                <w:szCs w:val="18"/>
              </w:rPr>
              <w:t>nauk ścisłych wykorzystywanych przy realizacji zadań inżynierskich i problemów z zakresu nauk ekonomicznych,</w:t>
            </w:r>
          </w:p>
          <w:p w14:paraId="3069A005" w14:textId="77777777" w:rsidR="003E7ACC" w:rsidRPr="00883912" w:rsidRDefault="003E7ACC" w:rsidP="00510708">
            <w:pPr>
              <w:pStyle w:val="Akapitzlist"/>
              <w:numPr>
                <w:ilvl w:val="0"/>
                <w:numId w:val="4"/>
              </w:numPr>
              <w:autoSpaceDE w:val="0"/>
              <w:autoSpaceDN w:val="0"/>
              <w:adjustRightInd w:val="0"/>
              <w:spacing w:after="0" w:line="240" w:lineRule="auto"/>
              <w:ind w:left="601" w:hanging="283"/>
              <w:contextualSpacing/>
              <w:jc w:val="both"/>
              <w:rPr>
                <w:rFonts w:ascii="Verdana" w:hAnsi="Verdana"/>
                <w:spacing w:val="-4"/>
                <w:sz w:val="18"/>
                <w:szCs w:val="18"/>
              </w:rPr>
            </w:pPr>
            <w:r w:rsidRPr="00883912">
              <w:rPr>
                <w:rFonts w:ascii="Verdana" w:hAnsi="Verdana"/>
                <w:spacing w:val="-4"/>
                <w:sz w:val="18"/>
                <w:szCs w:val="18"/>
              </w:rPr>
              <w:t>nauk prawnych, w szczególności w zakresie prawa gospodarczego i własności intelektualnej,</w:t>
            </w:r>
          </w:p>
          <w:p w14:paraId="2CF5474C" w14:textId="1FBF22EA" w:rsidR="009C624C" w:rsidRPr="00883912" w:rsidRDefault="003E7ACC" w:rsidP="00510708">
            <w:pPr>
              <w:pStyle w:val="Akapitzlist"/>
              <w:numPr>
                <w:ilvl w:val="0"/>
                <w:numId w:val="4"/>
              </w:numPr>
              <w:autoSpaceDE w:val="0"/>
              <w:autoSpaceDN w:val="0"/>
              <w:adjustRightInd w:val="0"/>
              <w:spacing w:after="0" w:line="240" w:lineRule="auto"/>
              <w:ind w:left="601" w:hanging="283"/>
              <w:contextualSpacing/>
              <w:jc w:val="both"/>
              <w:rPr>
                <w:rFonts w:ascii="Verdana" w:hAnsi="Verdana"/>
                <w:spacing w:val="-4"/>
                <w:sz w:val="18"/>
                <w:szCs w:val="18"/>
              </w:rPr>
            </w:pPr>
            <w:r w:rsidRPr="00883912">
              <w:rPr>
                <w:rFonts w:ascii="Verdana" w:hAnsi="Verdana"/>
                <w:spacing w:val="-4"/>
                <w:sz w:val="18"/>
                <w:szCs w:val="18"/>
              </w:rPr>
              <w:lastRenderedPageBreak/>
              <w:t>wybranych faktów, teorii, metod oraz złożonych zależności między nimi, także w powiązaniu z innymi dziedzinami dotyczących różnorodnych, złożonych uwarunkowań i aksjologicznego kontekstu prowadzonej działalności.</w:t>
            </w:r>
          </w:p>
          <w:p w14:paraId="605A92BE" w14:textId="77777777" w:rsidR="003E7ACC" w:rsidRPr="00883912" w:rsidRDefault="003E7ACC" w:rsidP="003E7ACC">
            <w:pPr>
              <w:autoSpaceDE w:val="0"/>
              <w:autoSpaceDN w:val="0"/>
              <w:adjustRightInd w:val="0"/>
              <w:jc w:val="both"/>
              <w:rPr>
                <w:rFonts w:ascii="Verdana" w:hAnsi="Verdana"/>
                <w:spacing w:val="-4"/>
                <w:sz w:val="18"/>
                <w:szCs w:val="18"/>
              </w:rPr>
            </w:pPr>
            <w:r w:rsidRPr="00883912">
              <w:rPr>
                <w:rFonts w:ascii="Verdana" w:hAnsi="Verdana"/>
                <w:spacing w:val="-4"/>
                <w:sz w:val="18"/>
                <w:szCs w:val="18"/>
              </w:rPr>
              <w:t>Absolwent posiada umiejętności w zakresie:</w:t>
            </w:r>
          </w:p>
          <w:p w14:paraId="0DBC64A9" w14:textId="77777777" w:rsidR="003E7ACC" w:rsidRPr="00883912" w:rsidRDefault="003E7ACC" w:rsidP="00510708">
            <w:pPr>
              <w:pStyle w:val="Akapitzlist"/>
              <w:numPr>
                <w:ilvl w:val="0"/>
                <w:numId w:val="5"/>
              </w:numPr>
              <w:autoSpaceDE w:val="0"/>
              <w:autoSpaceDN w:val="0"/>
              <w:adjustRightInd w:val="0"/>
              <w:spacing w:after="0" w:line="240" w:lineRule="auto"/>
              <w:ind w:left="601" w:hanging="283"/>
              <w:contextualSpacing/>
              <w:jc w:val="both"/>
              <w:rPr>
                <w:rFonts w:ascii="Verdana" w:hAnsi="Verdana"/>
                <w:spacing w:val="-4"/>
                <w:sz w:val="18"/>
                <w:szCs w:val="18"/>
              </w:rPr>
            </w:pPr>
            <w:r w:rsidRPr="00883912">
              <w:rPr>
                <w:rFonts w:ascii="Verdana" w:hAnsi="Verdana"/>
                <w:spacing w:val="-4"/>
                <w:sz w:val="18"/>
                <w:szCs w:val="18"/>
              </w:rPr>
              <w:t>wykonywania zadań oraz formułowania i rozwiązywania problemów, z wykorzystaniem nowej wiedzy, także z innych dziedzin samodzielnego planowania własnego uczenia się przez całe życie i ukierunkowywania innych w tym zakresie,</w:t>
            </w:r>
          </w:p>
          <w:p w14:paraId="0F6E4E83" w14:textId="77777777" w:rsidR="003E7ACC" w:rsidRPr="00883912" w:rsidRDefault="003E7ACC" w:rsidP="00510708">
            <w:pPr>
              <w:pStyle w:val="Akapitzlist"/>
              <w:numPr>
                <w:ilvl w:val="0"/>
                <w:numId w:val="5"/>
              </w:numPr>
              <w:autoSpaceDE w:val="0"/>
              <w:autoSpaceDN w:val="0"/>
              <w:adjustRightInd w:val="0"/>
              <w:spacing w:after="0" w:line="240" w:lineRule="auto"/>
              <w:ind w:left="601" w:hanging="283"/>
              <w:contextualSpacing/>
              <w:jc w:val="both"/>
              <w:rPr>
                <w:rFonts w:ascii="Verdana" w:hAnsi="Verdana"/>
                <w:spacing w:val="-4"/>
                <w:sz w:val="18"/>
                <w:szCs w:val="18"/>
              </w:rPr>
            </w:pPr>
            <w:r w:rsidRPr="00883912">
              <w:rPr>
                <w:rFonts w:ascii="Verdana" w:hAnsi="Verdana"/>
                <w:spacing w:val="-4"/>
                <w:sz w:val="18"/>
                <w:szCs w:val="18"/>
              </w:rPr>
              <w:t>komunikowania się ze zróżnicowanymi kręgami odbiorców oraz odpowiedniego uzasadniania swego stanowiska,</w:t>
            </w:r>
          </w:p>
          <w:p w14:paraId="15C6A406" w14:textId="77777777" w:rsidR="003E7ACC" w:rsidRPr="00883912" w:rsidRDefault="003E7ACC" w:rsidP="00510708">
            <w:pPr>
              <w:pStyle w:val="Akapitzlist"/>
              <w:numPr>
                <w:ilvl w:val="0"/>
                <w:numId w:val="5"/>
              </w:numPr>
              <w:autoSpaceDE w:val="0"/>
              <w:autoSpaceDN w:val="0"/>
              <w:adjustRightInd w:val="0"/>
              <w:spacing w:after="0" w:line="240" w:lineRule="auto"/>
              <w:ind w:left="601" w:hanging="283"/>
              <w:contextualSpacing/>
              <w:jc w:val="both"/>
              <w:rPr>
                <w:rFonts w:ascii="Verdana" w:hAnsi="Verdana"/>
                <w:spacing w:val="-4"/>
                <w:sz w:val="18"/>
                <w:szCs w:val="18"/>
              </w:rPr>
            </w:pPr>
            <w:r w:rsidRPr="00883912">
              <w:rPr>
                <w:rFonts w:ascii="Verdana" w:hAnsi="Verdana"/>
                <w:spacing w:val="-4"/>
                <w:sz w:val="18"/>
                <w:szCs w:val="18"/>
              </w:rPr>
              <w:t>stosowania metod i technik organizacji i zarządzania (w tym zarządzania produkcją, strategicznego, zintegrowanego, projektami, innowacjami, transferem technologii, kosztami),</w:t>
            </w:r>
          </w:p>
          <w:p w14:paraId="008F4902" w14:textId="77777777" w:rsidR="003E7ACC" w:rsidRPr="00883912" w:rsidRDefault="003E7ACC" w:rsidP="00510708">
            <w:pPr>
              <w:pStyle w:val="Akapitzlist"/>
              <w:numPr>
                <w:ilvl w:val="0"/>
                <w:numId w:val="5"/>
              </w:numPr>
              <w:autoSpaceDE w:val="0"/>
              <w:autoSpaceDN w:val="0"/>
              <w:adjustRightInd w:val="0"/>
              <w:spacing w:after="0" w:line="240" w:lineRule="auto"/>
              <w:ind w:left="601" w:hanging="283"/>
              <w:contextualSpacing/>
              <w:jc w:val="both"/>
              <w:rPr>
                <w:rFonts w:ascii="Verdana" w:hAnsi="Verdana"/>
                <w:spacing w:val="-4"/>
                <w:sz w:val="18"/>
                <w:szCs w:val="18"/>
              </w:rPr>
            </w:pPr>
            <w:r w:rsidRPr="00883912">
              <w:rPr>
                <w:rFonts w:ascii="Verdana" w:hAnsi="Verdana"/>
                <w:spacing w:val="-4"/>
                <w:sz w:val="18"/>
                <w:szCs w:val="18"/>
              </w:rPr>
              <w:t>realizacji zadań i projektów inżynierskich, w tym w zakresie planowania i organizacji produkcji, eksploatacji maszyn i urządzeń oraz inżynierii transportu i magazynowania,</w:t>
            </w:r>
          </w:p>
          <w:p w14:paraId="74CD9ABA" w14:textId="77777777" w:rsidR="0080150B" w:rsidRPr="00883912" w:rsidRDefault="0080150B" w:rsidP="00510708">
            <w:pPr>
              <w:pStyle w:val="Akapitzlist"/>
              <w:numPr>
                <w:ilvl w:val="0"/>
                <w:numId w:val="5"/>
              </w:numPr>
              <w:autoSpaceDE w:val="0"/>
              <w:autoSpaceDN w:val="0"/>
              <w:adjustRightInd w:val="0"/>
              <w:spacing w:after="0" w:line="240" w:lineRule="auto"/>
              <w:ind w:left="601" w:hanging="283"/>
              <w:contextualSpacing/>
              <w:jc w:val="both"/>
              <w:rPr>
                <w:rFonts w:ascii="Verdana" w:hAnsi="Verdana"/>
                <w:spacing w:val="-4"/>
                <w:sz w:val="18"/>
                <w:szCs w:val="18"/>
              </w:rPr>
            </w:pPr>
            <w:r w:rsidRPr="00883912">
              <w:rPr>
                <w:rFonts w:ascii="Verdana" w:hAnsi="Verdana"/>
                <w:spacing w:val="-4"/>
                <w:sz w:val="18"/>
                <w:szCs w:val="18"/>
              </w:rPr>
              <w:t>stosowania metod ilościowych przy projektowaniu i realizacji zadań inżynierskich oraz rozwiązywaniu problemów ekonomicznych,</w:t>
            </w:r>
          </w:p>
          <w:p w14:paraId="0EB5C45D" w14:textId="77777777" w:rsidR="0080150B" w:rsidRPr="00883912" w:rsidRDefault="0080150B" w:rsidP="00510708">
            <w:pPr>
              <w:pStyle w:val="Akapitzlist"/>
              <w:numPr>
                <w:ilvl w:val="0"/>
                <w:numId w:val="5"/>
              </w:numPr>
              <w:autoSpaceDE w:val="0"/>
              <w:autoSpaceDN w:val="0"/>
              <w:adjustRightInd w:val="0"/>
              <w:spacing w:after="0" w:line="240" w:lineRule="auto"/>
              <w:ind w:left="601" w:hanging="283"/>
              <w:contextualSpacing/>
              <w:jc w:val="both"/>
              <w:rPr>
                <w:rFonts w:ascii="Verdana" w:hAnsi="Verdana"/>
                <w:spacing w:val="-4"/>
                <w:sz w:val="18"/>
                <w:szCs w:val="18"/>
              </w:rPr>
            </w:pPr>
            <w:r w:rsidRPr="00883912">
              <w:rPr>
                <w:rFonts w:ascii="Verdana" w:hAnsi="Verdana"/>
                <w:spacing w:val="-4"/>
                <w:sz w:val="18"/>
                <w:szCs w:val="18"/>
              </w:rPr>
              <w:t>prowadzenia działalności naukowo-badawczej i popularyzującej osiągnięcia nauk ekonomicznych i technicznych,</w:t>
            </w:r>
          </w:p>
          <w:p w14:paraId="6E3AE1C0" w14:textId="77777777" w:rsidR="0080150B" w:rsidRPr="00883912" w:rsidRDefault="0080150B" w:rsidP="00510708">
            <w:pPr>
              <w:pStyle w:val="Akapitzlist"/>
              <w:numPr>
                <w:ilvl w:val="0"/>
                <w:numId w:val="5"/>
              </w:numPr>
              <w:autoSpaceDE w:val="0"/>
              <w:autoSpaceDN w:val="0"/>
              <w:adjustRightInd w:val="0"/>
              <w:spacing w:after="0" w:line="240" w:lineRule="auto"/>
              <w:ind w:left="601" w:hanging="283"/>
              <w:contextualSpacing/>
              <w:jc w:val="both"/>
              <w:rPr>
                <w:rFonts w:ascii="Verdana" w:hAnsi="Verdana"/>
                <w:spacing w:val="-4"/>
                <w:sz w:val="18"/>
                <w:szCs w:val="18"/>
              </w:rPr>
            </w:pPr>
            <w:r w:rsidRPr="00883912">
              <w:rPr>
                <w:rFonts w:ascii="Verdana" w:hAnsi="Verdana"/>
                <w:spacing w:val="-4"/>
                <w:sz w:val="18"/>
                <w:szCs w:val="18"/>
              </w:rPr>
              <w:t>uwzględniania przy realizacji zadań i projektów inżynierskich norm prawa gospodarczego i prawa własności intelektualnej oraz zasad etyki zawodowej (deontologii),</w:t>
            </w:r>
          </w:p>
          <w:p w14:paraId="005C2416" w14:textId="06802EC5" w:rsidR="00565E77" w:rsidRPr="00883912" w:rsidRDefault="0080150B" w:rsidP="00510708">
            <w:pPr>
              <w:pStyle w:val="Akapitzlist"/>
              <w:numPr>
                <w:ilvl w:val="0"/>
                <w:numId w:val="5"/>
              </w:numPr>
              <w:autoSpaceDE w:val="0"/>
              <w:autoSpaceDN w:val="0"/>
              <w:adjustRightInd w:val="0"/>
              <w:spacing w:after="0" w:line="240" w:lineRule="auto"/>
              <w:ind w:left="601" w:hanging="283"/>
              <w:contextualSpacing/>
              <w:jc w:val="both"/>
              <w:rPr>
                <w:rFonts w:ascii="Verdana" w:hAnsi="Verdana"/>
                <w:spacing w:val="-4"/>
                <w:sz w:val="18"/>
                <w:szCs w:val="18"/>
              </w:rPr>
            </w:pPr>
            <w:r w:rsidRPr="00883912">
              <w:rPr>
                <w:rFonts w:ascii="Verdana" w:hAnsi="Verdana"/>
                <w:spacing w:val="-4"/>
                <w:sz w:val="18"/>
                <w:szCs w:val="18"/>
              </w:rPr>
              <w:t>posługiwania się językiem obcym, zgodne z wymaganiami określonymi dla poziomu B2+ Europejskiego Systemu Opisu Kształcenia Językowego.</w:t>
            </w:r>
          </w:p>
          <w:p w14:paraId="0B72F053" w14:textId="77FB5797" w:rsidR="0080150B" w:rsidRPr="00883912" w:rsidRDefault="0080150B" w:rsidP="0080150B">
            <w:pPr>
              <w:autoSpaceDE w:val="0"/>
              <w:autoSpaceDN w:val="0"/>
              <w:adjustRightInd w:val="0"/>
              <w:jc w:val="both"/>
              <w:rPr>
                <w:rFonts w:ascii="Verdana" w:hAnsi="Verdana"/>
                <w:spacing w:val="-4"/>
                <w:sz w:val="18"/>
                <w:szCs w:val="18"/>
              </w:rPr>
            </w:pPr>
            <w:r w:rsidRPr="00883912">
              <w:rPr>
                <w:rFonts w:ascii="Verdana" w:hAnsi="Verdana"/>
                <w:spacing w:val="-4"/>
                <w:sz w:val="18"/>
                <w:szCs w:val="18"/>
              </w:rPr>
              <w:t>Absolwenta cechują następujące kompetencje społeczne (postawy):</w:t>
            </w:r>
          </w:p>
          <w:p w14:paraId="537A6409" w14:textId="77777777" w:rsidR="0080150B" w:rsidRPr="00883912" w:rsidRDefault="0080150B" w:rsidP="00510708">
            <w:pPr>
              <w:pStyle w:val="Akapitzlist"/>
              <w:numPr>
                <w:ilvl w:val="0"/>
                <w:numId w:val="6"/>
              </w:numPr>
              <w:autoSpaceDE w:val="0"/>
              <w:autoSpaceDN w:val="0"/>
              <w:adjustRightInd w:val="0"/>
              <w:spacing w:after="0" w:line="240" w:lineRule="auto"/>
              <w:ind w:left="601" w:hanging="283"/>
              <w:contextualSpacing/>
              <w:jc w:val="both"/>
              <w:rPr>
                <w:rFonts w:ascii="Verdana" w:hAnsi="Verdana"/>
                <w:spacing w:val="-4"/>
                <w:sz w:val="18"/>
                <w:szCs w:val="18"/>
              </w:rPr>
            </w:pPr>
            <w:r w:rsidRPr="00883912">
              <w:rPr>
                <w:rFonts w:ascii="Verdana" w:hAnsi="Verdana"/>
                <w:spacing w:val="-4"/>
                <w:sz w:val="18"/>
                <w:szCs w:val="18"/>
              </w:rPr>
              <w:t>jest gotów do tworzenia i rozwijania wzorów właściwego postępowania w środowisku pracy i życia podejmowania inicjatyw, krytycznej oceny siebie oraz zespołów i organizacji, w których uczestniczy, przewodzenia grupie i ponoszenia odpowiedzialności za nią,</w:t>
            </w:r>
          </w:p>
          <w:p w14:paraId="195C9CD7" w14:textId="77777777" w:rsidR="0080150B" w:rsidRPr="00883912" w:rsidRDefault="0080150B" w:rsidP="00510708">
            <w:pPr>
              <w:pStyle w:val="Akapitzlist"/>
              <w:numPr>
                <w:ilvl w:val="0"/>
                <w:numId w:val="6"/>
              </w:numPr>
              <w:autoSpaceDE w:val="0"/>
              <w:autoSpaceDN w:val="0"/>
              <w:adjustRightInd w:val="0"/>
              <w:spacing w:after="0" w:line="240" w:lineRule="auto"/>
              <w:ind w:left="601" w:hanging="283"/>
              <w:contextualSpacing/>
              <w:jc w:val="both"/>
              <w:rPr>
                <w:rFonts w:ascii="Verdana" w:hAnsi="Verdana"/>
                <w:spacing w:val="-4"/>
                <w:sz w:val="18"/>
                <w:szCs w:val="18"/>
              </w:rPr>
            </w:pPr>
            <w:r w:rsidRPr="00883912">
              <w:rPr>
                <w:rFonts w:ascii="Verdana" w:hAnsi="Verdana"/>
                <w:spacing w:val="-4"/>
                <w:sz w:val="18"/>
                <w:szCs w:val="18"/>
              </w:rPr>
              <w:t xml:space="preserve">rozumie potrzebę uczenia się przez całe życie oraz potrafi samodzielnie i krytycznie uzupełniać wiedzę i umiejętności, rozszerzone o wymiar interdyscyplinarny; potrafi również inspirować i organizować proces uczenia się innych osób, </w:t>
            </w:r>
          </w:p>
          <w:p w14:paraId="10F9A958" w14:textId="77777777" w:rsidR="0080150B" w:rsidRPr="00883912" w:rsidRDefault="0080150B" w:rsidP="00510708">
            <w:pPr>
              <w:pStyle w:val="Akapitzlist"/>
              <w:numPr>
                <w:ilvl w:val="0"/>
                <w:numId w:val="6"/>
              </w:numPr>
              <w:autoSpaceDE w:val="0"/>
              <w:autoSpaceDN w:val="0"/>
              <w:adjustRightInd w:val="0"/>
              <w:spacing w:after="0" w:line="240" w:lineRule="auto"/>
              <w:ind w:left="601" w:hanging="283"/>
              <w:contextualSpacing/>
              <w:jc w:val="both"/>
              <w:rPr>
                <w:rFonts w:ascii="Verdana" w:hAnsi="Verdana"/>
                <w:spacing w:val="-4"/>
                <w:sz w:val="18"/>
                <w:szCs w:val="18"/>
              </w:rPr>
            </w:pPr>
            <w:r w:rsidRPr="00883912">
              <w:rPr>
                <w:rFonts w:ascii="Verdana" w:hAnsi="Verdana"/>
                <w:spacing w:val="-4"/>
                <w:sz w:val="18"/>
                <w:szCs w:val="18"/>
              </w:rPr>
              <w:t>prawidłowo identyfikuje i rozstrzyga dylematy związane z wykonywaniem zawodu, potrafi odpowiednio określić priorytety służące realizacji określonego przez siebie lub innych zadania,</w:t>
            </w:r>
          </w:p>
          <w:p w14:paraId="54E24226" w14:textId="77777777" w:rsidR="0080150B" w:rsidRPr="00883912" w:rsidRDefault="0080150B" w:rsidP="00510708">
            <w:pPr>
              <w:pStyle w:val="Akapitzlist"/>
              <w:numPr>
                <w:ilvl w:val="0"/>
                <w:numId w:val="6"/>
              </w:numPr>
              <w:autoSpaceDE w:val="0"/>
              <w:autoSpaceDN w:val="0"/>
              <w:adjustRightInd w:val="0"/>
              <w:spacing w:after="0" w:line="240" w:lineRule="auto"/>
              <w:ind w:left="601" w:hanging="283"/>
              <w:contextualSpacing/>
              <w:jc w:val="both"/>
              <w:rPr>
                <w:rFonts w:ascii="Verdana" w:hAnsi="Verdana"/>
                <w:spacing w:val="-4"/>
                <w:sz w:val="18"/>
                <w:szCs w:val="18"/>
              </w:rPr>
            </w:pPr>
            <w:r w:rsidRPr="00883912">
              <w:rPr>
                <w:rFonts w:ascii="Verdana" w:hAnsi="Verdana"/>
                <w:spacing w:val="-4"/>
                <w:sz w:val="18"/>
                <w:szCs w:val="18"/>
              </w:rPr>
              <w:t>potrafi współdziałać i pracować w grupie, przyjmując w niej różne role, umie uczestniczyć w przygotowaniu projektów, ma świadomość ważności i rozumie pozatechniczne aspekty i skutki działalności inżynierskiej, w tym jej wpływu na środowisko, i związanej z tym odpowiedzialności za podejmowane decyzje,</w:t>
            </w:r>
          </w:p>
          <w:p w14:paraId="071099F4" w14:textId="77777777" w:rsidR="0080150B" w:rsidRPr="00883912" w:rsidRDefault="0080150B" w:rsidP="00510708">
            <w:pPr>
              <w:pStyle w:val="Akapitzlist"/>
              <w:numPr>
                <w:ilvl w:val="0"/>
                <w:numId w:val="6"/>
              </w:numPr>
              <w:autoSpaceDE w:val="0"/>
              <w:autoSpaceDN w:val="0"/>
              <w:adjustRightInd w:val="0"/>
              <w:spacing w:after="0" w:line="240" w:lineRule="auto"/>
              <w:ind w:left="601" w:hanging="283"/>
              <w:contextualSpacing/>
              <w:jc w:val="both"/>
              <w:rPr>
                <w:rFonts w:ascii="Verdana" w:hAnsi="Verdana"/>
                <w:spacing w:val="-4"/>
                <w:sz w:val="18"/>
                <w:szCs w:val="18"/>
              </w:rPr>
            </w:pPr>
            <w:r w:rsidRPr="00883912">
              <w:rPr>
                <w:rFonts w:ascii="Verdana" w:hAnsi="Verdana"/>
                <w:spacing w:val="-4"/>
                <w:sz w:val="18"/>
                <w:szCs w:val="18"/>
              </w:rPr>
              <w:t>potrafi myśleć i działać w sposób kreatywny i przedsiębiorczy w zakresie zarządzania i inżynierii produkcji, a przy tym ma świadomość roli społecznej absolwenta kierunku „zarządzanie i inżynieria produkcji”, w tym w zakresie rozpowszechniania osiągnięć techniki i wiedzy na temat tychże osiągnieć.</w:t>
            </w:r>
          </w:p>
          <w:p w14:paraId="22EED991" w14:textId="77777777" w:rsidR="0080150B" w:rsidRPr="00883912" w:rsidRDefault="0080150B" w:rsidP="0080150B">
            <w:pPr>
              <w:jc w:val="both"/>
              <w:rPr>
                <w:rFonts w:ascii="Verdana" w:hAnsi="Verdana"/>
                <w:sz w:val="12"/>
                <w:szCs w:val="12"/>
              </w:rPr>
            </w:pPr>
          </w:p>
          <w:p w14:paraId="401D64CB" w14:textId="77777777" w:rsidR="0080150B" w:rsidRPr="00883912" w:rsidRDefault="0080150B" w:rsidP="0080150B">
            <w:pPr>
              <w:autoSpaceDE w:val="0"/>
              <w:autoSpaceDN w:val="0"/>
              <w:adjustRightInd w:val="0"/>
              <w:jc w:val="both"/>
              <w:rPr>
                <w:rFonts w:ascii="Verdana" w:hAnsi="Verdana"/>
                <w:spacing w:val="-4"/>
                <w:sz w:val="18"/>
                <w:szCs w:val="18"/>
              </w:rPr>
            </w:pPr>
            <w:r w:rsidRPr="00883912">
              <w:rPr>
                <w:rFonts w:ascii="Verdana" w:hAnsi="Verdana"/>
                <w:spacing w:val="-4"/>
                <w:sz w:val="18"/>
                <w:szCs w:val="18"/>
              </w:rPr>
              <w:t xml:space="preserve">Absolwent jest przygotowany do realizacji następujących zadań zawodowych: </w:t>
            </w:r>
          </w:p>
          <w:p w14:paraId="42B0A6C6" w14:textId="77777777" w:rsidR="0080150B" w:rsidRPr="00883912" w:rsidRDefault="0080150B" w:rsidP="00510708">
            <w:pPr>
              <w:pStyle w:val="Akapitzlist"/>
              <w:numPr>
                <w:ilvl w:val="0"/>
                <w:numId w:val="7"/>
              </w:numPr>
              <w:autoSpaceDE w:val="0"/>
              <w:autoSpaceDN w:val="0"/>
              <w:adjustRightInd w:val="0"/>
              <w:spacing w:after="0" w:line="240" w:lineRule="auto"/>
              <w:ind w:left="601" w:hanging="283"/>
              <w:contextualSpacing/>
              <w:jc w:val="both"/>
              <w:rPr>
                <w:rFonts w:ascii="Verdana" w:hAnsi="Verdana"/>
                <w:spacing w:val="-4"/>
                <w:sz w:val="18"/>
                <w:szCs w:val="18"/>
              </w:rPr>
            </w:pPr>
            <w:r w:rsidRPr="00883912">
              <w:rPr>
                <w:rFonts w:ascii="Verdana" w:hAnsi="Verdana"/>
                <w:spacing w:val="-4"/>
                <w:sz w:val="18"/>
                <w:szCs w:val="18"/>
              </w:rPr>
              <w:t>podejmowania i prowadzenia działalności zawodowej w wybranym zakresie zarządzania, inżynierii oraz logistyki produkcji,</w:t>
            </w:r>
          </w:p>
          <w:p w14:paraId="0DFACA68" w14:textId="77777777" w:rsidR="0080150B" w:rsidRPr="00883912" w:rsidRDefault="0080150B" w:rsidP="00510708">
            <w:pPr>
              <w:pStyle w:val="Akapitzlist"/>
              <w:numPr>
                <w:ilvl w:val="0"/>
                <w:numId w:val="7"/>
              </w:numPr>
              <w:autoSpaceDE w:val="0"/>
              <w:autoSpaceDN w:val="0"/>
              <w:adjustRightInd w:val="0"/>
              <w:spacing w:after="0" w:line="240" w:lineRule="auto"/>
              <w:ind w:left="601" w:hanging="283"/>
              <w:contextualSpacing/>
              <w:jc w:val="both"/>
              <w:rPr>
                <w:rFonts w:ascii="Verdana" w:hAnsi="Verdana"/>
                <w:spacing w:val="-4"/>
                <w:sz w:val="18"/>
                <w:szCs w:val="18"/>
              </w:rPr>
            </w:pPr>
            <w:r w:rsidRPr="00883912">
              <w:rPr>
                <w:rFonts w:ascii="Verdana" w:hAnsi="Verdana"/>
                <w:spacing w:val="-4"/>
                <w:sz w:val="18"/>
                <w:szCs w:val="18"/>
              </w:rPr>
              <w:t>podejmowania własnej działalności gospodarczej,</w:t>
            </w:r>
          </w:p>
          <w:p w14:paraId="6933AE67" w14:textId="77777777" w:rsidR="0080150B" w:rsidRPr="00883912" w:rsidRDefault="0080150B" w:rsidP="00510708">
            <w:pPr>
              <w:pStyle w:val="Akapitzlist"/>
              <w:numPr>
                <w:ilvl w:val="0"/>
                <w:numId w:val="7"/>
              </w:numPr>
              <w:autoSpaceDE w:val="0"/>
              <w:autoSpaceDN w:val="0"/>
              <w:adjustRightInd w:val="0"/>
              <w:spacing w:after="0" w:line="240" w:lineRule="auto"/>
              <w:ind w:left="601" w:hanging="283"/>
              <w:contextualSpacing/>
              <w:jc w:val="both"/>
              <w:rPr>
                <w:rFonts w:ascii="Verdana" w:hAnsi="Verdana"/>
                <w:spacing w:val="-4"/>
                <w:sz w:val="18"/>
                <w:szCs w:val="18"/>
              </w:rPr>
            </w:pPr>
            <w:r w:rsidRPr="00883912">
              <w:rPr>
                <w:rFonts w:ascii="Verdana" w:hAnsi="Verdana"/>
                <w:spacing w:val="-4"/>
                <w:sz w:val="18"/>
                <w:szCs w:val="18"/>
              </w:rPr>
              <w:t>kierowania zespołami zadaniowymi i projektowymi w sferze zarówno prywatnej (przedsiębiorstwa i instytucje prywatne: produkcyjne, handlowe i usługowe), jak i publicznej (administracja publiczna, gospodarka komunalna),</w:t>
            </w:r>
          </w:p>
          <w:p w14:paraId="7EB68F37" w14:textId="77777777" w:rsidR="0080150B" w:rsidRPr="00883912" w:rsidRDefault="0080150B" w:rsidP="00510708">
            <w:pPr>
              <w:pStyle w:val="Akapitzlist"/>
              <w:numPr>
                <w:ilvl w:val="0"/>
                <w:numId w:val="7"/>
              </w:numPr>
              <w:autoSpaceDE w:val="0"/>
              <w:autoSpaceDN w:val="0"/>
              <w:adjustRightInd w:val="0"/>
              <w:spacing w:after="0" w:line="240" w:lineRule="auto"/>
              <w:ind w:left="601" w:hanging="283"/>
              <w:contextualSpacing/>
              <w:jc w:val="both"/>
              <w:rPr>
                <w:rFonts w:ascii="Verdana" w:hAnsi="Verdana"/>
                <w:spacing w:val="-4"/>
                <w:sz w:val="18"/>
                <w:szCs w:val="18"/>
              </w:rPr>
            </w:pPr>
            <w:r w:rsidRPr="00883912">
              <w:rPr>
                <w:rFonts w:ascii="Verdana" w:hAnsi="Verdana"/>
                <w:spacing w:val="-4"/>
                <w:sz w:val="18"/>
                <w:szCs w:val="18"/>
              </w:rPr>
              <w:t>projektowania i wdrażania innowacji technologicznych i organizacyjnych,</w:t>
            </w:r>
          </w:p>
          <w:p w14:paraId="3CA11D1A" w14:textId="77777777" w:rsidR="0080150B" w:rsidRPr="00883912" w:rsidRDefault="0080150B" w:rsidP="00510708">
            <w:pPr>
              <w:pStyle w:val="Akapitzlist"/>
              <w:numPr>
                <w:ilvl w:val="0"/>
                <w:numId w:val="7"/>
              </w:numPr>
              <w:autoSpaceDE w:val="0"/>
              <w:autoSpaceDN w:val="0"/>
              <w:adjustRightInd w:val="0"/>
              <w:spacing w:after="0" w:line="240" w:lineRule="auto"/>
              <w:ind w:left="601" w:hanging="283"/>
              <w:contextualSpacing/>
              <w:jc w:val="both"/>
              <w:rPr>
                <w:rFonts w:ascii="Verdana" w:hAnsi="Verdana"/>
                <w:spacing w:val="-4"/>
                <w:sz w:val="18"/>
                <w:szCs w:val="18"/>
              </w:rPr>
            </w:pPr>
            <w:r w:rsidRPr="00883912">
              <w:rPr>
                <w:rFonts w:ascii="Verdana" w:hAnsi="Verdana"/>
                <w:spacing w:val="-4"/>
                <w:sz w:val="18"/>
                <w:szCs w:val="18"/>
              </w:rPr>
              <w:t>doradztwa techniczno-organizacyjnego w wybranym zakresie.</w:t>
            </w:r>
          </w:p>
          <w:p w14:paraId="0BE64C7C" w14:textId="77777777" w:rsidR="0080150B" w:rsidRPr="00883912" w:rsidRDefault="0080150B" w:rsidP="0080150B">
            <w:pPr>
              <w:autoSpaceDE w:val="0"/>
              <w:autoSpaceDN w:val="0"/>
              <w:adjustRightInd w:val="0"/>
              <w:jc w:val="both"/>
              <w:rPr>
                <w:rFonts w:ascii="Verdana" w:hAnsi="Verdana"/>
                <w:spacing w:val="-4"/>
                <w:sz w:val="12"/>
                <w:szCs w:val="12"/>
              </w:rPr>
            </w:pPr>
          </w:p>
          <w:p w14:paraId="1D10E2F4" w14:textId="77777777" w:rsidR="0080150B" w:rsidRPr="00883912" w:rsidRDefault="0080150B" w:rsidP="0080150B">
            <w:pPr>
              <w:autoSpaceDE w:val="0"/>
              <w:autoSpaceDN w:val="0"/>
              <w:adjustRightInd w:val="0"/>
              <w:jc w:val="both"/>
              <w:rPr>
                <w:rFonts w:ascii="Verdana" w:hAnsi="Verdana"/>
                <w:spacing w:val="-4"/>
                <w:sz w:val="18"/>
                <w:szCs w:val="18"/>
              </w:rPr>
            </w:pPr>
            <w:r w:rsidRPr="00883912">
              <w:rPr>
                <w:rFonts w:ascii="Verdana" w:hAnsi="Verdana"/>
                <w:spacing w:val="-4"/>
                <w:sz w:val="18"/>
                <w:szCs w:val="18"/>
              </w:rPr>
              <w:t xml:space="preserve">Absolwent jest przygotowany do pracy w: </w:t>
            </w:r>
          </w:p>
          <w:p w14:paraId="2BDF5D12" w14:textId="77777777" w:rsidR="0080150B" w:rsidRPr="00883912" w:rsidRDefault="0080150B" w:rsidP="00510708">
            <w:pPr>
              <w:pStyle w:val="Akapitzlist"/>
              <w:numPr>
                <w:ilvl w:val="0"/>
                <w:numId w:val="8"/>
              </w:numPr>
              <w:autoSpaceDE w:val="0"/>
              <w:autoSpaceDN w:val="0"/>
              <w:adjustRightInd w:val="0"/>
              <w:spacing w:after="0" w:line="240" w:lineRule="auto"/>
              <w:ind w:left="601" w:hanging="283"/>
              <w:contextualSpacing/>
              <w:jc w:val="both"/>
              <w:rPr>
                <w:rFonts w:ascii="Verdana" w:hAnsi="Verdana"/>
                <w:spacing w:val="-4"/>
                <w:sz w:val="18"/>
                <w:szCs w:val="18"/>
              </w:rPr>
            </w:pPr>
            <w:r w:rsidRPr="00883912">
              <w:rPr>
                <w:rFonts w:ascii="Verdana" w:hAnsi="Verdana"/>
                <w:spacing w:val="-4"/>
                <w:sz w:val="18"/>
                <w:szCs w:val="18"/>
              </w:rPr>
              <w:t>małych, średnich i dużych przedsiębiorstwach zajmujących się produkcją i usługami w wybranym zakresie,</w:t>
            </w:r>
          </w:p>
          <w:p w14:paraId="33023862" w14:textId="77777777" w:rsidR="0080150B" w:rsidRPr="00883912" w:rsidRDefault="0080150B" w:rsidP="00510708">
            <w:pPr>
              <w:pStyle w:val="Akapitzlist"/>
              <w:numPr>
                <w:ilvl w:val="0"/>
                <w:numId w:val="8"/>
              </w:numPr>
              <w:autoSpaceDE w:val="0"/>
              <w:autoSpaceDN w:val="0"/>
              <w:adjustRightInd w:val="0"/>
              <w:spacing w:after="0" w:line="240" w:lineRule="auto"/>
              <w:ind w:left="601" w:hanging="283"/>
              <w:contextualSpacing/>
              <w:jc w:val="both"/>
              <w:rPr>
                <w:rFonts w:ascii="Verdana" w:hAnsi="Verdana"/>
                <w:spacing w:val="-4"/>
                <w:sz w:val="18"/>
                <w:szCs w:val="18"/>
              </w:rPr>
            </w:pPr>
            <w:r w:rsidRPr="00883912">
              <w:rPr>
                <w:rFonts w:ascii="Verdana" w:hAnsi="Verdana"/>
                <w:spacing w:val="-4"/>
                <w:sz w:val="18"/>
                <w:szCs w:val="18"/>
              </w:rPr>
              <w:t>jednostkach projektowych i doradczych,</w:t>
            </w:r>
          </w:p>
          <w:p w14:paraId="7739CDF5" w14:textId="77777777" w:rsidR="0080150B" w:rsidRPr="00883912" w:rsidRDefault="0080150B" w:rsidP="00510708">
            <w:pPr>
              <w:pStyle w:val="Akapitzlist"/>
              <w:numPr>
                <w:ilvl w:val="0"/>
                <w:numId w:val="8"/>
              </w:numPr>
              <w:autoSpaceDE w:val="0"/>
              <w:autoSpaceDN w:val="0"/>
              <w:adjustRightInd w:val="0"/>
              <w:spacing w:after="0" w:line="240" w:lineRule="auto"/>
              <w:ind w:left="601" w:hanging="283"/>
              <w:contextualSpacing/>
              <w:jc w:val="both"/>
              <w:rPr>
                <w:rFonts w:ascii="Verdana" w:hAnsi="Verdana"/>
                <w:spacing w:val="-4"/>
                <w:sz w:val="18"/>
                <w:szCs w:val="18"/>
              </w:rPr>
            </w:pPr>
            <w:r w:rsidRPr="00883912">
              <w:rPr>
                <w:rFonts w:ascii="Verdana" w:hAnsi="Verdana"/>
                <w:spacing w:val="-4"/>
                <w:sz w:val="18"/>
                <w:szCs w:val="18"/>
              </w:rPr>
              <w:t>jednostkach gospodarczych oraz administracyjnych, w których wymagana jest wiedza techniczna, ekonomiczna i informatyczna oraz umiejętności organizacyjne,</w:t>
            </w:r>
          </w:p>
          <w:p w14:paraId="7F9F1F58" w14:textId="77777777" w:rsidR="0080150B" w:rsidRPr="00883912" w:rsidRDefault="0080150B" w:rsidP="00510708">
            <w:pPr>
              <w:pStyle w:val="Akapitzlist"/>
              <w:numPr>
                <w:ilvl w:val="0"/>
                <w:numId w:val="8"/>
              </w:numPr>
              <w:autoSpaceDE w:val="0"/>
              <w:autoSpaceDN w:val="0"/>
              <w:adjustRightInd w:val="0"/>
              <w:spacing w:after="0" w:line="240" w:lineRule="auto"/>
              <w:ind w:left="601" w:hanging="283"/>
              <w:contextualSpacing/>
              <w:jc w:val="both"/>
              <w:rPr>
                <w:rFonts w:ascii="Verdana" w:hAnsi="Verdana"/>
                <w:spacing w:val="-4"/>
                <w:sz w:val="18"/>
                <w:szCs w:val="18"/>
              </w:rPr>
            </w:pPr>
            <w:r w:rsidRPr="00883912">
              <w:rPr>
                <w:rFonts w:ascii="Verdana" w:hAnsi="Verdana"/>
                <w:spacing w:val="-4"/>
                <w:sz w:val="18"/>
                <w:szCs w:val="18"/>
              </w:rPr>
              <w:t>instytutach naukowo-badawczych i ośrodkach badawczo-rozwojowych,</w:t>
            </w:r>
          </w:p>
          <w:p w14:paraId="1682702D" w14:textId="77777777" w:rsidR="0080150B" w:rsidRPr="00883912" w:rsidRDefault="0080150B" w:rsidP="00510708">
            <w:pPr>
              <w:pStyle w:val="Akapitzlist"/>
              <w:numPr>
                <w:ilvl w:val="0"/>
                <w:numId w:val="8"/>
              </w:numPr>
              <w:autoSpaceDE w:val="0"/>
              <w:autoSpaceDN w:val="0"/>
              <w:adjustRightInd w:val="0"/>
              <w:spacing w:after="0" w:line="240" w:lineRule="auto"/>
              <w:ind w:left="601" w:hanging="283"/>
              <w:contextualSpacing/>
              <w:jc w:val="both"/>
              <w:rPr>
                <w:rFonts w:ascii="Verdana" w:hAnsi="Verdana"/>
                <w:spacing w:val="-4"/>
                <w:sz w:val="18"/>
                <w:szCs w:val="18"/>
              </w:rPr>
            </w:pPr>
            <w:r w:rsidRPr="00883912">
              <w:rPr>
                <w:rFonts w:ascii="Verdana" w:hAnsi="Verdana"/>
                <w:spacing w:val="-4"/>
                <w:sz w:val="18"/>
                <w:szCs w:val="18"/>
              </w:rPr>
              <w:t>instytucjach zajmujących się poradnictwem i upowszechnianiem wiedzy z zakresu inżynierii produkcji oraz organizacji i zarządzania.</w:t>
            </w:r>
          </w:p>
          <w:p w14:paraId="251635E8" w14:textId="77777777" w:rsidR="0080150B" w:rsidRPr="00883912" w:rsidRDefault="0080150B" w:rsidP="0080150B">
            <w:pPr>
              <w:autoSpaceDE w:val="0"/>
              <w:autoSpaceDN w:val="0"/>
              <w:adjustRightInd w:val="0"/>
              <w:jc w:val="both"/>
              <w:rPr>
                <w:rFonts w:ascii="Verdana" w:hAnsi="Verdana"/>
                <w:spacing w:val="-4"/>
                <w:sz w:val="12"/>
                <w:szCs w:val="12"/>
              </w:rPr>
            </w:pPr>
          </w:p>
          <w:p w14:paraId="601ECAAA" w14:textId="77777777" w:rsidR="0080150B" w:rsidRPr="00883912" w:rsidRDefault="0080150B" w:rsidP="0080150B">
            <w:pPr>
              <w:keepNext/>
              <w:jc w:val="both"/>
              <w:rPr>
                <w:rFonts w:ascii="Verdana" w:hAnsi="Verdana"/>
                <w:spacing w:val="-4"/>
                <w:sz w:val="18"/>
                <w:szCs w:val="18"/>
              </w:rPr>
            </w:pPr>
            <w:r w:rsidRPr="00883912">
              <w:rPr>
                <w:rFonts w:ascii="Verdana" w:hAnsi="Verdana"/>
                <w:spacing w:val="-4"/>
                <w:sz w:val="18"/>
                <w:szCs w:val="18"/>
              </w:rPr>
              <w:t>Absolwent – dzięki posiadaniu wszechstronnego przygotowania – może podjąć studia trzeciego stopnia (doktoranckie), zwłaszcza w zakresie dyscyplin (kierunków) ekonomicznych i technicznych.</w:t>
            </w:r>
          </w:p>
          <w:p w14:paraId="1851BD3E" w14:textId="77777777" w:rsidR="0080150B" w:rsidRPr="00883912" w:rsidRDefault="0080150B" w:rsidP="0080150B">
            <w:pPr>
              <w:keepNext/>
              <w:jc w:val="both"/>
              <w:rPr>
                <w:rFonts w:ascii="Verdana" w:hAnsi="Verdana"/>
                <w:spacing w:val="-4"/>
                <w:sz w:val="12"/>
                <w:szCs w:val="12"/>
              </w:rPr>
            </w:pPr>
          </w:p>
          <w:p w14:paraId="4E6F500F" w14:textId="6B41714F" w:rsidR="004C2489" w:rsidRPr="00883912" w:rsidRDefault="0080150B" w:rsidP="004C2489">
            <w:pPr>
              <w:jc w:val="both"/>
              <w:rPr>
                <w:rFonts w:ascii="Verdana" w:eastAsia="Verdana" w:hAnsi="Verdana" w:cs="Verdana"/>
                <w:color w:val="000000" w:themeColor="text1"/>
                <w:sz w:val="18"/>
                <w:szCs w:val="18"/>
              </w:rPr>
            </w:pPr>
            <w:r w:rsidRPr="00883912">
              <w:rPr>
                <w:rFonts w:ascii="Verdana" w:hAnsi="Verdana"/>
                <w:sz w:val="18"/>
                <w:szCs w:val="18"/>
              </w:rPr>
              <w:t xml:space="preserve">W procesie kształtowania koncepcji kształcenia na kierunku „zarządzanie i inżynieria produkcji” </w:t>
            </w:r>
            <w:r w:rsidRPr="00883912">
              <w:rPr>
                <w:rFonts w:ascii="Verdana" w:hAnsi="Verdana"/>
                <w:bCs/>
                <w:sz w:val="18"/>
                <w:szCs w:val="18"/>
              </w:rPr>
              <w:t>uczestniczą zarówno interesariusze wewnętrzni, jak i zewnętrzni</w:t>
            </w:r>
            <w:r w:rsidRPr="00883912">
              <w:rPr>
                <w:rFonts w:ascii="Verdana" w:hAnsi="Verdana"/>
                <w:sz w:val="18"/>
                <w:szCs w:val="18"/>
              </w:rPr>
              <w:t xml:space="preserve">. Wyrazem tego są systematyczne spotkania kierownictwa Katedry Nauk Technicznych, bezpośrednio odpowiedzialnej za funkcjonowanie kierunku, z pracownikami Katedry w celu omawiania aktualnych wyzwań i problemów związanych z realizacją programu i procesu dydaktycznego. Istotny głos w sprawie programów poszczególnych przedmiotów mają również przedstawiciele studentów. </w:t>
            </w:r>
            <w:r w:rsidRPr="00883912">
              <w:rPr>
                <w:rFonts w:ascii="Verdana" w:eastAsia="Verdana" w:hAnsi="Verdana" w:cs="Verdana"/>
                <w:sz w:val="18"/>
                <w:szCs w:val="18"/>
              </w:rPr>
              <w:t xml:space="preserve">Przedstawiciele interesariuszy zewnętrznych, </w:t>
            </w:r>
            <w:r w:rsidR="004C2489" w:rsidRPr="00883912">
              <w:rPr>
                <w:rFonts w:ascii="Verdana" w:eastAsia="Verdana" w:hAnsi="Verdana" w:cs="Verdana"/>
                <w:color w:val="000000" w:themeColor="text1"/>
                <w:sz w:val="18"/>
                <w:szCs w:val="18"/>
              </w:rPr>
              <w:lastRenderedPageBreak/>
              <w:t>a w szczególności kluczowych podmiotów z otoczenia społeczno-gospodarczego są członkami rady programowej danego kierunku (Uchwała Nr 56/VII/V/2021 Senatu Państwowej Wyższej Szkoły Zawodowej w Koninie z dnia 25 maja 2021 r. ws. powołania rad programowych dla kierunków studiów ze zm.</w:t>
            </w:r>
            <w:r w:rsidR="00802F46" w:rsidRPr="00883912">
              <w:rPr>
                <w:rFonts w:ascii="Verdana" w:eastAsia="Verdana" w:hAnsi="Verdana" w:cs="Verdana"/>
                <w:color w:val="000000" w:themeColor="text1"/>
                <w:sz w:val="18"/>
                <w:szCs w:val="18"/>
              </w:rPr>
              <w:t>, Zarządzenie Nr 71/2023 Rektora Akademii Nauk Stosowanych w Koninie z dnia 29 września 2023 r. w sprawie ustalenia składu osobowego rad programowych dla poszczególnych kierunków studiów</w:t>
            </w:r>
            <w:r w:rsidR="004C2489" w:rsidRPr="00883912">
              <w:rPr>
                <w:rFonts w:ascii="Verdana" w:eastAsia="Verdana" w:hAnsi="Verdana" w:cs="Verdana"/>
                <w:color w:val="000000" w:themeColor="text1"/>
                <w:sz w:val="18"/>
                <w:szCs w:val="18"/>
              </w:rPr>
              <w:t>), a tym samym mają możliwość wpływania na budowanie koncepcji kształcenia na poszczególnych kierunkach studiów, w tym również na kierunku „zarządzanie i inżynieria produkcji”.</w:t>
            </w:r>
          </w:p>
          <w:p w14:paraId="2C93C67B" w14:textId="1F5F3BCC" w:rsidR="00E96DD0" w:rsidRPr="00883912" w:rsidRDefault="00E96DD0" w:rsidP="00565E77">
            <w:pPr>
              <w:jc w:val="both"/>
              <w:rPr>
                <w:rFonts w:ascii="Verdana" w:eastAsia="Verdana" w:hAnsi="Verdana" w:cs="Verdana"/>
                <w:sz w:val="18"/>
                <w:szCs w:val="18"/>
              </w:rPr>
            </w:pPr>
          </w:p>
        </w:tc>
      </w:tr>
    </w:tbl>
    <w:p w14:paraId="76366296" w14:textId="77777777" w:rsidR="00785C8E" w:rsidRPr="00883912" w:rsidRDefault="00785C8E">
      <w:pPr>
        <w:jc w:val="both"/>
        <w:rPr>
          <w:rFonts w:ascii="Verdana" w:eastAsia="Verdana" w:hAnsi="Verdana" w:cs="Verdana"/>
          <w:b/>
          <w:bCs/>
          <w:sz w:val="20"/>
          <w:szCs w:val="20"/>
        </w:rPr>
      </w:pPr>
    </w:p>
    <w:p w14:paraId="6F230664" w14:textId="7C73815A" w:rsidR="00F72431" w:rsidRPr="00883912" w:rsidRDefault="00F72431">
      <w:pPr>
        <w:jc w:val="both"/>
        <w:rPr>
          <w:rFonts w:ascii="Verdana" w:eastAsia="Verdana" w:hAnsi="Verdana" w:cs="Verdana"/>
          <w:b/>
          <w:bCs/>
          <w:sz w:val="20"/>
          <w:szCs w:val="20"/>
        </w:rPr>
      </w:pPr>
      <w:r w:rsidRPr="00883912">
        <w:rPr>
          <w:rFonts w:ascii="Verdana" w:eastAsia="Verdana" w:hAnsi="Verdana" w:cs="Verdana"/>
          <w:b/>
          <w:bCs/>
          <w:sz w:val="20"/>
          <w:szCs w:val="20"/>
        </w:rPr>
        <w:t>1.</w:t>
      </w:r>
      <w:r w:rsidR="00565E77" w:rsidRPr="00883912">
        <w:rPr>
          <w:rFonts w:ascii="Verdana" w:eastAsia="Verdana" w:hAnsi="Verdana" w:cs="Verdana"/>
          <w:b/>
          <w:bCs/>
          <w:sz w:val="20"/>
          <w:szCs w:val="20"/>
        </w:rPr>
        <w:t>3</w:t>
      </w:r>
      <w:r w:rsidRPr="00883912">
        <w:rPr>
          <w:rFonts w:ascii="Verdana" w:eastAsia="Verdana" w:hAnsi="Verdana" w:cs="Verdana"/>
          <w:b/>
          <w:bCs/>
          <w:sz w:val="20"/>
          <w:szCs w:val="20"/>
        </w:rPr>
        <w:t>. Wymagania wstępne i zasady rekrutacji</w:t>
      </w:r>
    </w:p>
    <w:p w14:paraId="19325A86" w14:textId="549378F6" w:rsidR="000612BA" w:rsidRPr="00883912" w:rsidRDefault="000612BA">
      <w:pPr>
        <w:jc w:val="both"/>
        <w:rPr>
          <w:rFonts w:ascii="Verdana" w:eastAsia="Verdana" w:hAnsi="Verdana" w:cs="Verdana"/>
          <w:b/>
          <w:bCs/>
          <w:sz w:val="8"/>
          <w:szCs w:val="8"/>
        </w:rPr>
      </w:pPr>
    </w:p>
    <w:tbl>
      <w:tblPr>
        <w:tblStyle w:val="Tabela-Siatka"/>
        <w:tblW w:w="9639" w:type="dxa"/>
        <w:tblInd w:w="-5" w:type="dxa"/>
        <w:tblLook w:val="04A0" w:firstRow="1" w:lastRow="0" w:firstColumn="1" w:lastColumn="0" w:noHBand="0" w:noVBand="1"/>
      </w:tblPr>
      <w:tblGrid>
        <w:gridCol w:w="9639"/>
      </w:tblGrid>
      <w:tr w:rsidR="000612BA" w:rsidRPr="00883912" w14:paraId="04252744" w14:textId="77777777" w:rsidTr="00785C8E">
        <w:tc>
          <w:tcPr>
            <w:tcW w:w="9639" w:type="dxa"/>
          </w:tcPr>
          <w:p w14:paraId="7D9847DB" w14:textId="77777777" w:rsidR="006B264D" w:rsidRPr="00883912" w:rsidRDefault="006B264D" w:rsidP="000612BA">
            <w:pPr>
              <w:jc w:val="both"/>
              <w:rPr>
                <w:rFonts w:ascii="Verdana" w:hAnsi="Verdana"/>
                <w:bCs/>
                <w:sz w:val="18"/>
                <w:szCs w:val="18"/>
              </w:rPr>
            </w:pPr>
          </w:p>
          <w:p w14:paraId="11113928" w14:textId="1FBE1929" w:rsidR="000612BA" w:rsidRPr="00883912" w:rsidRDefault="000612BA" w:rsidP="000612BA">
            <w:pPr>
              <w:jc w:val="both"/>
              <w:rPr>
                <w:rFonts w:ascii="Verdana" w:hAnsi="Verdana"/>
                <w:bCs/>
                <w:sz w:val="18"/>
                <w:szCs w:val="18"/>
              </w:rPr>
            </w:pPr>
            <w:r w:rsidRPr="00883912">
              <w:rPr>
                <w:rFonts w:ascii="Verdana" w:hAnsi="Verdana"/>
                <w:bCs/>
                <w:sz w:val="18"/>
                <w:szCs w:val="18"/>
              </w:rPr>
              <w:t xml:space="preserve">Studia drugiego stopnia o profilu praktycznym na kierunku „zarządzanie i </w:t>
            </w:r>
            <w:r w:rsidR="002D5D2E" w:rsidRPr="00883912">
              <w:rPr>
                <w:rFonts w:ascii="Verdana" w:hAnsi="Verdana"/>
                <w:bCs/>
                <w:sz w:val="18"/>
                <w:szCs w:val="18"/>
              </w:rPr>
              <w:t>inżynieria</w:t>
            </w:r>
            <w:r w:rsidRPr="00883912">
              <w:rPr>
                <w:rFonts w:ascii="Verdana" w:hAnsi="Verdana"/>
                <w:bCs/>
                <w:sz w:val="18"/>
                <w:szCs w:val="18"/>
              </w:rPr>
              <w:t xml:space="preserve">” </w:t>
            </w:r>
            <w:r w:rsidRPr="00883912">
              <w:rPr>
                <w:rFonts w:ascii="Verdana" w:hAnsi="Verdana"/>
                <w:sz w:val="18"/>
                <w:szCs w:val="18"/>
              </w:rPr>
              <w:t>kierowane są do absolwentów studiów pierwszego stopnia</w:t>
            </w:r>
            <w:r w:rsidRPr="00883912">
              <w:rPr>
                <w:rFonts w:ascii="Verdana" w:hAnsi="Verdana"/>
                <w:bCs/>
                <w:sz w:val="18"/>
                <w:szCs w:val="18"/>
              </w:rPr>
              <w:t xml:space="preserve"> (ścieżka licencjacka lub inżynierska), którzy chcą zdobyć przygotowanie do realizacji zadań wynikających z obszaru zarządzania i inżynierii produkcji, a takż</w:t>
            </w:r>
            <w:r w:rsidR="00E4535C" w:rsidRPr="00883912">
              <w:rPr>
                <w:rFonts w:ascii="Verdana" w:hAnsi="Verdana"/>
                <w:bCs/>
                <w:sz w:val="18"/>
                <w:szCs w:val="18"/>
              </w:rPr>
              <w:t>e</w:t>
            </w:r>
            <w:r w:rsidRPr="00883912">
              <w:rPr>
                <w:rFonts w:ascii="Verdana" w:hAnsi="Verdana"/>
                <w:bCs/>
                <w:sz w:val="18"/>
                <w:szCs w:val="18"/>
              </w:rPr>
              <w:t xml:space="preserve"> chcą zdobyć szereg umiejętności i kompetencji koniecznych do kontynuowania kształcenia na studiach trzeciego stopnia oraz przydatnych na rynku pracy. </w:t>
            </w:r>
          </w:p>
          <w:p w14:paraId="5CCA76D1" w14:textId="77777777" w:rsidR="000612BA" w:rsidRPr="00883912" w:rsidRDefault="000612BA" w:rsidP="000612BA">
            <w:pPr>
              <w:jc w:val="both"/>
              <w:rPr>
                <w:rFonts w:ascii="Verdana" w:hAnsi="Verdana"/>
                <w:bCs/>
                <w:sz w:val="8"/>
                <w:szCs w:val="18"/>
              </w:rPr>
            </w:pPr>
          </w:p>
          <w:p w14:paraId="29609DEC" w14:textId="77777777" w:rsidR="00B52CF5" w:rsidRPr="00883912" w:rsidRDefault="007D29D9" w:rsidP="00B52CF5">
            <w:pPr>
              <w:jc w:val="both"/>
              <w:rPr>
                <w:rFonts w:ascii="Verdana" w:hAnsi="Verdana"/>
                <w:bCs/>
                <w:color w:val="000000" w:themeColor="text1"/>
                <w:sz w:val="18"/>
              </w:rPr>
            </w:pPr>
            <w:r w:rsidRPr="00883912">
              <w:rPr>
                <w:rFonts w:ascii="Verdana" w:hAnsi="Verdana"/>
                <w:bCs/>
                <w:color w:val="000000" w:themeColor="text1"/>
                <w:sz w:val="18"/>
              </w:rPr>
              <w:t xml:space="preserve">Szczegółowe </w:t>
            </w:r>
            <w:r w:rsidRPr="00883912">
              <w:rPr>
                <w:rFonts w:ascii="Verdana" w:hAnsi="Verdana"/>
                <w:bCs/>
                <w:color w:val="000000" w:themeColor="text1"/>
                <w:sz w:val="18"/>
                <w:u w:val="single"/>
              </w:rPr>
              <w:t>zasady rekrutacji</w:t>
            </w:r>
            <w:r w:rsidRPr="00883912">
              <w:rPr>
                <w:rFonts w:ascii="Verdana" w:hAnsi="Verdana"/>
                <w:bCs/>
                <w:color w:val="000000" w:themeColor="text1"/>
                <w:sz w:val="18"/>
              </w:rPr>
              <w:t xml:space="preserve"> na kierunek studiów „zarządzanie i inżynieria produkcji” na rok akademicki </w:t>
            </w:r>
            <w:r w:rsidR="00B52CF5" w:rsidRPr="00883912">
              <w:rPr>
                <w:rFonts w:ascii="Verdana" w:hAnsi="Verdana"/>
                <w:bCs/>
                <w:color w:val="000000" w:themeColor="text1"/>
                <w:sz w:val="18"/>
              </w:rPr>
              <w:t>2024/2025 określa Uchwała Nr 153/VII/VI/2023 Senatu ANS w Koninie z dnia 20 czerwca 2023 r. w sprawie warunków, trybu oraz terminu rozpoczęcia i zakończenia rekrutacji na studia stacjonarne i niestacjonarne pierwszego i drugiego stopnia w Akademii Nauk Stosowanych w Koninie oraz sposobu jej przeprowadzania na rok akademicki 2024/2025 z późn. zm.</w:t>
            </w:r>
          </w:p>
          <w:p w14:paraId="3557CB75" w14:textId="7A973555" w:rsidR="001E455E" w:rsidRPr="00883912" w:rsidRDefault="001E455E" w:rsidP="001E455E">
            <w:pPr>
              <w:jc w:val="both"/>
              <w:rPr>
                <w:rFonts w:ascii="Verdana" w:hAnsi="Verdana"/>
                <w:bCs/>
                <w:color w:val="000000" w:themeColor="text1"/>
                <w:sz w:val="18"/>
              </w:rPr>
            </w:pPr>
          </w:p>
        </w:tc>
      </w:tr>
    </w:tbl>
    <w:p w14:paraId="38944A56" w14:textId="77777777" w:rsidR="000612BA" w:rsidRPr="00883912" w:rsidRDefault="000612BA">
      <w:pPr>
        <w:jc w:val="both"/>
        <w:rPr>
          <w:rFonts w:ascii="Verdana" w:eastAsia="Verdana" w:hAnsi="Verdana" w:cs="Verdana"/>
          <w:b/>
          <w:bCs/>
          <w:sz w:val="20"/>
          <w:szCs w:val="20"/>
        </w:rPr>
      </w:pPr>
    </w:p>
    <w:p w14:paraId="44BE4EE7" w14:textId="77777777" w:rsidR="00094793" w:rsidRPr="00883912" w:rsidRDefault="00094793">
      <w:pPr>
        <w:jc w:val="both"/>
        <w:rPr>
          <w:rFonts w:ascii="Verdana" w:hAnsi="Verdana"/>
          <w:b/>
          <w:bCs/>
          <w:sz w:val="20"/>
        </w:rPr>
      </w:pPr>
      <w:r w:rsidRPr="00883912">
        <w:rPr>
          <w:rFonts w:ascii="Verdana" w:hAnsi="Verdana"/>
          <w:b/>
          <w:bCs/>
          <w:sz w:val="20"/>
        </w:rPr>
        <w:t xml:space="preserve">2. </w:t>
      </w:r>
      <w:r w:rsidR="004F127B" w:rsidRPr="00883912">
        <w:rPr>
          <w:rFonts w:ascii="Verdana" w:hAnsi="Verdana"/>
          <w:b/>
          <w:bCs/>
          <w:sz w:val="20"/>
        </w:rPr>
        <w:t>E</w:t>
      </w:r>
      <w:r w:rsidRPr="00883912">
        <w:rPr>
          <w:rFonts w:ascii="Verdana" w:hAnsi="Verdana"/>
          <w:b/>
          <w:bCs/>
          <w:sz w:val="20"/>
        </w:rPr>
        <w:t xml:space="preserve">fekty </w:t>
      </w:r>
      <w:r w:rsidR="0034218A" w:rsidRPr="00883912">
        <w:rPr>
          <w:rFonts w:ascii="Verdana" w:hAnsi="Verdana"/>
          <w:b/>
          <w:bCs/>
          <w:sz w:val="20"/>
        </w:rPr>
        <w:t>uczenia się</w:t>
      </w:r>
    </w:p>
    <w:p w14:paraId="53E5DCE4" w14:textId="77777777" w:rsidR="00094793" w:rsidRPr="00883912" w:rsidRDefault="00094793">
      <w:pPr>
        <w:jc w:val="both"/>
        <w:rPr>
          <w:rFonts w:ascii="Verdana" w:hAnsi="Verdana"/>
          <w:b/>
          <w:bCs/>
          <w:sz w:val="8"/>
        </w:rPr>
      </w:pPr>
    </w:p>
    <w:p w14:paraId="34580307" w14:textId="2D191657" w:rsidR="00595202" w:rsidRPr="00883912" w:rsidRDefault="00595202" w:rsidP="00595202">
      <w:pPr>
        <w:jc w:val="both"/>
        <w:rPr>
          <w:rFonts w:ascii="Verdana" w:hAnsi="Verdana"/>
          <w:bCs/>
          <w:i/>
          <w:sz w:val="20"/>
        </w:rPr>
      </w:pPr>
      <w:r w:rsidRPr="00883912">
        <w:rPr>
          <w:rFonts w:ascii="Verdana" w:hAnsi="Verdana"/>
          <w:b/>
          <w:bCs/>
          <w:sz w:val="20"/>
        </w:rPr>
        <w:t>2.1. Uniwersalne charakterystyki poziomów w Polskiej Ramie Kwalifikacji</w:t>
      </w:r>
      <w:r w:rsidR="006732C7" w:rsidRPr="00883912">
        <w:rPr>
          <w:rFonts w:ascii="Verdana" w:hAnsi="Verdana"/>
          <w:b/>
          <w:bCs/>
          <w:sz w:val="20"/>
        </w:rPr>
        <w:t xml:space="preserve"> dla poziomu </w:t>
      </w:r>
      <w:r w:rsidRPr="00883912">
        <w:rPr>
          <w:rFonts w:ascii="Verdana" w:hAnsi="Verdana"/>
          <w:b/>
          <w:bCs/>
          <w:sz w:val="20"/>
        </w:rPr>
        <w:t xml:space="preserve">7. </w:t>
      </w:r>
    </w:p>
    <w:p w14:paraId="2F78E21C" w14:textId="77777777" w:rsidR="00595202" w:rsidRPr="00883912" w:rsidRDefault="00595202" w:rsidP="00595202">
      <w:pPr>
        <w:jc w:val="both"/>
        <w:rPr>
          <w:rFonts w:ascii="Verdana" w:hAnsi="Verdana"/>
          <w:b/>
          <w:bCs/>
          <w:sz w:val="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595202" w:rsidRPr="00883912" w14:paraId="18E4489F" w14:textId="77777777" w:rsidTr="006732C7">
        <w:tc>
          <w:tcPr>
            <w:tcW w:w="9639" w:type="dxa"/>
            <w:vAlign w:val="center"/>
          </w:tcPr>
          <w:p w14:paraId="4B871959" w14:textId="77777777" w:rsidR="00595202" w:rsidRPr="00883912" w:rsidRDefault="00595202" w:rsidP="00595202">
            <w:pPr>
              <w:spacing w:line="288" w:lineRule="auto"/>
              <w:jc w:val="both"/>
              <w:rPr>
                <w:rFonts w:ascii="Verdana" w:hAnsi="Verdana"/>
                <w:bCs/>
                <w:sz w:val="18"/>
                <w:szCs w:val="20"/>
              </w:rPr>
            </w:pPr>
            <w:r w:rsidRPr="00883912">
              <w:rPr>
                <w:rFonts w:ascii="Verdana" w:hAnsi="Verdana"/>
                <w:bCs/>
                <w:sz w:val="18"/>
                <w:szCs w:val="20"/>
              </w:rPr>
              <w:t xml:space="preserve">Absolwent studiów drugiego stopnia na kierunku </w:t>
            </w:r>
            <w:r w:rsidR="00E73136" w:rsidRPr="00883912">
              <w:rPr>
                <w:rFonts w:ascii="Verdana" w:hAnsi="Verdana"/>
                <w:b/>
                <w:sz w:val="18"/>
              </w:rPr>
              <w:t xml:space="preserve">„zarządzanie i inżynieria produkcji” </w:t>
            </w:r>
            <w:r w:rsidRPr="00883912">
              <w:rPr>
                <w:rFonts w:ascii="Verdana" w:hAnsi="Verdana"/>
                <w:bCs/>
                <w:sz w:val="18"/>
                <w:szCs w:val="20"/>
              </w:rPr>
              <w:t>o profilu praktycznym:</w:t>
            </w:r>
          </w:p>
        </w:tc>
      </w:tr>
      <w:tr w:rsidR="00595202" w:rsidRPr="00883912" w14:paraId="309B5F64" w14:textId="77777777" w:rsidTr="006732C7">
        <w:tc>
          <w:tcPr>
            <w:tcW w:w="9639" w:type="dxa"/>
            <w:vAlign w:val="center"/>
          </w:tcPr>
          <w:p w14:paraId="08C2B4B6" w14:textId="77777777" w:rsidR="00595202" w:rsidRPr="00883912" w:rsidRDefault="00595202" w:rsidP="00595202">
            <w:pPr>
              <w:spacing w:line="288" w:lineRule="auto"/>
              <w:jc w:val="both"/>
              <w:rPr>
                <w:rFonts w:ascii="Verdana" w:hAnsi="Verdana"/>
                <w:bCs/>
                <w:sz w:val="18"/>
                <w:szCs w:val="20"/>
              </w:rPr>
            </w:pPr>
            <w:r w:rsidRPr="00883912">
              <w:rPr>
                <w:rFonts w:ascii="Verdana" w:hAnsi="Verdana"/>
                <w:bCs/>
                <w:sz w:val="18"/>
                <w:szCs w:val="20"/>
              </w:rPr>
              <w:t>WIEDZA [P7U_W] – ZNA I ROZUMIE:</w:t>
            </w:r>
          </w:p>
        </w:tc>
      </w:tr>
      <w:tr w:rsidR="00595202" w:rsidRPr="00883912" w14:paraId="56EC2E98" w14:textId="77777777" w:rsidTr="006732C7">
        <w:tc>
          <w:tcPr>
            <w:tcW w:w="9639" w:type="dxa"/>
            <w:vAlign w:val="center"/>
          </w:tcPr>
          <w:p w14:paraId="53A75EC9" w14:textId="2AA552EB" w:rsidR="00595202" w:rsidRPr="00883912" w:rsidRDefault="00595202" w:rsidP="00643672">
            <w:pPr>
              <w:numPr>
                <w:ilvl w:val="0"/>
                <w:numId w:val="1"/>
              </w:numPr>
              <w:spacing w:line="288" w:lineRule="auto"/>
              <w:jc w:val="both"/>
              <w:rPr>
                <w:rFonts w:ascii="Verdana" w:hAnsi="Verdana"/>
                <w:iCs/>
                <w:sz w:val="18"/>
                <w:szCs w:val="20"/>
              </w:rPr>
            </w:pPr>
            <w:r w:rsidRPr="00883912">
              <w:rPr>
                <w:rFonts w:ascii="Verdana" w:hAnsi="Verdana"/>
                <w:iCs/>
                <w:sz w:val="18"/>
                <w:szCs w:val="20"/>
              </w:rPr>
              <w:t>w pogłębiony sposób wybrane fakty, teorie, metody oraz złożone zależności między nimi, także w</w:t>
            </w:r>
            <w:r w:rsidR="00643672" w:rsidRPr="00883912">
              <w:rPr>
                <w:rFonts w:ascii="Verdana" w:hAnsi="Verdana"/>
                <w:iCs/>
                <w:sz w:val="18"/>
                <w:szCs w:val="20"/>
              </w:rPr>
              <w:t> </w:t>
            </w:r>
            <w:r w:rsidRPr="00883912">
              <w:rPr>
                <w:rFonts w:ascii="Verdana" w:hAnsi="Verdana"/>
                <w:iCs/>
                <w:sz w:val="18"/>
                <w:szCs w:val="20"/>
              </w:rPr>
              <w:t>powiązaniu z innymi dziedzinami</w:t>
            </w:r>
          </w:p>
        </w:tc>
      </w:tr>
      <w:tr w:rsidR="00595202" w:rsidRPr="00883912" w14:paraId="2FE810A6" w14:textId="77777777" w:rsidTr="006732C7">
        <w:tc>
          <w:tcPr>
            <w:tcW w:w="9639" w:type="dxa"/>
            <w:vAlign w:val="center"/>
          </w:tcPr>
          <w:p w14:paraId="3DC45470" w14:textId="77777777" w:rsidR="00595202" w:rsidRPr="00883912" w:rsidRDefault="00595202" w:rsidP="00595202">
            <w:pPr>
              <w:numPr>
                <w:ilvl w:val="0"/>
                <w:numId w:val="1"/>
              </w:numPr>
              <w:spacing w:line="288" w:lineRule="auto"/>
              <w:jc w:val="both"/>
              <w:rPr>
                <w:rFonts w:ascii="Verdana" w:hAnsi="Verdana"/>
                <w:iCs/>
                <w:sz w:val="18"/>
                <w:szCs w:val="20"/>
              </w:rPr>
            </w:pPr>
            <w:r w:rsidRPr="00883912">
              <w:rPr>
                <w:rFonts w:ascii="Verdana" w:hAnsi="Verdana"/>
                <w:iCs/>
                <w:sz w:val="18"/>
                <w:szCs w:val="20"/>
              </w:rPr>
              <w:t>różnorodne, złożone uwarunkowania i aksjologiczny kontekst prowadzonej działalności</w:t>
            </w:r>
          </w:p>
        </w:tc>
      </w:tr>
      <w:tr w:rsidR="00595202" w:rsidRPr="00883912" w14:paraId="70F4AFCB" w14:textId="77777777" w:rsidTr="006732C7">
        <w:tc>
          <w:tcPr>
            <w:tcW w:w="9639" w:type="dxa"/>
            <w:vAlign w:val="center"/>
          </w:tcPr>
          <w:p w14:paraId="74D3807A" w14:textId="77777777" w:rsidR="00595202" w:rsidRPr="00883912" w:rsidRDefault="00595202" w:rsidP="00595202">
            <w:pPr>
              <w:pStyle w:val="Tekstprzypisudolnego"/>
              <w:spacing w:line="288" w:lineRule="auto"/>
              <w:jc w:val="both"/>
              <w:rPr>
                <w:rFonts w:ascii="Verdana" w:hAnsi="Verdana"/>
                <w:sz w:val="18"/>
              </w:rPr>
            </w:pPr>
            <w:r w:rsidRPr="00883912">
              <w:rPr>
                <w:rFonts w:ascii="Verdana" w:hAnsi="Verdana"/>
                <w:sz w:val="18"/>
              </w:rPr>
              <w:t>UMIEJĘTNOŚCI [P7U_U] – POTRAFI:</w:t>
            </w:r>
          </w:p>
        </w:tc>
      </w:tr>
      <w:tr w:rsidR="00595202" w:rsidRPr="00883912" w14:paraId="51494C1C" w14:textId="77777777" w:rsidTr="006732C7">
        <w:tc>
          <w:tcPr>
            <w:tcW w:w="9639" w:type="dxa"/>
            <w:vAlign w:val="center"/>
          </w:tcPr>
          <w:p w14:paraId="7608F91A" w14:textId="77777777" w:rsidR="00595202" w:rsidRPr="00883912" w:rsidRDefault="00595202" w:rsidP="00595202">
            <w:pPr>
              <w:numPr>
                <w:ilvl w:val="0"/>
                <w:numId w:val="1"/>
              </w:numPr>
              <w:spacing w:line="288" w:lineRule="auto"/>
              <w:jc w:val="both"/>
              <w:rPr>
                <w:rFonts w:ascii="Verdana" w:hAnsi="Verdana"/>
                <w:iCs/>
                <w:sz w:val="18"/>
                <w:szCs w:val="20"/>
              </w:rPr>
            </w:pPr>
            <w:r w:rsidRPr="00883912">
              <w:rPr>
                <w:rFonts w:ascii="Verdana" w:hAnsi="Verdana"/>
                <w:iCs/>
                <w:sz w:val="18"/>
                <w:szCs w:val="20"/>
              </w:rPr>
              <w:t>wykonywać zadania oraz formułować i rozwiązywać problemy, z wykorzystaniem nowej wiedzy, także z innych dziedzin</w:t>
            </w:r>
          </w:p>
        </w:tc>
      </w:tr>
      <w:tr w:rsidR="00595202" w:rsidRPr="00883912" w14:paraId="1ED9E84B" w14:textId="77777777" w:rsidTr="006732C7">
        <w:tc>
          <w:tcPr>
            <w:tcW w:w="9639" w:type="dxa"/>
            <w:vAlign w:val="center"/>
          </w:tcPr>
          <w:p w14:paraId="03F9BD25" w14:textId="77777777" w:rsidR="00595202" w:rsidRPr="00883912" w:rsidRDefault="00595202" w:rsidP="00595202">
            <w:pPr>
              <w:numPr>
                <w:ilvl w:val="0"/>
                <w:numId w:val="1"/>
              </w:numPr>
              <w:spacing w:line="288" w:lineRule="auto"/>
              <w:jc w:val="both"/>
              <w:rPr>
                <w:rFonts w:ascii="Verdana" w:hAnsi="Verdana"/>
                <w:iCs/>
                <w:sz w:val="18"/>
                <w:szCs w:val="20"/>
              </w:rPr>
            </w:pPr>
            <w:r w:rsidRPr="00883912">
              <w:rPr>
                <w:rFonts w:ascii="Verdana" w:hAnsi="Verdana"/>
                <w:iCs/>
                <w:sz w:val="18"/>
                <w:szCs w:val="20"/>
              </w:rPr>
              <w:t>samodzielnie planować własne uczenie się przez całe życie i ukierunkowywać innych w tym zakresie</w:t>
            </w:r>
          </w:p>
        </w:tc>
      </w:tr>
      <w:tr w:rsidR="00595202" w:rsidRPr="00883912" w14:paraId="35D934D7" w14:textId="77777777" w:rsidTr="006732C7">
        <w:tc>
          <w:tcPr>
            <w:tcW w:w="9639" w:type="dxa"/>
            <w:vAlign w:val="center"/>
          </w:tcPr>
          <w:p w14:paraId="28B15366" w14:textId="77777777" w:rsidR="00595202" w:rsidRPr="00883912" w:rsidRDefault="00595202" w:rsidP="00595202">
            <w:pPr>
              <w:pStyle w:val="Tekstprzypisudolnego"/>
              <w:numPr>
                <w:ilvl w:val="0"/>
                <w:numId w:val="1"/>
              </w:numPr>
              <w:spacing w:line="288" w:lineRule="auto"/>
              <w:jc w:val="both"/>
              <w:rPr>
                <w:rFonts w:ascii="Verdana" w:hAnsi="Verdana"/>
                <w:sz w:val="18"/>
                <w:szCs w:val="24"/>
              </w:rPr>
            </w:pPr>
            <w:r w:rsidRPr="00883912">
              <w:rPr>
                <w:rFonts w:ascii="Verdana" w:hAnsi="Verdana"/>
                <w:sz w:val="18"/>
                <w:szCs w:val="24"/>
              </w:rPr>
              <w:t>komunikować się ze zróżnicowanymi kręgami odbiorców, odpowiednio uzasadniać stanowiska</w:t>
            </w:r>
          </w:p>
        </w:tc>
      </w:tr>
      <w:tr w:rsidR="00595202" w:rsidRPr="00883912" w14:paraId="188E6767" w14:textId="77777777" w:rsidTr="006732C7">
        <w:tc>
          <w:tcPr>
            <w:tcW w:w="9639" w:type="dxa"/>
            <w:vAlign w:val="center"/>
          </w:tcPr>
          <w:p w14:paraId="68CCEC34" w14:textId="77777777" w:rsidR="00595202" w:rsidRPr="00883912" w:rsidRDefault="00595202" w:rsidP="00595202">
            <w:pPr>
              <w:pStyle w:val="Tekstprzypisudolnego"/>
              <w:spacing w:line="288" w:lineRule="auto"/>
              <w:jc w:val="both"/>
              <w:rPr>
                <w:rFonts w:ascii="Verdana" w:hAnsi="Verdana"/>
                <w:sz w:val="18"/>
              </w:rPr>
            </w:pPr>
            <w:r w:rsidRPr="00883912">
              <w:rPr>
                <w:rFonts w:ascii="Verdana" w:hAnsi="Verdana"/>
                <w:sz w:val="18"/>
              </w:rPr>
              <w:t>KOMPETENCJE SPOŁECZNE [P7U_K] – JEST GOTÓW DO:</w:t>
            </w:r>
          </w:p>
        </w:tc>
      </w:tr>
      <w:tr w:rsidR="00595202" w:rsidRPr="00883912" w14:paraId="64085EF7" w14:textId="77777777" w:rsidTr="006732C7">
        <w:tc>
          <w:tcPr>
            <w:tcW w:w="9639" w:type="dxa"/>
            <w:vAlign w:val="center"/>
          </w:tcPr>
          <w:p w14:paraId="2A218C19" w14:textId="77777777" w:rsidR="00595202" w:rsidRPr="00883912" w:rsidRDefault="00595202" w:rsidP="00595202">
            <w:pPr>
              <w:numPr>
                <w:ilvl w:val="0"/>
                <w:numId w:val="1"/>
              </w:numPr>
              <w:spacing w:line="288" w:lineRule="auto"/>
              <w:jc w:val="both"/>
              <w:rPr>
                <w:rFonts w:ascii="Verdana" w:hAnsi="Verdana"/>
                <w:iCs/>
                <w:sz w:val="18"/>
                <w:szCs w:val="20"/>
              </w:rPr>
            </w:pPr>
            <w:r w:rsidRPr="00883912">
              <w:rPr>
                <w:rFonts w:ascii="Verdana" w:hAnsi="Verdana"/>
                <w:iCs/>
                <w:sz w:val="18"/>
                <w:szCs w:val="20"/>
              </w:rPr>
              <w:t>tworzenia i rozwijania wzorów właściwego postępowania w środowisku pracy i życia</w:t>
            </w:r>
          </w:p>
        </w:tc>
      </w:tr>
      <w:tr w:rsidR="00595202" w:rsidRPr="00883912" w14:paraId="40476435" w14:textId="77777777" w:rsidTr="006732C7">
        <w:tc>
          <w:tcPr>
            <w:tcW w:w="9639" w:type="dxa"/>
            <w:vAlign w:val="center"/>
          </w:tcPr>
          <w:p w14:paraId="3030194D" w14:textId="77777777" w:rsidR="00595202" w:rsidRPr="00883912" w:rsidRDefault="00595202" w:rsidP="00595202">
            <w:pPr>
              <w:numPr>
                <w:ilvl w:val="0"/>
                <w:numId w:val="1"/>
              </w:numPr>
              <w:spacing w:line="288" w:lineRule="auto"/>
              <w:jc w:val="both"/>
              <w:rPr>
                <w:rFonts w:ascii="Verdana" w:hAnsi="Verdana"/>
                <w:iCs/>
                <w:sz w:val="18"/>
                <w:szCs w:val="20"/>
              </w:rPr>
            </w:pPr>
            <w:r w:rsidRPr="00883912">
              <w:rPr>
                <w:rFonts w:ascii="Verdana" w:hAnsi="Verdana"/>
                <w:iCs/>
                <w:sz w:val="18"/>
                <w:szCs w:val="20"/>
              </w:rPr>
              <w:t>podejmowania inicjatyw, krytycznej oceny siebie oraz zespołów i organizacji, w których uczestniczy</w:t>
            </w:r>
          </w:p>
        </w:tc>
      </w:tr>
      <w:tr w:rsidR="00595202" w:rsidRPr="00883912" w14:paraId="4FB03841" w14:textId="77777777" w:rsidTr="006732C7">
        <w:tc>
          <w:tcPr>
            <w:tcW w:w="9639" w:type="dxa"/>
            <w:vAlign w:val="center"/>
          </w:tcPr>
          <w:p w14:paraId="0DDC18CD" w14:textId="77777777" w:rsidR="00595202" w:rsidRPr="00883912" w:rsidRDefault="00595202" w:rsidP="00595202">
            <w:pPr>
              <w:numPr>
                <w:ilvl w:val="0"/>
                <w:numId w:val="1"/>
              </w:numPr>
              <w:spacing w:line="288" w:lineRule="auto"/>
              <w:jc w:val="both"/>
              <w:rPr>
                <w:rFonts w:ascii="Verdana" w:hAnsi="Verdana"/>
                <w:iCs/>
                <w:sz w:val="18"/>
                <w:szCs w:val="20"/>
              </w:rPr>
            </w:pPr>
            <w:r w:rsidRPr="00883912">
              <w:rPr>
                <w:rFonts w:ascii="Verdana" w:hAnsi="Verdana"/>
                <w:iCs/>
                <w:sz w:val="18"/>
                <w:szCs w:val="20"/>
              </w:rPr>
              <w:t>przewodzenia grupie i ponoszenia odpowiedzialności za nią</w:t>
            </w:r>
          </w:p>
        </w:tc>
      </w:tr>
    </w:tbl>
    <w:p w14:paraId="366AEFE7" w14:textId="77777777" w:rsidR="00094793" w:rsidRPr="00883912" w:rsidRDefault="00094793">
      <w:pPr>
        <w:jc w:val="both"/>
        <w:rPr>
          <w:rFonts w:ascii="Verdana" w:hAnsi="Verdana"/>
          <w:b/>
          <w:bCs/>
          <w:sz w:val="8"/>
        </w:rPr>
      </w:pPr>
    </w:p>
    <w:p w14:paraId="3F824609" w14:textId="77777777" w:rsidR="00094793" w:rsidRPr="00883912" w:rsidRDefault="00094793">
      <w:pPr>
        <w:jc w:val="both"/>
        <w:rPr>
          <w:rFonts w:ascii="Verdana" w:hAnsi="Verdana"/>
          <w:b/>
          <w:bCs/>
          <w:color w:val="FF0000"/>
          <w:sz w:val="12"/>
          <w:szCs w:val="12"/>
        </w:rPr>
      </w:pPr>
    </w:p>
    <w:p w14:paraId="03C5AE4D" w14:textId="77777777" w:rsidR="00094793" w:rsidRPr="00883912" w:rsidRDefault="00094793">
      <w:pPr>
        <w:jc w:val="both"/>
        <w:rPr>
          <w:rFonts w:ascii="Verdana" w:hAnsi="Verdana"/>
          <w:bCs/>
          <w:i/>
          <w:sz w:val="20"/>
        </w:rPr>
      </w:pPr>
      <w:r w:rsidRPr="00883912">
        <w:rPr>
          <w:rFonts w:ascii="Verdana" w:hAnsi="Verdana"/>
          <w:b/>
          <w:bCs/>
          <w:sz w:val="20"/>
        </w:rPr>
        <w:t>2.</w:t>
      </w:r>
      <w:r w:rsidR="0066567E" w:rsidRPr="00883912">
        <w:rPr>
          <w:rFonts w:ascii="Verdana" w:hAnsi="Verdana"/>
          <w:b/>
          <w:bCs/>
          <w:sz w:val="20"/>
        </w:rPr>
        <w:t>2</w:t>
      </w:r>
      <w:r w:rsidRPr="00883912">
        <w:rPr>
          <w:rFonts w:ascii="Verdana" w:hAnsi="Verdana"/>
          <w:b/>
          <w:bCs/>
          <w:sz w:val="20"/>
        </w:rPr>
        <w:t xml:space="preserve">. </w:t>
      </w:r>
      <w:r w:rsidR="00CA14E4" w:rsidRPr="00883912">
        <w:rPr>
          <w:rFonts w:ascii="Verdana" w:hAnsi="Verdana"/>
          <w:b/>
          <w:bCs/>
          <w:sz w:val="20"/>
        </w:rPr>
        <w:t xml:space="preserve">Charakterystyki drugiego stopnia Polskiej Ramy Kwalifikacji (PRK) </w:t>
      </w:r>
      <w:r w:rsidR="00D739DB" w:rsidRPr="00883912">
        <w:rPr>
          <w:rFonts w:ascii="Verdana" w:hAnsi="Verdana"/>
          <w:b/>
          <w:bCs/>
          <w:sz w:val="20"/>
        </w:rPr>
        <w:t>dla poziomu</w:t>
      </w:r>
      <w:r w:rsidR="00E14D5C" w:rsidRPr="00883912">
        <w:rPr>
          <w:rFonts w:ascii="Verdana" w:hAnsi="Verdana"/>
          <w:b/>
          <w:bCs/>
          <w:sz w:val="20"/>
        </w:rPr>
        <w:t> </w:t>
      </w:r>
      <w:r w:rsidR="001778FB" w:rsidRPr="00883912">
        <w:rPr>
          <w:rFonts w:ascii="Verdana" w:hAnsi="Verdana"/>
          <w:b/>
          <w:bCs/>
          <w:sz w:val="20"/>
        </w:rPr>
        <w:t>7</w:t>
      </w:r>
      <w:r w:rsidR="009514E9" w:rsidRPr="00883912">
        <w:rPr>
          <w:rFonts w:ascii="Verdana" w:hAnsi="Verdana"/>
          <w:b/>
          <w:bCs/>
          <w:sz w:val="20"/>
        </w:rPr>
        <w:t>.</w:t>
      </w:r>
      <w:r w:rsidR="00C97253" w:rsidRPr="00883912">
        <w:rPr>
          <w:rFonts w:ascii="Verdana" w:hAnsi="Verdana"/>
          <w:b/>
          <w:bCs/>
          <w:sz w:val="20"/>
        </w:rPr>
        <w:t xml:space="preserve"> </w:t>
      </w:r>
    </w:p>
    <w:p w14:paraId="51BC6A15" w14:textId="77777777" w:rsidR="00094793" w:rsidRPr="00883912" w:rsidRDefault="00094793">
      <w:pPr>
        <w:jc w:val="both"/>
        <w:rPr>
          <w:rFonts w:ascii="Verdana" w:hAnsi="Verdana"/>
          <w:b/>
          <w:bCs/>
          <w:sz w:val="8"/>
        </w:rPr>
      </w:pPr>
    </w:p>
    <w:p w14:paraId="443E849D" w14:textId="77777777" w:rsidR="00094793" w:rsidRPr="00883912" w:rsidRDefault="00094793">
      <w:pPr>
        <w:pStyle w:val="Akapitzlist"/>
        <w:spacing w:after="0" w:line="240" w:lineRule="auto"/>
        <w:ind w:left="0"/>
        <w:rPr>
          <w:rFonts w:ascii="Verdana" w:hAnsi="Verdana"/>
          <w:sz w:val="16"/>
          <w:szCs w:val="20"/>
        </w:rPr>
      </w:pPr>
      <w:r w:rsidRPr="00883912">
        <w:rPr>
          <w:rFonts w:ascii="Verdana" w:hAnsi="Verdana"/>
          <w:sz w:val="16"/>
          <w:szCs w:val="20"/>
          <w:u w:val="single"/>
        </w:rPr>
        <w:t>Objaśnienie oznaczeń</w:t>
      </w:r>
      <w:r w:rsidRPr="00883912">
        <w:rPr>
          <w:rFonts w:ascii="Verdana" w:hAnsi="Verdana"/>
          <w:sz w:val="16"/>
          <w:szCs w:val="20"/>
        </w:rPr>
        <w:t>:</w:t>
      </w:r>
    </w:p>
    <w:p w14:paraId="2D7264D6" w14:textId="77777777" w:rsidR="00094793" w:rsidRPr="00883912" w:rsidRDefault="00094793">
      <w:pPr>
        <w:pStyle w:val="Akapitzlist"/>
        <w:spacing w:after="0" w:line="240" w:lineRule="auto"/>
        <w:ind w:left="0"/>
        <w:rPr>
          <w:rFonts w:ascii="Verdana" w:hAnsi="Verdana"/>
          <w:sz w:val="16"/>
          <w:szCs w:val="20"/>
        </w:rPr>
      </w:pPr>
      <w:r w:rsidRPr="00883912">
        <w:rPr>
          <w:rFonts w:ascii="Verdana" w:hAnsi="Verdana"/>
          <w:bCs/>
          <w:sz w:val="16"/>
          <w:szCs w:val="20"/>
        </w:rPr>
        <w:t xml:space="preserve">K (przed podkreślnikiem) </w:t>
      </w:r>
      <w:r w:rsidRPr="00883912">
        <w:rPr>
          <w:rFonts w:ascii="Verdana" w:hAnsi="Verdana"/>
          <w:sz w:val="16"/>
          <w:szCs w:val="20"/>
        </w:rPr>
        <w:t xml:space="preserve">– kierunkowe efekty </w:t>
      </w:r>
      <w:r w:rsidR="003E4D87" w:rsidRPr="00883912">
        <w:rPr>
          <w:rFonts w:ascii="Verdana" w:hAnsi="Verdana"/>
          <w:sz w:val="16"/>
          <w:szCs w:val="20"/>
        </w:rPr>
        <w:t>uczenia się</w:t>
      </w:r>
    </w:p>
    <w:p w14:paraId="18932B81" w14:textId="77777777" w:rsidR="00094793" w:rsidRPr="00883912" w:rsidRDefault="00094793">
      <w:pPr>
        <w:pStyle w:val="Akapitzlist"/>
        <w:spacing w:after="0" w:line="240" w:lineRule="auto"/>
        <w:ind w:left="0"/>
        <w:rPr>
          <w:rFonts w:ascii="Verdana" w:hAnsi="Verdana"/>
          <w:sz w:val="16"/>
          <w:szCs w:val="20"/>
        </w:rPr>
      </w:pPr>
      <w:r w:rsidRPr="00883912">
        <w:rPr>
          <w:rFonts w:ascii="Verdana" w:hAnsi="Verdana"/>
          <w:bCs/>
          <w:sz w:val="16"/>
          <w:szCs w:val="20"/>
        </w:rPr>
        <w:t>W</w:t>
      </w:r>
      <w:r w:rsidRPr="00883912">
        <w:rPr>
          <w:rFonts w:ascii="Verdana" w:hAnsi="Verdana"/>
          <w:sz w:val="16"/>
          <w:szCs w:val="20"/>
        </w:rPr>
        <w:t xml:space="preserve"> – kategoria wiedzy</w:t>
      </w:r>
    </w:p>
    <w:p w14:paraId="60F8AB75" w14:textId="59FD540D" w:rsidR="00094793" w:rsidRPr="00883912" w:rsidRDefault="00094793">
      <w:pPr>
        <w:pStyle w:val="Akapitzlist"/>
        <w:spacing w:after="0" w:line="240" w:lineRule="auto"/>
        <w:ind w:left="0"/>
        <w:rPr>
          <w:rFonts w:ascii="Verdana" w:hAnsi="Verdana"/>
          <w:sz w:val="16"/>
          <w:szCs w:val="20"/>
        </w:rPr>
      </w:pPr>
      <w:r w:rsidRPr="00883912">
        <w:rPr>
          <w:rFonts w:ascii="Verdana" w:hAnsi="Verdana"/>
          <w:bCs/>
          <w:sz w:val="16"/>
          <w:szCs w:val="20"/>
        </w:rPr>
        <w:t>U</w:t>
      </w:r>
      <w:r w:rsidRPr="00883912">
        <w:rPr>
          <w:rFonts w:ascii="Verdana" w:hAnsi="Verdana"/>
          <w:sz w:val="16"/>
          <w:szCs w:val="20"/>
        </w:rPr>
        <w:t xml:space="preserve"> –</w:t>
      </w:r>
      <w:r w:rsidR="006B264D" w:rsidRPr="00883912">
        <w:rPr>
          <w:rFonts w:ascii="Verdana" w:hAnsi="Verdana"/>
          <w:sz w:val="16"/>
          <w:szCs w:val="20"/>
        </w:rPr>
        <w:t xml:space="preserve"> </w:t>
      </w:r>
      <w:r w:rsidRPr="00883912">
        <w:rPr>
          <w:rFonts w:ascii="Verdana" w:hAnsi="Verdana"/>
          <w:sz w:val="16"/>
          <w:szCs w:val="20"/>
        </w:rPr>
        <w:t>kategoria umiejętności</w:t>
      </w:r>
    </w:p>
    <w:p w14:paraId="3ED69F2A" w14:textId="77777777" w:rsidR="00094793" w:rsidRPr="00883912" w:rsidRDefault="00094793">
      <w:pPr>
        <w:pStyle w:val="Akapitzlist"/>
        <w:spacing w:after="0" w:line="240" w:lineRule="auto"/>
        <w:ind w:left="0"/>
        <w:rPr>
          <w:rFonts w:ascii="Verdana" w:hAnsi="Verdana"/>
          <w:sz w:val="16"/>
          <w:szCs w:val="20"/>
        </w:rPr>
      </w:pPr>
      <w:r w:rsidRPr="00883912">
        <w:rPr>
          <w:rFonts w:ascii="Verdana" w:hAnsi="Verdana"/>
          <w:bCs/>
          <w:sz w:val="16"/>
          <w:szCs w:val="20"/>
        </w:rPr>
        <w:t>K</w:t>
      </w:r>
      <w:r w:rsidRPr="00883912">
        <w:rPr>
          <w:rFonts w:ascii="Verdana" w:hAnsi="Verdana"/>
          <w:sz w:val="16"/>
          <w:szCs w:val="20"/>
        </w:rPr>
        <w:t xml:space="preserve"> (po podkreślniku) – kategoria kompetencji społecznych </w:t>
      </w:r>
    </w:p>
    <w:p w14:paraId="4AA4EB2B" w14:textId="77777777" w:rsidR="00094793" w:rsidRPr="00883912" w:rsidRDefault="00094793">
      <w:pPr>
        <w:jc w:val="both"/>
        <w:rPr>
          <w:rFonts w:ascii="Verdana" w:hAnsi="Verdana"/>
          <w:sz w:val="16"/>
          <w:szCs w:val="20"/>
        </w:rPr>
      </w:pPr>
      <w:r w:rsidRPr="00883912">
        <w:rPr>
          <w:rFonts w:ascii="Verdana" w:hAnsi="Verdana"/>
          <w:sz w:val="16"/>
          <w:szCs w:val="20"/>
        </w:rPr>
        <w:t>01, 02, 03 i kol</w:t>
      </w:r>
      <w:r w:rsidR="003129AA" w:rsidRPr="00883912">
        <w:rPr>
          <w:rFonts w:ascii="Verdana" w:hAnsi="Verdana"/>
          <w:sz w:val="16"/>
          <w:szCs w:val="20"/>
        </w:rPr>
        <w:t xml:space="preserve">ejne – numer efektu </w:t>
      </w:r>
      <w:r w:rsidR="00F97564" w:rsidRPr="00883912">
        <w:rPr>
          <w:rFonts w:ascii="Verdana" w:hAnsi="Verdana"/>
          <w:sz w:val="16"/>
          <w:szCs w:val="20"/>
        </w:rPr>
        <w:t>uczenia się</w:t>
      </w:r>
    </w:p>
    <w:p w14:paraId="12D5CC00" w14:textId="386790D2" w:rsidR="008A1E78" w:rsidRPr="00883912" w:rsidRDefault="008A1E78">
      <w:pPr>
        <w:jc w:val="both"/>
        <w:rPr>
          <w:rFonts w:ascii="Verdana" w:hAnsi="Verdana"/>
          <w:sz w:val="20"/>
          <w:szCs w:val="20"/>
        </w:rPr>
      </w:pPr>
    </w:p>
    <w:tbl>
      <w:tblPr>
        <w:tblW w:w="9584" w:type="dxa"/>
        <w:tblInd w:w="4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1258"/>
        <w:gridCol w:w="7043"/>
        <w:gridCol w:w="1283"/>
      </w:tblGrid>
      <w:tr w:rsidR="00187CEE" w:rsidRPr="00883912" w14:paraId="2B8B0535" w14:textId="77777777" w:rsidTr="006732C7">
        <w:tc>
          <w:tcPr>
            <w:tcW w:w="1258" w:type="dxa"/>
            <w:vAlign w:val="center"/>
          </w:tcPr>
          <w:p w14:paraId="01973306" w14:textId="77777777" w:rsidR="00B50BEC" w:rsidRPr="00883912" w:rsidRDefault="00B50BEC" w:rsidP="001C0A9C">
            <w:pPr>
              <w:pStyle w:val="Style8"/>
              <w:widowControl/>
              <w:spacing w:line="240" w:lineRule="auto"/>
              <w:ind w:firstLine="0"/>
              <w:jc w:val="center"/>
              <w:rPr>
                <w:rStyle w:val="FontStyle18"/>
                <w:rFonts w:ascii="Verdana" w:hAnsi="Verdana"/>
                <w:b w:val="0"/>
                <w:noProof/>
                <w:color w:val="000000" w:themeColor="text1"/>
                <w:spacing w:val="-6"/>
                <w:sz w:val="18"/>
                <w:szCs w:val="18"/>
              </w:rPr>
            </w:pPr>
            <w:r w:rsidRPr="00883912">
              <w:rPr>
                <w:rStyle w:val="FontStyle18"/>
                <w:rFonts w:ascii="Verdana" w:hAnsi="Verdana"/>
                <w:noProof/>
                <w:color w:val="000000" w:themeColor="text1"/>
                <w:spacing w:val="-6"/>
                <w:sz w:val="18"/>
                <w:szCs w:val="18"/>
              </w:rPr>
              <w:t xml:space="preserve">Symbol </w:t>
            </w:r>
          </w:p>
        </w:tc>
        <w:tc>
          <w:tcPr>
            <w:tcW w:w="7043" w:type="dxa"/>
            <w:vAlign w:val="center"/>
          </w:tcPr>
          <w:p w14:paraId="208D2467" w14:textId="77777777" w:rsidR="00B50BEC" w:rsidRPr="00883912" w:rsidRDefault="00B50BEC" w:rsidP="001C0A9C">
            <w:pPr>
              <w:pStyle w:val="Style7"/>
              <w:widowControl/>
              <w:spacing w:line="240" w:lineRule="auto"/>
              <w:jc w:val="center"/>
              <w:rPr>
                <w:rFonts w:ascii="Verdana" w:hAnsi="Verdana"/>
                <w:color w:val="000000" w:themeColor="text1"/>
                <w:sz w:val="18"/>
                <w:szCs w:val="18"/>
              </w:rPr>
            </w:pPr>
            <w:r w:rsidRPr="00883912">
              <w:rPr>
                <w:rFonts w:ascii="Verdana" w:hAnsi="Verdana"/>
                <w:color w:val="000000" w:themeColor="text1"/>
                <w:sz w:val="18"/>
                <w:szCs w:val="18"/>
              </w:rPr>
              <w:t>Efekty uczenia się dla kierunku studiów</w:t>
            </w:r>
          </w:p>
          <w:p w14:paraId="61BA583C" w14:textId="489FECC9" w:rsidR="00B50BEC" w:rsidRPr="00883912" w:rsidRDefault="00B50BEC" w:rsidP="009C6B02">
            <w:pPr>
              <w:pStyle w:val="Style7"/>
              <w:widowControl/>
              <w:spacing w:line="240" w:lineRule="auto"/>
              <w:jc w:val="center"/>
              <w:rPr>
                <w:rStyle w:val="FontStyle19"/>
                <w:rFonts w:ascii="Verdana" w:hAnsi="Verdana"/>
                <w:noProof/>
                <w:color w:val="000000" w:themeColor="text1"/>
                <w:spacing w:val="-6"/>
                <w:sz w:val="18"/>
                <w:szCs w:val="18"/>
              </w:rPr>
            </w:pPr>
            <w:r w:rsidRPr="00883912">
              <w:rPr>
                <w:rStyle w:val="FontStyle19"/>
                <w:rFonts w:ascii="Verdana" w:hAnsi="Verdana"/>
                <w:noProof/>
                <w:color w:val="000000" w:themeColor="text1"/>
                <w:spacing w:val="-6"/>
                <w:sz w:val="18"/>
                <w:szCs w:val="18"/>
              </w:rPr>
              <w:t>Absolwent studiów pierwszego stopnia na kierunku „</w:t>
            </w:r>
            <w:r w:rsidR="009C6B02" w:rsidRPr="00883912">
              <w:rPr>
                <w:rStyle w:val="FontStyle19"/>
                <w:rFonts w:ascii="Verdana" w:hAnsi="Verdana"/>
                <w:noProof/>
                <w:color w:val="000000" w:themeColor="text1"/>
                <w:spacing w:val="-6"/>
                <w:sz w:val="18"/>
                <w:szCs w:val="18"/>
              </w:rPr>
              <w:t>zarządzanie i inżynieria produkcji</w:t>
            </w:r>
            <w:r w:rsidRPr="00883912">
              <w:rPr>
                <w:rStyle w:val="FontStyle19"/>
                <w:rFonts w:ascii="Verdana" w:hAnsi="Verdana"/>
                <w:noProof/>
                <w:color w:val="000000" w:themeColor="text1"/>
                <w:spacing w:val="-6"/>
                <w:sz w:val="18"/>
                <w:szCs w:val="18"/>
              </w:rPr>
              <w:t xml:space="preserve">” o profilu praktycznym w </w:t>
            </w:r>
            <w:r w:rsidR="00C15E66" w:rsidRPr="00883912">
              <w:rPr>
                <w:rStyle w:val="FontStyle19"/>
                <w:rFonts w:ascii="Verdana" w:hAnsi="Verdana"/>
                <w:noProof/>
                <w:color w:val="000000" w:themeColor="text1"/>
                <w:spacing w:val="-6"/>
                <w:sz w:val="18"/>
                <w:szCs w:val="18"/>
              </w:rPr>
              <w:t>ANS</w:t>
            </w:r>
            <w:r w:rsidRPr="00883912">
              <w:rPr>
                <w:rStyle w:val="FontStyle19"/>
                <w:rFonts w:ascii="Verdana" w:hAnsi="Verdana"/>
                <w:noProof/>
                <w:color w:val="000000" w:themeColor="text1"/>
                <w:spacing w:val="-6"/>
                <w:sz w:val="18"/>
                <w:szCs w:val="18"/>
              </w:rPr>
              <w:t xml:space="preserve"> w Koninie:</w:t>
            </w:r>
          </w:p>
        </w:tc>
        <w:tc>
          <w:tcPr>
            <w:tcW w:w="1283" w:type="dxa"/>
            <w:vAlign w:val="center"/>
          </w:tcPr>
          <w:p w14:paraId="44D7F2D1" w14:textId="77777777" w:rsidR="00B50BEC" w:rsidRPr="00883912" w:rsidRDefault="00B50BEC" w:rsidP="001C0A9C">
            <w:pPr>
              <w:pStyle w:val="Style8"/>
              <w:widowControl/>
              <w:spacing w:line="240" w:lineRule="auto"/>
              <w:ind w:firstLine="0"/>
              <w:jc w:val="center"/>
              <w:rPr>
                <w:rStyle w:val="FontStyle18"/>
                <w:rFonts w:ascii="Verdana" w:hAnsi="Verdana"/>
                <w:b w:val="0"/>
                <w:noProof/>
                <w:color w:val="000000" w:themeColor="text1"/>
                <w:spacing w:val="-6"/>
                <w:sz w:val="18"/>
                <w:szCs w:val="18"/>
              </w:rPr>
            </w:pPr>
            <w:r w:rsidRPr="00883912">
              <w:rPr>
                <w:rStyle w:val="FontStyle18"/>
                <w:rFonts w:ascii="Verdana" w:hAnsi="Verdana"/>
                <w:noProof/>
                <w:color w:val="000000" w:themeColor="text1"/>
                <w:spacing w:val="-6"/>
                <w:sz w:val="18"/>
                <w:szCs w:val="18"/>
              </w:rPr>
              <w:t>Odniesienie do efektów wg PRK</w:t>
            </w:r>
          </w:p>
        </w:tc>
      </w:tr>
      <w:tr w:rsidR="00187CEE" w:rsidRPr="00883912" w14:paraId="138CEDEE" w14:textId="77777777" w:rsidTr="006732C7">
        <w:tc>
          <w:tcPr>
            <w:tcW w:w="9584" w:type="dxa"/>
            <w:gridSpan w:val="3"/>
          </w:tcPr>
          <w:p w14:paraId="0F538E76" w14:textId="64A2832F" w:rsidR="00B50BEC" w:rsidRPr="00883912" w:rsidRDefault="00B50BEC" w:rsidP="001C0A9C">
            <w:pPr>
              <w:pStyle w:val="Style8"/>
              <w:widowControl/>
              <w:spacing w:line="240" w:lineRule="auto"/>
              <w:jc w:val="center"/>
              <w:rPr>
                <w:rStyle w:val="FontStyle18"/>
                <w:rFonts w:ascii="Verdana" w:hAnsi="Verdana"/>
                <w:noProof/>
                <w:color w:val="000000" w:themeColor="text1"/>
                <w:spacing w:val="20"/>
                <w:sz w:val="18"/>
                <w:szCs w:val="18"/>
              </w:rPr>
            </w:pPr>
            <w:r w:rsidRPr="00883912">
              <w:rPr>
                <w:rStyle w:val="FontStyle18"/>
                <w:rFonts w:ascii="Verdana" w:hAnsi="Verdana"/>
                <w:noProof/>
                <w:color w:val="000000" w:themeColor="text1"/>
                <w:spacing w:val="20"/>
                <w:sz w:val="18"/>
                <w:szCs w:val="18"/>
              </w:rPr>
              <w:t xml:space="preserve">WIEDZA </w:t>
            </w:r>
            <w:r w:rsidR="00DF09F6" w:rsidRPr="00883912">
              <w:rPr>
                <w:rFonts w:ascii="Verdana" w:hAnsi="Verdana"/>
                <w:b/>
                <w:bCs/>
                <w:color w:val="000000" w:themeColor="text1"/>
                <w:sz w:val="18"/>
              </w:rPr>
              <w:t>– ZNA I ROZUMIE:</w:t>
            </w:r>
          </w:p>
        </w:tc>
      </w:tr>
      <w:tr w:rsidR="00187CEE" w:rsidRPr="00883912" w14:paraId="2C018641" w14:textId="77777777" w:rsidTr="006732C7">
        <w:trPr>
          <w:trHeight w:val="711"/>
        </w:trPr>
        <w:tc>
          <w:tcPr>
            <w:tcW w:w="1258" w:type="dxa"/>
            <w:vAlign w:val="center"/>
          </w:tcPr>
          <w:p w14:paraId="20908B9E" w14:textId="77777777" w:rsidR="00F1515D" w:rsidRPr="00883912" w:rsidRDefault="00F1515D" w:rsidP="0098318F">
            <w:pPr>
              <w:spacing w:beforeLines="60" w:before="144" w:afterLines="60" w:after="144"/>
              <w:jc w:val="center"/>
              <w:rPr>
                <w:rFonts w:ascii="Verdana" w:hAnsi="Verdana"/>
                <w:noProof/>
                <w:color w:val="000000" w:themeColor="text1"/>
                <w:spacing w:val="-6"/>
                <w:sz w:val="18"/>
                <w:szCs w:val="18"/>
              </w:rPr>
            </w:pPr>
            <w:r w:rsidRPr="00883912">
              <w:rPr>
                <w:rFonts w:ascii="Verdana" w:hAnsi="Verdana"/>
                <w:color w:val="000000" w:themeColor="text1"/>
                <w:spacing w:val="-6"/>
                <w:sz w:val="18"/>
                <w:szCs w:val="18"/>
              </w:rPr>
              <w:t>K_W01</w:t>
            </w:r>
          </w:p>
        </w:tc>
        <w:tc>
          <w:tcPr>
            <w:tcW w:w="7043" w:type="dxa"/>
            <w:vAlign w:val="center"/>
          </w:tcPr>
          <w:p w14:paraId="6449032A" w14:textId="1548A2B2" w:rsidR="00F1515D" w:rsidRPr="00883912" w:rsidRDefault="00071136" w:rsidP="0098318F">
            <w:pPr>
              <w:spacing w:beforeLines="60" w:before="144" w:afterLines="60" w:after="144"/>
              <w:ind w:left="65" w:right="95"/>
              <w:jc w:val="both"/>
              <w:rPr>
                <w:rFonts w:ascii="Verdana" w:hAnsi="Verdana"/>
                <w:noProof/>
                <w:color w:val="000000" w:themeColor="text1"/>
                <w:spacing w:val="-6"/>
                <w:sz w:val="18"/>
                <w:szCs w:val="18"/>
              </w:rPr>
            </w:pPr>
            <w:r w:rsidRPr="00883912">
              <w:rPr>
                <w:rFonts w:ascii="Verdana" w:hAnsi="Verdana"/>
                <w:color w:val="000000" w:themeColor="text1"/>
                <w:sz w:val="18"/>
                <w:szCs w:val="18"/>
              </w:rPr>
              <w:t xml:space="preserve">w pogłębionym stopniu zagadnienia </w:t>
            </w:r>
            <w:r w:rsidR="00F1515D" w:rsidRPr="00883912">
              <w:rPr>
                <w:rFonts w:ascii="Verdana" w:hAnsi="Verdana"/>
                <w:color w:val="000000" w:themeColor="text1"/>
                <w:sz w:val="18"/>
                <w:szCs w:val="18"/>
              </w:rPr>
              <w:t>z</w:t>
            </w:r>
            <w:r w:rsidRPr="00883912">
              <w:rPr>
                <w:rFonts w:ascii="Verdana" w:hAnsi="Verdana"/>
                <w:color w:val="000000" w:themeColor="text1"/>
                <w:sz w:val="18"/>
                <w:szCs w:val="18"/>
              </w:rPr>
              <w:t> </w:t>
            </w:r>
            <w:r w:rsidR="00F1515D" w:rsidRPr="00883912">
              <w:rPr>
                <w:rFonts w:ascii="Verdana" w:hAnsi="Verdana"/>
                <w:color w:val="000000" w:themeColor="text1"/>
                <w:sz w:val="18"/>
                <w:szCs w:val="18"/>
              </w:rPr>
              <w:t>zakresu nauk technicznych, ekonomicznych i ścisłych, jako obszarów właściwych dla kierunku „zarządzanie i inżynieria produkcji”</w:t>
            </w:r>
            <w:r w:rsidR="00187CEE" w:rsidRPr="00883912">
              <w:rPr>
                <w:rFonts w:ascii="Verdana" w:hAnsi="Verdana"/>
                <w:color w:val="000000" w:themeColor="text1"/>
                <w:sz w:val="18"/>
                <w:szCs w:val="18"/>
              </w:rPr>
              <w:t>.</w:t>
            </w:r>
          </w:p>
        </w:tc>
        <w:tc>
          <w:tcPr>
            <w:tcW w:w="1283" w:type="dxa"/>
            <w:vAlign w:val="center"/>
          </w:tcPr>
          <w:p w14:paraId="600B4922" w14:textId="77777777" w:rsidR="00F1515D" w:rsidRPr="00883912" w:rsidRDefault="001778FB" w:rsidP="001778FB">
            <w:pPr>
              <w:jc w:val="center"/>
              <w:rPr>
                <w:rFonts w:ascii="Verdana" w:hAnsi="Verdana"/>
                <w:noProof/>
                <w:color w:val="000000" w:themeColor="text1"/>
                <w:sz w:val="18"/>
                <w:szCs w:val="18"/>
              </w:rPr>
            </w:pPr>
            <w:r w:rsidRPr="00883912">
              <w:rPr>
                <w:rFonts w:ascii="Verdana" w:hAnsi="Verdana"/>
                <w:noProof/>
                <w:color w:val="000000" w:themeColor="text1"/>
                <w:sz w:val="18"/>
                <w:szCs w:val="18"/>
              </w:rPr>
              <w:t>P7S_WG</w:t>
            </w:r>
          </w:p>
        </w:tc>
      </w:tr>
      <w:tr w:rsidR="00187CEE" w:rsidRPr="00883912" w14:paraId="6F646DF1" w14:textId="77777777" w:rsidTr="00FB0174">
        <w:trPr>
          <w:trHeight w:val="1120"/>
        </w:trPr>
        <w:tc>
          <w:tcPr>
            <w:tcW w:w="1258" w:type="dxa"/>
            <w:vAlign w:val="center"/>
          </w:tcPr>
          <w:p w14:paraId="51882A7A" w14:textId="77777777" w:rsidR="00F1515D" w:rsidRPr="00883912" w:rsidRDefault="00F1515D" w:rsidP="0098318F">
            <w:pPr>
              <w:spacing w:beforeLines="60" w:before="144" w:afterLines="60" w:after="144"/>
              <w:jc w:val="center"/>
              <w:rPr>
                <w:rFonts w:ascii="Verdana" w:hAnsi="Verdana"/>
                <w:noProof/>
                <w:color w:val="000000" w:themeColor="text1"/>
                <w:spacing w:val="-6"/>
                <w:sz w:val="18"/>
                <w:szCs w:val="18"/>
              </w:rPr>
            </w:pPr>
            <w:r w:rsidRPr="00883912">
              <w:rPr>
                <w:rFonts w:ascii="Verdana" w:hAnsi="Verdana"/>
                <w:color w:val="000000" w:themeColor="text1"/>
                <w:spacing w:val="-6"/>
                <w:sz w:val="18"/>
                <w:szCs w:val="18"/>
              </w:rPr>
              <w:lastRenderedPageBreak/>
              <w:t>K_W02</w:t>
            </w:r>
          </w:p>
        </w:tc>
        <w:tc>
          <w:tcPr>
            <w:tcW w:w="7043" w:type="dxa"/>
            <w:vAlign w:val="center"/>
          </w:tcPr>
          <w:p w14:paraId="6FD2735E" w14:textId="1E96393E" w:rsidR="00F1515D" w:rsidRPr="00883912" w:rsidRDefault="00002E59" w:rsidP="0098318F">
            <w:pPr>
              <w:spacing w:beforeLines="60" w:before="144" w:afterLines="60" w:after="144"/>
              <w:ind w:left="65" w:right="165"/>
              <w:jc w:val="both"/>
              <w:rPr>
                <w:rFonts w:ascii="Verdana" w:hAnsi="Verdana"/>
                <w:noProof/>
                <w:color w:val="000000" w:themeColor="text1"/>
                <w:spacing w:val="-6"/>
                <w:sz w:val="18"/>
                <w:szCs w:val="18"/>
              </w:rPr>
            </w:pPr>
            <w:r w:rsidRPr="00883912">
              <w:rPr>
                <w:rFonts w:ascii="Verdana" w:hAnsi="Verdana"/>
                <w:color w:val="000000" w:themeColor="text1"/>
                <w:sz w:val="18"/>
                <w:szCs w:val="18"/>
              </w:rPr>
              <w:t xml:space="preserve">w pogłębionym stopniu zagadnienia dotyczące </w:t>
            </w:r>
            <w:r w:rsidR="00F1515D" w:rsidRPr="00883912">
              <w:rPr>
                <w:rFonts w:ascii="Verdana" w:hAnsi="Verdana"/>
                <w:color w:val="000000" w:themeColor="text1"/>
                <w:sz w:val="18"/>
                <w:szCs w:val="18"/>
              </w:rPr>
              <w:t>struktur i instytucji społecznych (ekonomicznych i</w:t>
            </w:r>
            <w:r w:rsidRPr="00883912">
              <w:rPr>
                <w:rFonts w:ascii="Verdana" w:hAnsi="Verdana"/>
                <w:color w:val="000000" w:themeColor="text1"/>
                <w:sz w:val="18"/>
                <w:szCs w:val="18"/>
              </w:rPr>
              <w:t> </w:t>
            </w:r>
            <w:r w:rsidR="00F1515D" w:rsidRPr="00883912">
              <w:rPr>
                <w:rFonts w:ascii="Verdana" w:hAnsi="Verdana"/>
                <w:color w:val="000000" w:themeColor="text1"/>
                <w:sz w:val="18"/>
                <w:szCs w:val="18"/>
              </w:rPr>
              <w:t>prawnych), ich wzajemnych relacjach oraz procesach zmian w nich zachodzących, a także na temat różnych rodzajów więzi społecznych (ekonomicznych i prawnych)</w:t>
            </w:r>
            <w:r w:rsidR="00187CEE" w:rsidRPr="00883912">
              <w:rPr>
                <w:rFonts w:ascii="Verdana" w:hAnsi="Verdana"/>
                <w:color w:val="000000" w:themeColor="text1"/>
                <w:sz w:val="18"/>
                <w:szCs w:val="18"/>
              </w:rPr>
              <w:t>.</w:t>
            </w:r>
          </w:p>
        </w:tc>
        <w:tc>
          <w:tcPr>
            <w:tcW w:w="1283" w:type="dxa"/>
            <w:vAlign w:val="center"/>
          </w:tcPr>
          <w:p w14:paraId="77A0D04F" w14:textId="7FD2F173" w:rsidR="00F1515D" w:rsidRPr="00883912" w:rsidRDefault="00541BE8" w:rsidP="001C0A9C">
            <w:pPr>
              <w:jc w:val="center"/>
              <w:rPr>
                <w:rFonts w:ascii="Verdana" w:hAnsi="Verdana"/>
                <w:noProof/>
                <w:color w:val="000000" w:themeColor="text1"/>
                <w:sz w:val="18"/>
                <w:szCs w:val="18"/>
              </w:rPr>
            </w:pPr>
            <w:r w:rsidRPr="00883912">
              <w:rPr>
                <w:rFonts w:ascii="Verdana" w:hAnsi="Verdana"/>
                <w:noProof/>
                <w:color w:val="000000" w:themeColor="text1"/>
                <w:sz w:val="18"/>
                <w:szCs w:val="18"/>
              </w:rPr>
              <w:t xml:space="preserve">P7S_WG </w:t>
            </w:r>
            <w:r w:rsidR="001778FB" w:rsidRPr="00883912">
              <w:rPr>
                <w:rFonts w:ascii="Verdana" w:hAnsi="Verdana"/>
                <w:noProof/>
                <w:color w:val="000000" w:themeColor="text1"/>
                <w:sz w:val="18"/>
                <w:szCs w:val="18"/>
              </w:rPr>
              <w:t>P7S_WK</w:t>
            </w:r>
          </w:p>
        </w:tc>
      </w:tr>
      <w:tr w:rsidR="00187CEE" w:rsidRPr="00883912" w14:paraId="4FB7F0F0" w14:textId="77777777" w:rsidTr="006732C7">
        <w:tc>
          <w:tcPr>
            <w:tcW w:w="1258" w:type="dxa"/>
            <w:vAlign w:val="center"/>
          </w:tcPr>
          <w:p w14:paraId="7ADAB181" w14:textId="77777777" w:rsidR="00F1515D" w:rsidRPr="00883912" w:rsidRDefault="00F1515D" w:rsidP="0098318F">
            <w:pPr>
              <w:spacing w:beforeLines="60" w:before="144" w:afterLines="60" w:after="144"/>
              <w:jc w:val="center"/>
              <w:rPr>
                <w:rFonts w:ascii="Verdana" w:hAnsi="Verdana"/>
                <w:noProof/>
                <w:color w:val="000000" w:themeColor="text1"/>
                <w:spacing w:val="-6"/>
                <w:sz w:val="18"/>
                <w:szCs w:val="18"/>
              </w:rPr>
            </w:pPr>
            <w:r w:rsidRPr="00883912">
              <w:rPr>
                <w:rFonts w:ascii="Verdana" w:hAnsi="Verdana"/>
                <w:color w:val="000000" w:themeColor="text1"/>
                <w:spacing w:val="-6"/>
                <w:sz w:val="18"/>
                <w:szCs w:val="18"/>
              </w:rPr>
              <w:t>K_W03</w:t>
            </w:r>
          </w:p>
        </w:tc>
        <w:tc>
          <w:tcPr>
            <w:tcW w:w="7043" w:type="dxa"/>
            <w:vAlign w:val="center"/>
          </w:tcPr>
          <w:p w14:paraId="32D8A4EA" w14:textId="041ECA4E" w:rsidR="00F1515D" w:rsidRPr="00883912" w:rsidRDefault="00002E59" w:rsidP="0098318F">
            <w:pPr>
              <w:spacing w:beforeLines="60" w:before="144" w:afterLines="60" w:after="144"/>
              <w:ind w:left="65" w:right="165"/>
              <w:jc w:val="both"/>
              <w:rPr>
                <w:rFonts w:ascii="Verdana" w:hAnsi="Verdana"/>
                <w:noProof/>
                <w:color w:val="000000" w:themeColor="text1"/>
                <w:spacing w:val="-6"/>
                <w:sz w:val="18"/>
                <w:szCs w:val="18"/>
              </w:rPr>
            </w:pPr>
            <w:r w:rsidRPr="00883912">
              <w:rPr>
                <w:rFonts w:ascii="Verdana" w:hAnsi="Verdana"/>
                <w:color w:val="000000" w:themeColor="text1"/>
                <w:sz w:val="18"/>
                <w:szCs w:val="18"/>
              </w:rPr>
              <w:t>w pogłębionym stopniu zagadnienia</w:t>
            </w:r>
            <w:r w:rsidR="00870C70" w:rsidRPr="00883912">
              <w:rPr>
                <w:rFonts w:ascii="Verdana" w:hAnsi="Verdana"/>
                <w:color w:val="000000" w:themeColor="text1"/>
                <w:sz w:val="18"/>
                <w:szCs w:val="18"/>
              </w:rPr>
              <w:t xml:space="preserve"> dotyczące człowieka</w:t>
            </w:r>
            <w:r w:rsidR="00F1515D" w:rsidRPr="00883912">
              <w:rPr>
                <w:rFonts w:ascii="Verdana" w:hAnsi="Verdana"/>
                <w:color w:val="000000" w:themeColor="text1"/>
                <w:sz w:val="18"/>
                <w:szCs w:val="18"/>
              </w:rPr>
              <w:t xml:space="preserve"> jako </w:t>
            </w:r>
            <w:r w:rsidR="00870C70" w:rsidRPr="00883912">
              <w:rPr>
                <w:rFonts w:ascii="Verdana" w:hAnsi="Verdana"/>
                <w:color w:val="000000" w:themeColor="text1"/>
                <w:sz w:val="18"/>
                <w:szCs w:val="18"/>
              </w:rPr>
              <w:t xml:space="preserve">istoty </w:t>
            </w:r>
            <w:r w:rsidR="00F1515D" w:rsidRPr="00883912">
              <w:rPr>
                <w:rFonts w:ascii="Verdana" w:hAnsi="Verdana"/>
                <w:color w:val="000000" w:themeColor="text1"/>
                <w:sz w:val="18"/>
                <w:szCs w:val="18"/>
              </w:rPr>
              <w:t>społecznej tworzącej normy, w odniesieniu do etyki zawodowej, prawa gospodarczego i działalności profesjonalnej</w:t>
            </w:r>
            <w:r w:rsidR="00A103B4" w:rsidRPr="00883912">
              <w:rPr>
                <w:rFonts w:ascii="Verdana" w:hAnsi="Verdana"/>
                <w:color w:val="000000" w:themeColor="text1"/>
                <w:sz w:val="18"/>
                <w:szCs w:val="18"/>
              </w:rPr>
              <w:t>, w tym w</w:t>
            </w:r>
            <w:r w:rsidR="003940CE" w:rsidRPr="00883912">
              <w:rPr>
                <w:rFonts w:ascii="Verdana" w:hAnsi="Verdana"/>
                <w:color w:val="000000" w:themeColor="text1"/>
                <w:sz w:val="18"/>
                <w:szCs w:val="18"/>
              </w:rPr>
              <w:t> </w:t>
            </w:r>
            <w:r w:rsidR="00A103B4" w:rsidRPr="00883912">
              <w:rPr>
                <w:rFonts w:ascii="Verdana" w:hAnsi="Verdana"/>
                <w:color w:val="000000" w:themeColor="text1"/>
                <w:sz w:val="18"/>
                <w:szCs w:val="18"/>
              </w:rPr>
              <w:t>kontekście fundament</w:t>
            </w:r>
            <w:r w:rsidR="00071136" w:rsidRPr="00883912">
              <w:rPr>
                <w:rFonts w:ascii="Verdana" w:hAnsi="Verdana"/>
                <w:color w:val="000000" w:themeColor="text1"/>
                <w:sz w:val="18"/>
                <w:szCs w:val="18"/>
              </w:rPr>
              <w:t>alnych dylematów współczesnej cywilizacji</w:t>
            </w:r>
            <w:r w:rsidR="00187CEE" w:rsidRPr="00883912">
              <w:rPr>
                <w:rFonts w:ascii="Verdana" w:hAnsi="Verdana"/>
                <w:color w:val="000000" w:themeColor="text1"/>
                <w:sz w:val="18"/>
                <w:szCs w:val="18"/>
              </w:rPr>
              <w:t>.</w:t>
            </w:r>
          </w:p>
        </w:tc>
        <w:tc>
          <w:tcPr>
            <w:tcW w:w="1283" w:type="dxa"/>
            <w:vAlign w:val="center"/>
          </w:tcPr>
          <w:p w14:paraId="3C3B7302" w14:textId="77777777" w:rsidR="00F1515D" w:rsidRPr="00883912" w:rsidRDefault="001778FB" w:rsidP="001C0A9C">
            <w:pPr>
              <w:jc w:val="center"/>
              <w:rPr>
                <w:rFonts w:ascii="Verdana" w:hAnsi="Verdana"/>
                <w:noProof/>
                <w:color w:val="000000" w:themeColor="text1"/>
                <w:sz w:val="18"/>
                <w:szCs w:val="18"/>
              </w:rPr>
            </w:pPr>
            <w:r w:rsidRPr="00883912">
              <w:rPr>
                <w:rFonts w:ascii="Verdana" w:hAnsi="Verdana"/>
                <w:noProof/>
                <w:color w:val="000000" w:themeColor="text1"/>
                <w:sz w:val="18"/>
                <w:szCs w:val="18"/>
              </w:rPr>
              <w:t>P7S_WK</w:t>
            </w:r>
          </w:p>
        </w:tc>
      </w:tr>
      <w:tr w:rsidR="00187CEE" w:rsidRPr="00883912" w14:paraId="72F874AE" w14:textId="77777777" w:rsidTr="006732C7">
        <w:tc>
          <w:tcPr>
            <w:tcW w:w="1258" w:type="dxa"/>
            <w:vAlign w:val="center"/>
          </w:tcPr>
          <w:p w14:paraId="5EA2FF87" w14:textId="77777777" w:rsidR="00F1515D" w:rsidRPr="00883912" w:rsidRDefault="00F1515D" w:rsidP="0098318F">
            <w:pPr>
              <w:spacing w:beforeLines="60" w:before="144" w:afterLines="60" w:after="144"/>
              <w:jc w:val="center"/>
              <w:rPr>
                <w:rFonts w:ascii="Verdana" w:hAnsi="Verdana"/>
                <w:noProof/>
                <w:color w:val="000000" w:themeColor="text1"/>
                <w:spacing w:val="-6"/>
                <w:sz w:val="18"/>
                <w:szCs w:val="18"/>
              </w:rPr>
            </w:pPr>
            <w:r w:rsidRPr="00883912">
              <w:rPr>
                <w:rFonts w:ascii="Verdana" w:hAnsi="Verdana"/>
                <w:color w:val="000000" w:themeColor="text1"/>
                <w:spacing w:val="-6"/>
                <w:sz w:val="18"/>
                <w:szCs w:val="18"/>
              </w:rPr>
              <w:t>K_W04</w:t>
            </w:r>
          </w:p>
        </w:tc>
        <w:tc>
          <w:tcPr>
            <w:tcW w:w="7043" w:type="dxa"/>
            <w:vAlign w:val="center"/>
          </w:tcPr>
          <w:p w14:paraId="2E31BDCE" w14:textId="2C43D074" w:rsidR="00F1515D" w:rsidRPr="00883912" w:rsidRDefault="00EE7456" w:rsidP="00C77354">
            <w:pPr>
              <w:spacing w:beforeLines="60" w:before="144" w:afterLines="60" w:after="144"/>
              <w:ind w:left="65" w:right="165"/>
              <w:jc w:val="both"/>
              <w:rPr>
                <w:rFonts w:ascii="Verdana" w:hAnsi="Verdana"/>
                <w:noProof/>
                <w:color w:val="000000" w:themeColor="text1"/>
                <w:spacing w:val="-6"/>
                <w:sz w:val="18"/>
                <w:szCs w:val="18"/>
              </w:rPr>
            </w:pPr>
            <w:r w:rsidRPr="00883912">
              <w:rPr>
                <w:rFonts w:ascii="Verdana" w:hAnsi="Verdana"/>
                <w:color w:val="000000" w:themeColor="text1"/>
                <w:sz w:val="18"/>
                <w:szCs w:val="18"/>
              </w:rPr>
              <w:t xml:space="preserve">w pogłębionym stopniu </w:t>
            </w:r>
            <w:r w:rsidR="00F1515D" w:rsidRPr="00883912">
              <w:rPr>
                <w:rFonts w:ascii="Verdana" w:hAnsi="Verdana"/>
                <w:color w:val="000000" w:themeColor="text1"/>
                <w:sz w:val="18"/>
                <w:szCs w:val="18"/>
              </w:rPr>
              <w:t>zagadnienia z zakresu kierunku „zarządzanie i</w:t>
            </w:r>
            <w:r w:rsidR="003940CE" w:rsidRPr="00883912">
              <w:rPr>
                <w:rFonts w:ascii="Verdana" w:hAnsi="Verdana"/>
                <w:color w:val="000000" w:themeColor="text1"/>
                <w:sz w:val="18"/>
                <w:szCs w:val="18"/>
              </w:rPr>
              <w:t> </w:t>
            </w:r>
            <w:r w:rsidR="00F1515D" w:rsidRPr="00883912">
              <w:rPr>
                <w:rFonts w:ascii="Verdana" w:hAnsi="Verdana"/>
                <w:color w:val="000000" w:themeColor="text1"/>
                <w:sz w:val="18"/>
                <w:szCs w:val="18"/>
              </w:rPr>
              <w:t>inżynieria produkcji” i kierunków (dyscyplin) pokrewnych (ekonomicznych i technicznych), a</w:t>
            </w:r>
            <w:r w:rsidR="00C77354" w:rsidRPr="00883912">
              <w:rPr>
                <w:rFonts w:ascii="Verdana" w:hAnsi="Verdana"/>
                <w:color w:val="000000" w:themeColor="text1"/>
                <w:sz w:val="18"/>
                <w:szCs w:val="18"/>
              </w:rPr>
              <w:t> </w:t>
            </w:r>
            <w:r w:rsidR="00F1515D" w:rsidRPr="00883912">
              <w:rPr>
                <w:rFonts w:ascii="Verdana" w:hAnsi="Verdana"/>
                <w:color w:val="000000" w:themeColor="text1"/>
                <w:sz w:val="18"/>
                <w:szCs w:val="18"/>
              </w:rPr>
              <w:t>także w zakresie ich trendów rozwojowych</w:t>
            </w:r>
            <w:r w:rsidR="00187CEE" w:rsidRPr="00883912">
              <w:rPr>
                <w:rFonts w:ascii="Verdana" w:hAnsi="Verdana"/>
                <w:color w:val="000000" w:themeColor="text1"/>
                <w:sz w:val="18"/>
                <w:szCs w:val="18"/>
              </w:rPr>
              <w:t>.</w:t>
            </w:r>
          </w:p>
        </w:tc>
        <w:tc>
          <w:tcPr>
            <w:tcW w:w="1283" w:type="dxa"/>
            <w:vAlign w:val="center"/>
          </w:tcPr>
          <w:p w14:paraId="454B408F" w14:textId="77777777" w:rsidR="00F1515D" w:rsidRPr="00883912" w:rsidRDefault="001778FB" w:rsidP="001C0A9C">
            <w:pPr>
              <w:jc w:val="center"/>
              <w:rPr>
                <w:rFonts w:ascii="Verdana" w:hAnsi="Verdana"/>
                <w:noProof/>
                <w:color w:val="000000" w:themeColor="text1"/>
                <w:sz w:val="18"/>
                <w:szCs w:val="18"/>
              </w:rPr>
            </w:pPr>
            <w:r w:rsidRPr="00883912">
              <w:rPr>
                <w:rFonts w:ascii="Verdana" w:hAnsi="Verdana"/>
                <w:noProof/>
                <w:color w:val="000000" w:themeColor="text1"/>
                <w:sz w:val="18"/>
                <w:szCs w:val="18"/>
              </w:rPr>
              <w:t>P7S_WG</w:t>
            </w:r>
          </w:p>
        </w:tc>
      </w:tr>
      <w:tr w:rsidR="00187CEE" w:rsidRPr="00883912" w14:paraId="1E2D536A" w14:textId="77777777" w:rsidTr="006732C7">
        <w:tc>
          <w:tcPr>
            <w:tcW w:w="1258" w:type="dxa"/>
            <w:vAlign w:val="center"/>
          </w:tcPr>
          <w:p w14:paraId="40A12308" w14:textId="77777777" w:rsidR="00F1515D" w:rsidRPr="00883912" w:rsidRDefault="00F1515D" w:rsidP="0098318F">
            <w:pPr>
              <w:spacing w:beforeLines="60" w:before="144" w:afterLines="60" w:after="144"/>
              <w:jc w:val="center"/>
              <w:rPr>
                <w:rFonts w:ascii="Verdana" w:hAnsi="Verdana"/>
                <w:noProof/>
                <w:color w:val="000000" w:themeColor="text1"/>
                <w:spacing w:val="-6"/>
                <w:sz w:val="18"/>
                <w:szCs w:val="18"/>
              </w:rPr>
            </w:pPr>
            <w:r w:rsidRPr="00883912">
              <w:rPr>
                <w:rFonts w:ascii="Verdana" w:hAnsi="Verdana"/>
                <w:color w:val="000000" w:themeColor="text1"/>
                <w:spacing w:val="-6"/>
                <w:sz w:val="18"/>
                <w:szCs w:val="18"/>
              </w:rPr>
              <w:t>K_W05</w:t>
            </w:r>
          </w:p>
        </w:tc>
        <w:tc>
          <w:tcPr>
            <w:tcW w:w="7043" w:type="dxa"/>
            <w:vAlign w:val="center"/>
          </w:tcPr>
          <w:p w14:paraId="00C9D26F" w14:textId="40A0BBDF" w:rsidR="00F1515D" w:rsidRPr="00883912" w:rsidRDefault="00323AC6" w:rsidP="0079268B">
            <w:pPr>
              <w:spacing w:beforeLines="60" w:before="144" w:afterLines="60" w:after="144"/>
              <w:ind w:left="65" w:right="165"/>
              <w:jc w:val="both"/>
              <w:rPr>
                <w:rFonts w:ascii="Verdana" w:hAnsi="Verdana"/>
                <w:noProof/>
                <w:color w:val="000000" w:themeColor="text1"/>
                <w:spacing w:val="-6"/>
                <w:sz w:val="18"/>
                <w:szCs w:val="18"/>
              </w:rPr>
            </w:pPr>
            <w:r w:rsidRPr="00883912">
              <w:rPr>
                <w:rFonts w:ascii="Verdana" w:hAnsi="Verdana"/>
                <w:color w:val="000000" w:themeColor="text1"/>
                <w:sz w:val="18"/>
                <w:szCs w:val="18"/>
              </w:rPr>
              <w:t xml:space="preserve">w pogłębionym stopniu zagadnienia dotyczące </w:t>
            </w:r>
            <w:r w:rsidR="00F1515D" w:rsidRPr="00883912">
              <w:rPr>
                <w:rFonts w:ascii="Verdana" w:hAnsi="Verdana"/>
                <w:color w:val="000000" w:themeColor="text1"/>
                <w:sz w:val="18"/>
                <w:szCs w:val="18"/>
              </w:rPr>
              <w:t>cyklu życia oraz utrzymania u</w:t>
            </w:r>
            <w:r w:rsidR="00C77354" w:rsidRPr="00883912">
              <w:rPr>
                <w:rFonts w:ascii="Verdana" w:hAnsi="Verdana"/>
                <w:color w:val="000000" w:themeColor="text1"/>
                <w:sz w:val="18"/>
                <w:szCs w:val="18"/>
              </w:rPr>
              <w:t>rządzeń, obiektów i </w:t>
            </w:r>
            <w:r w:rsidR="00F1515D" w:rsidRPr="00883912">
              <w:rPr>
                <w:rFonts w:ascii="Verdana" w:hAnsi="Verdana"/>
                <w:color w:val="000000" w:themeColor="text1"/>
                <w:sz w:val="18"/>
                <w:szCs w:val="18"/>
              </w:rPr>
              <w:t xml:space="preserve">systemów technicznych, a także </w:t>
            </w:r>
            <w:r w:rsidR="009E0D60" w:rsidRPr="00883912">
              <w:rPr>
                <w:rFonts w:ascii="Verdana" w:hAnsi="Verdana"/>
                <w:color w:val="000000" w:themeColor="text1"/>
                <w:sz w:val="18"/>
                <w:szCs w:val="18"/>
              </w:rPr>
              <w:t xml:space="preserve">zagadnienia dotyczące </w:t>
            </w:r>
            <w:r w:rsidR="00F1515D" w:rsidRPr="00883912">
              <w:rPr>
                <w:rFonts w:ascii="Verdana" w:hAnsi="Verdana"/>
                <w:color w:val="000000" w:themeColor="text1"/>
                <w:sz w:val="18"/>
                <w:szCs w:val="18"/>
              </w:rPr>
              <w:t>norm technicznych typowych dla kierunku „zarządzanie i</w:t>
            </w:r>
            <w:r w:rsidR="003940CE" w:rsidRPr="00883912">
              <w:rPr>
                <w:rFonts w:ascii="Verdana" w:hAnsi="Verdana"/>
                <w:color w:val="000000" w:themeColor="text1"/>
                <w:sz w:val="18"/>
                <w:szCs w:val="18"/>
              </w:rPr>
              <w:t> </w:t>
            </w:r>
            <w:r w:rsidR="00F1515D" w:rsidRPr="00883912">
              <w:rPr>
                <w:rFonts w:ascii="Verdana" w:hAnsi="Verdana"/>
                <w:color w:val="000000" w:themeColor="text1"/>
                <w:sz w:val="18"/>
                <w:szCs w:val="18"/>
              </w:rPr>
              <w:t>inżynieria produkcji”</w:t>
            </w:r>
            <w:r w:rsidR="00187CEE" w:rsidRPr="00883912">
              <w:rPr>
                <w:rFonts w:ascii="Verdana" w:hAnsi="Verdana"/>
                <w:color w:val="000000" w:themeColor="text1"/>
                <w:sz w:val="18"/>
                <w:szCs w:val="18"/>
              </w:rPr>
              <w:t>.</w:t>
            </w:r>
          </w:p>
        </w:tc>
        <w:tc>
          <w:tcPr>
            <w:tcW w:w="1283" w:type="dxa"/>
            <w:vAlign w:val="center"/>
          </w:tcPr>
          <w:p w14:paraId="599AAEB6" w14:textId="77777777" w:rsidR="00F1515D" w:rsidRPr="00883912" w:rsidRDefault="001778FB" w:rsidP="001C0A9C">
            <w:pPr>
              <w:jc w:val="center"/>
              <w:rPr>
                <w:rFonts w:ascii="Verdana" w:hAnsi="Verdana"/>
                <w:noProof/>
                <w:color w:val="000000" w:themeColor="text1"/>
                <w:sz w:val="18"/>
                <w:szCs w:val="18"/>
              </w:rPr>
            </w:pPr>
            <w:r w:rsidRPr="00883912">
              <w:rPr>
                <w:rFonts w:ascii="Verdana" w:hAnsi="Verdana"/>
                <w:noProof/>
                <w:color w:val="000000" w:themeColor="text1"/>
                <w:sz w:val="18"/>
                <w:szCs w:val="18"/>
              </w:rPr>
              <w:t>P7S_WG</w:t>
            </w:r>
          </w:p>
        </w:tc>
      </w:tr>
      <w:tr w:rsidR="00187CEE" w:rsidRPr="00883912" w14:paraId="494C6332" w14:textId="77777777" w:rsidTr="006732C7">
        <w:tc>
          <w:tcPr>
            <w:tcW w:w="1258" w:type="dxa"/>
            <w:vAlign w:val="center"/>
          </w:tcPr>
          <w:p w14:paraId="4BE5B989" w14:textId="77777777" w:rsidR="00F1515D" w:rsidRPr="00883912" w:rsidRDefault="00F1515D" w:rsidP="0098318F">
            <w:pPr>
              <w:spacing w:beforeLines="60" w:before="144" w:afterLines="60" w:after="144"/>
              <w:jc w:val="center"/>
              <w:rPr>
                <w:rFonts w:ascii="Verdana" w:hAnsi="Verdana"/>
                <w:noProof/>
                <w:color w:val="000000" w:themeColor="text1"/>
                <w:spacing w:val="-6"/>
                <w:sz w:val="18"/>
                <w:szCs w:val="18"/>
              </w:rPr>
            </w:pPr>
            <w:r w:rsidRPr="00883912">
              <w:rPr>
                <w:rFonts w:ascii="Verdana" w:hAnsi="Verdana"/>
                <w:color w:val="000000" w:themeColor="text1"/>
                <w:spacing w:val="-6"/>
                <w:sz w:val="18"/>
                <w:szCs w:val="18"/>
              </w:rPr>
              <w:t>K_W06</w:t>
            </w:r>
          </w:p>
        </w:tc>
        <w:tc>
          <w:tcPr>
            <w:tcW w:w="7043" w:type="dxa"/>
            <w:vAlign w:val="center"/>
          </w:tcPr>
          <w:p w14:paraId="470BA72B" w14:textId="715429A8" w:rsidR="00F1515D" w:rsidRPr="00883912" w:rsidRDefault="00D072D4" w:rsidP="0098318F">
            <w:pPr>
              <w:spacing w:beforeLines="60" w:before="144" w:afterLines="60" w:after="144"/>
              <w:ind w:left="65" w:right="165"/>
              <w:jc w:val="both"/>
              <w:rPr>
                <w:rFonts w:ascii="Verdana" w:hAnsi="Verdana"/>
                <w:noProof/>
                <w:color w:val="000000" w:themeColor="text1"/>
                <w:spacing w:val="-6"/>
                <w:sz w:val="18"/>
                <w:szCs w:val="18"/>
              </w:rPr>
            </w:pPr>
            <w:r w:rsidRPr="00883912">
              <w:rPr>
                <w:rFonts w:ascii="Verdana" w:hAnsi="Verdana"/>
                <w:color w:val="000000" w:themeColor="text1"/>
                <w:sz w:val="18"/>
                <w:szCs w:val="18"/>
              </w:rPr>
              <w:t xml:space="preserve">w pogłębionym stopniu </w:t>
            </w:r>
            <w:r w:rsidR="00F1515D" w:rsidRPr="00883912">
              <w:rPr>
                <w:rFonts w:ascii="Verdana" w:hAnsi="Verdana"/>
                <w:color w:val="000000" w:themeColor="text1"/>
                <w:sz w:val="18"/>
                <w:szCs w:val="18"/>
              </w:rPr>
              <w:t>wybrane metody i narzędzia opisu odpowiednie dla kierunku „zarządzanie i inżynieria produkcji”, w tym techniki pozyskiwania danych oraz podstawow</w:t>
            </w:r>
            <w:r w:rsidR="00C77354" w:rsidRPr="00883912">
              <w:rPr>
                <w:rFonts w:ascii="Verdana" w:hAnsi="Verdana"/>
                <w:color w:val="000000" w:themeColor="text1"/>
                <w:sz w:val="18"/>
                <w:szCs w:val="18"/>
              </w:rPr>
              <w:t>e metody, techniki, narzędzia i </w:t>
            </w:r>
            <w:r w:rsidR="00F1515D" w:rsidRPr="00883912">
              <w:rPr>
                <w:rFonts w:ascii="Verdana" w:hAnsi="Verdana"/>
                <w:color w:val="000000" w:themeColor="text1"/>
                <w:sz w:val="18"/>
                <w:szCs w:val="18"/>
              </w:rPr>
              <w:t>materiały stosowane przy rozwiązywaniu złożonych zadań inżynierskich</w:t>
            </w:r>
            <w:r w:rsidR="00187CEE" w:rsidRPr="00883912">
              <w:rPr>
                <w:rFonts w:ascii="Verdana" w:hAnsi="Verdana"/>
                <w:color w:val="000000" w:themeColor="text1"/>
                <w:sz w:val="18"/>
                <w:szCs w:val="18"/>
              </w:rPr>
              <w:t>.</w:t>
            </w:r>
          </w:p>
        </w:tc>
        <w:tc>
          <w:tcPr>
            <w:tcW w:w="1283" w:type="dxa"/>
            <w:vAlign w:val="center"/>
          </w:tcPr>
          <w:p w14:paraId="2518F3C4" w14:textId="77777777" w:rsidR="00F1515D" w:rsidRPr="00883912" w:rsidRDefault="001778FB" w:rsidP="001C0A9C">
            <w:pPr>
              <w:jc w:val="center"/>
              <w:rPr>
                <w:rFonts w:ascii="Verdana" w:hAnsi="Verdana"/>
                <w:noProof/>
                <w:color w:val="000000" w:themeColor="text1"/>
                <w:sz w:val="18"/>
                <w:szCs w:val="18"/>
              </w:rPr>
            </w:pPr>
            <w:r w:rsidRPr="00883912">
              <w:rPr>
                <w:rFonts w:ascii="Verdana" w:hAnsi="Verdana"/>
                <w:noProof/>
                <w:color w:val="000000" w:themeColor="text1"/>
                <w:sz w:val="18"/>
                <w:szCs w:val="18"/>
              </w:rPr>
              <w:t>P7S_WG</w:t>
            </w:r>
          </w:p>
        </w:tc>
      </w:tr>
      <w:tr w:rsidR="00187CEE" w:rsidRPr="00883912" w14:paraId="56495F9D" w14:textId="77777777" w:rsidTr="006732C7">
        <w:tc>
          <w:tcPr>
            <w:tcW w:w="1258" w:type="dxa"/>
            <w:vAlign w:val="center"/>
          </w:tcPr>
          <w:p w14:paraId="12864976" w14:textId="77777777" w:rsidR="00F1515D" w:rsidRPr="00883912" w:rsidRDefault="00F1515D" w:rsidP="0098318F">
            <w:pPr>
              <w:spacing w:beforeLines="60" w:before="144" w:afterLines="60" w:after="144"/>
              <w:jc w:val="center"/>
              <w:rPr>
                <w:rFonts w:ascii="Verdana" w:hAnsi="Verdana"/>
                <w:noProof/>
                <w:color w:val="000000" w:themeColor="text1"/>
                <w:spacing w:val="-6"/>
                <w:sz w:val="18"/>
                <w:szCs w:val="18"/>
              </w:rPr>
            </w:pPr>
            <w:r w:rsidRPr="00883912">
              <w:rPr>
                <w:rFonts w:ascii="Verdana" w:hAnsi="Verdana"/>
                <w:color w:val="000000" w:themeColor="text1"/>
                <w:spacing w:val="-6"/>
                <w:sz w:val="18"/>
                <w:szCs w:val="18"/>
              </w:rPr>
              <w:t>K_W07</w:t>
            </w:r>
          </w:p>
        </w:tc>
        <w:tc>
          <w:tcPr>
            <w:tcW w:w="7043" w:type="dxa"/>
            <w:vAlign w:val="center"/>
          </w:tcPr>
          <w:p w14:paraId="44BCF49B" w14:textId="44CF1575" w:rsidR="00F1515D" w:rsidRPr="00883912" w:rsidRDefault="00D45965" w:rsidP="0098318F">
            <w:pPr>
              <w:spacing w:beforeLines="60" w:before="144" w:afterLines="60" w:after="144"/>
              <w:ind w:left="65" w:right="165"/>
              <w:jc w:val="both"/>
              <w:rPr>
                <w:rFonts w:ascii="Verdana" w:hAnsi="Verdana"/>
                <w:noProof/>
                <w:color w:val="000000" w:themeColor="text1"/>
                <w:spacing w:val="-6"/>
                <w:sz w:val="18"/>
                <w:szCs w:val="18"/>
              </w:rPr>
            </w:pPr>
            <w:r w:rsidRPr="00883912">
              <w:rPr>
                <w:rFonts w:ascii="Verdana" w:hAnsi="Verdana"/>
                <w:color w:val="000000" w:themeColor="text1"/>
                <w:sz w:val="18"/>
                <w:szCs w:val="18"/>
              </w:rPr>
              <w:t xml:space="preserve">w pogłębionym stopniu zagadnienia dotyczące </w:t>
            </w:r>
            <w:r w:rsidR="00F1515D" w:rsidRPr="00883912">
              <w:rPr>
                <w:rFonts w:ascii="Verdana" w:hAnsi="Verdana"/>
                <w:color w:val="000000" w:themeColor="text1"/>
                <w:sz w:val="18"/>
                <w:szCs w:val="18"/>
              </w:rPr>
              <w:t>wybranych system</w:t>
            </w:r>
            <w:r w:rsidR="00560061" w:rsidRPr="00883912">
              <w:rPr>
                <w:rFonts w:ascii="Verdana" w:hAnsi="Verdana"/>
                <w:color w:val="000000" w:themeColor="text1"/>
                <w:sz w:val="18"/>
                <w:szCs w:val="18"/>
              </w:rPr>
              <w:t>ów</w:t>
            </w:r>
            <w:r w:rsidR="00F1515D" w:rsidRPr="00883912">
              <w:rPr>
                <w:rFonts w:ascii="Verdana" w:hAnsi="Verdana"/>
                <w:color w:val="000000" w:themeColor="text1"/>
                <w:sz w:val="18"/>
                <w:szCs w:val="18"/>
              </w:rPr>
              <w:t xml:space="preserve"> norm i reguł (prawnych, organizacyjnych, zawodowych, moralnych, etycznych), a także wiedzę niezbędną do rozumienia społecznych, ekonomicznych, prawnych i innych pozatechnicznych uwarunkowań działalności inżynierskiej oraz ich uwzględniania w praktyce inżynierskiej</w:t>
            </w:r>
            <w:r w:rsidR="00187CEE" w:rsidRPr="00883912">
              <w:rPr>
                <w:rFonts w:ascii="Verdana" w:hAnsi="Verdana"/>
                <w:color w:val="000000" w:themeColor="text1"/>
                <w:sz w:val="18"/>
                <w:szCs w:val="18"/>
              </w:rPr>
              <w:t>.</w:t>
            </w:r>
          </w:p>
        </w:tc>
        <w:tc>
          <w:tcPr>
            <w:tcW w:w="1283" w:type="dxa"/>
            <w:vAlign w:val="center"/>
          </w:tcPr>
          <w:p w14:paraId="2000B5C1" w14:textId="77777777" w:rsidR="00F1515D" w:rsidRPr="00883912" w:rsidRDefault="001778FB" w:rsidP="001C0A9C">
            <w:pPr>
              <w:jc w:val="center"/>
              <w:rPr>
                <w:rFonts w:ascii="Verdana" w:hAnsi="Verdana"/>
                <w:noProof/>
                <w:color w:val="000000" w:themeColor="text1"/>
                <w:sz w:val="18"/>
                <w:szCs w:val="18"/>
              </w:rPr>
            </w:pPr>
            <w:r w:rsidRPr="00883912">
              <w:rPr>
                <w:rFonts w:ascii="Verdana" w:hAnsi="Verdana"/>
                <w:noProof/>
                <w:color w:val="000000" w:themeColor="text1"/>
                <w:sz w:val="18"/>
                <w:szCs w:val="18"/>
              </w:rPr>
              <w:t>P7S_WK</w:t>
            </w:r>
          </w:p>
        </w:tc>
      </w:tr>
      <w:tr w:rsidR="00187CEE" w:rsidRPr="00883912" w14:paraId="484DFB2E" w14:textId="77777777" w:rsidTr="006732C7">
        <w:tc>
          <w:tcPr>
            <w:tcW w:w="1258" w:type="dxa"/>
            <w:vAlign w:val="center"/>
          </w:tcPr>
          <w:p w14:paraId="57E5F435" w14:textId="77777777" w:rsidR="00F1515D" w:rsidRPr="00883912" w:rsidRDefault="00F1515D" w:rsidP="0098318F">
            <w:pPr>
              <w:spacing w:beforeLines="60" w:before="144" w:afterLines="60" w:after="144"/>
              <w:jc w:val="center"/>
              <w:rPr>
                <w:rFonts w:ascii="Verdana" w:hAnsi="Verdana"/>
                <w:noProof/>
                <w:color w:val="000000" w:themeColor="text1"/>
                <w:spacing w:val="-6"/>
                <w:sz w:val="18"/>
                <w:szCs w:val="18"/>
              </w:rPr>
            </w:pPr>
            <w:r w:rsidRPr="00883912">
              <w:rPr>
                <w:rFonts w:ascii="Verdana" w:hAnsi="Verdana"/>
                <w:color w:val="000000" w:themeColor="text1"/>
                <w:spacing w:val="-6"/>
                <w:sz w:val="18"/>
                <w:szCs w:val="18"/>
              </w:rPr>
              <w:t>K_W08</w:t>
            </w:r>
          </w:p>
        </w:tc>
        <w:tc>
          <w:tcPr>
            <w:tcW w:w="7043" w:type="dxa"/>
            <w:vAlign w:val="center"/>
          </w:tcPr>
          <w:p w14:paraId="2BD67DDB" w14:textId="5776F40E" w:rsidR="00F1515D" w:rsidRPr="00883912" w:rsidRDefault="00EE4ECB" w:rsidP="0079268B">
            <w:pPr>
              <w:spacing w:beforeLines="60" w:before="144" w:afterLines="60" w:after="144"/>
              <w:ind w:left="65" w:right="165"/>
              <w:jc w:val="both"/>
              <w:rPr>
                <w:rFonts w:ascii="Verdana" w:hAnsi="Verdana"/>
                <w:noProof/>
                <w:color w:val="000000" w:themeColor="text1"/>
                <w:spacing w:val="-6"/>
                <w:sz w:val="18"/>
                <w:szCs w:val="18"/>
              </w:rPr>
            </w:pPr>
            <w:r w:rsidRPr="00883912">
              <w:rPr>
                <w:rFonts w:ascii="Verdana" w:hAnsi="Verdana"/>
                <w:color w:val="000000" w:themeColor="text1"/>
                <w:sz w:val="18"/>
                <w:szCs w:val="18"/>
              </w:rPr>
              <w:t xml:space="preserve">w pogłębionym stopniu zagadnienia </w:t>
            </w:r>
            <w:r w:rsidR="00F1515D" w:rsidRPr="00883912">
              <w:rPr>
                <w:rFonts w:ascii="Verdana" w:hAnsi="Verdana"/>
                <w:color w:val="000000" w:themeColor="text1"/>
                <w:sz w:val="18"/>
                <w:szCs w:val="18"/>
              </w:rPr>
              <w:t>dotycząc</w:t>
            </w:r>
            <w:r w:rsidRPr="00883912">
              <w:rPr>
                <w:rFonts w:ascii="Verdana" w:hAnsi="Verdana"/>
                <w:color w:val="000000" w:themeColor="text1"/>
                <w:sz w:val="18"/>
                <w:szCs w:val="18"/>
              </w:rPr>
              <w:t>e</w:t>
            </w:r>
            <w:r w:rsidR="00F1515D" w:rsidRPr="00883912">
              <w:rPr>
                <w:rFonts w:ascii="Verdana" w:hAnsi="Verdana"/>
                <w:color w:val="000000" w:themeColor="text1"/>
                <w:sz w:val="18"/>
                <w:szCs w:val="18"/>
              </w:rPr>
              <w:t xml:space="preserve"> zarządzania (w tym zarządzania jakością) i prowadzenia działalności gospodarczej, zna zasady tworzenia i rozwoju form indywidualnej przedsiębiorczości</w:t>
            </w:r>
            <w:r w:rsidR="00187CEE" w:rsidRPr="00883912">
              <w:rPr>
                <w:rFonts w:ascii="Verdana" w:hAnsi="Verdana"/>
                <w:color w:val="000000" w:themeColor="text1"/>
                <w:sz w:val="18"/>
                <w:szCs w:val="18"/>
              </w:rPr>
              <w:t>.</w:t>
            </w:r>
          </w:p>
        </w:tc>
        <w:tc>
          <w:tcPr>
            <w:tcW w:w="1283" w:type="dxa"/>
            <w:vAlign w:val="center"/>
          </w:tcPr>
          <w:p w14:paraId="5EA703E9" w14:textId="77777777" w:rsidR="00F1515D" w:rsidRPr="00883912" w:rsidRDefault="001778FB" w:rsidP="001C0A9C">
            <w:pPr>
              <w:jc w:val="center"/>
              <w:rPr>
                <w:rFonts w:ascii="Verdana" w:hAnsi="Verdana"/>
                <w:noProof/>
                <w:color w:val="000000" w:themeColor="text1"/>
                <w:sz w:val="18"/>
                <w:szCs w:val="18"/>
              </w:rPr>
            </w:pPr>
            <w:r w:rsidRPr="00883912">
              <w:rPr>
                <w:rFonts w:ascii="Verdana" w:hAnsi="Verdana"/>
                <w:noProof/>
                <w:color w:val="000000" w:themeColor="text1"/>
                <w:sz w:val="18"/>
                <w:szCs w:val="18"/>
              </w:rPr>
              <w:t>P7S_WK</w:t>
            </w:r>
          </w:p>
        </w:tc>
      </w:tr>
      <w:tr w:rsidR="00187CEE" w:rsidRPr="00883912" w14:paraId="3C774018" w14:textId="77777777" w:rsidTr="006732C7">
        <w:tc>
          <w:tcPr>
            <w:tcW w:w="1258" w:type="dxa"/>
            <w:vAlign w:val="center"/>
          </w:tcPr>
          <w:p w14:paraId="72A9DF03" w14:textId="77777777" w:rsidR="00F1515D" w:rsidRPr="00883912" w:rsidRDefault="00F1515D" w:rsidP="0098318F">
            <w:pPr>
              <w:spacing w:beforeLines="60" w:before="144" w:afterLines="60" w:after="144"/>
              <w:jc w:val="center"/>
              <w:rPr>
                <w:rFonts w:ascii="Verdana" w:hAnsi="Verdana"/>
                <w:noProof/>
                <w:color w:val="000000" w:themeColor="text1"/>
                <w:spacing w:val="-6"/>
                <w:sz w:val="18"/>
                <w:szCs w:val="18"/>
              </w:rPr>
            </w:pPr>
            <w:r w:rsidRPr="00883912">
              <w:rPr>
                <w:rFonts w:ascii="Verdana" w:hAnsi="Verdana"/>
                <w:color w:val="000000" w:themeColor="text1"/>
                <w:spacing w:val="-6"/>
                <w:sz w:val="18"/>
                <w:szCs w:val="18"/>
              </w:rPr>
              <w:t>K_W09</w:t>
            </w:r>
          </w:p>
        </w:tc>
        <w:tc>
          <w:tcPr>
            <w:tcW w:w="7043" w:type="dxa"/>
            <w:vAlign w:val="center"/>
          </w:tcPr>
          <w:p w14:paraId="79DD64FB" w14:textId="097DB307" w:rsidR="00F1515D" w:rsidRPr="00883912" w:rsidRDefault="00F1515D" w:rsidP="0079268B">
            <w:pPr>
              <w:spacing w:beforeLines="60" w:before="144" w:afterLines="60" w:after="144"/>
              <w:ind w:left="65" w:right="165"/>
              <w:jc w:val="both"/>
              <w:rPr>
                <w:rFonts w:ascii="Verdana" w:hAnsi="Verdana"/>
                <w:noProof/>
                <w:color w:val="000000" w:themeColor="text1"/>
                <w:spacing w:val="-6"/>
                <w:sz w:val="18"/>
                <w:szCs w:val="18"/>
              </w:rPr>
            </w:pPr>
            <w:r w:rsidRPr="00883912">
              <w:rPr>
                <w:rFonts w:ascii="Verdana" w:hAnsi="Verdana"/>
                <w:color w:val="000000" w:themeColor="text1"/>
                <w:sz w:val="18"/>
                <w:szCs w:val="18"/>
              </w:rPr>
              <w:t>pojęcia i zasady z zakresu ochrony własności przemysłowej i prawa autorskiego, zarządzania wiedzą i transferu technologii oraz rozumie konieczność zarządzania zasobami własności intelektualnej; potrafi korzystać z zasobów informacji patentowej</w:t>
            </w:r>
            <w:r w:rsidR="00187CEE" w:rsidRPr="00883912">
              <w:rPr>
                <w:rFonts w:ascii="Verdana" w:hAnsi="Verdana"/>
                <w:color w:val="000000" w:themeColor="text1"/>
                <w:sz w:val="18"/>
                <w:szCs w:val="18"/>
              </w:rPr>
              <w:t>.</w:t>
            </w:r>
          </w:p>
        </w:tc>
        <w:tc>
          <w:tcPr>
            <w:tcW w:w="1283" w:type="dxa"/>
            <w:vAlign w:val="center"/>
          </w:tcPr>
          <w:p w14:paraId="3D77EACB" w14:textId="77777777" w:rsidR="00F1515D" w:rsidRPr="00883912" w:rsidRDefault="001778FB" w:rsidP="001C0A9C">
            <w:pPr>
              <w:jc w:val="center"/>
              <w:rPr>
                <w:rFonts w:ascii="Verdana" w:hAnsi="Verdana"/>
                <w:noProof/>
                <w:color w:val="000000" w:themeColor="text1"/>
                <w:sz w:val="18"/>
                <w:szCs w:val="18"/>
              </w:rPr>
            </w:pPr>
            <w:r w:rsidRPr="00883912">
              <w:rPr>
                <w:rFonts w:ascii="Verdana" w:hAnsi="Verdana"/>
                <w:noProof/>
                <w:color w:val="000000" w:themeColor="text1"/>
                <w:sz w:val="18"/>
                <w:szCs w:val="18"/>
              </w:rPr>
              <w:t>P7S_WK</w:t>
            </w:r>
          </w:p>
        </w:tc>
      </w:tr>
      <w:tr w:rsidR="00187CEE" w:rsidRPr="00883912" w14:paraId="22BE2295" w14:textId="77777777" w:rsidTr="006732C7">
        <w:tc>
          <w:tcPr>
            <w:tcW w:w="9584" w:type="dxa"/>
            <w:gridSpan w:val="3"/>
            <w:vAlign w:val="center"/>
          </w:tcPr>
          <w:p w14:paraId="45E2A419" w14:textId="752E7EA4" w:rsidR="00F1515D" w:rsidRPr="00883912" w:rsidRDefault="00F1515D" w:rsidP="001C0A9C">
            <w:pPr>
              <w:pStyle w:val="Style8"/>
              <w:widowControl/>
              <w:spacing w:line="240" w:lineRule="auto"/>
              <w:ind w:left="65" w:right="165"/>
              <w:jc w:val="center"/>
              <w:rPr>
                <w:rStyle w:val="FontStyle18"/>
                <w:rFonts w:ascii="Verdana" w:hAnsi="Verdana"/>
                <w:noProof/>
                <w:color w:val="000000" w:themeColor="text1"/>
                <w:spacing w:val="20"/>
                <w:sz w:val="18"/>
                <w:szCs w:val="18"/>
              </w:rPr>
            </w:pPr>
            <w:r w:rsidRPr="00883912">
              <w:rPr>
                <w:rStyle w:val="FontStyle18"/>
                <w:rFonts w:ascii="Verdana" w:hAnsi="Verdana"/>
                <w:noProof/>
                <w:color w:val="000000" w:themeColor="text1"/>
                <w:spacing w:val="20"/>
                <w:sz w:val="18"/>
                <w:szCs w:val="18"/>
              </w:rPr>
              <w:t>UMIEJĘTNOŚCI</w:t>
            </w:r>
            <w:r w:rsidR="00DF09F6" w:rsidRPr="00883912">
              <w:rPr>
                <w:rStyle w:val="FontStyle18"/>
                <w:rFonts w:ascii="Verdana" w:hAnsi="Verdana"/>
                <w:noProof/>
                <w:color w:val="000000" w:themeColor="text1"/>
                <w:spacing w:val="20"/>
                <w:sz w:val="18"/>
                <w:szCs w:val="18"/>
              </w:rPr>
              <w:t xml:space="preserve"> </w:t>
            </w:r>
            <w:r w:rsidR="00DF09F6" w:rsidRPr="00883912">
              <w:rPr>
                <w:rFonts w:ascii="Verdana" w:hAnsi="Verdana"/>
                <w:b/>
                <w:bCs/>
                <w:color w:val="000000" w:themeColor="text1"/>
                <w:sz w:val="18"/>
              </w:rPr>
              <w:t>– POTRAFI:</w:t>
            </w:r>
          </w:p>
        </w:tc>
      </w:tr>
      <w:tr w:rsidR="00187CEE" w:rsidRPr="00883912" w14:paraId="2278B652" w14:textId="77777777" w:rsidTr="006732C7">
        <w:tc>
          <w:tcPr>
            <w:tcW w:w="1258" w:type="dxa"/>
            <w:vAlign w:val="center"/>
          </w:tcPr>
          <w:p w14:paraId="73417D40" w14:textId="77777777" w:rsidR="00F1515D" w:rsidRPr="00883912" w:rsidRDefault="00F1515D" w:rsidP="0098318F">
            <w:pPr>
              <w:spacing w:beforeLines="60" w:before="144" w:afterLines="60" w:after="144"/>
              <w:jc w:val="center"/>
              <w:rPr>
                <w:rFonts w:ascii="Verdana" w:hAnsi="Verdana"/>
                <w:noProof/>
                <w:color w:val="000000" w:themeColor="text1"/>
                <w:spacing w:val="-6"/>
                <w:sz w:val="18"/>
                <w:szCs w:val="18"/>
              </w:rPr>
            </w:pPr>
            <w:r w:rsidRPr="00883912">
              <w:rPr>
                <w:rFonts w:ascii="Verdana" w:hAnsi="Verdana"/>
                <w:color w:val="000000" w:themeColor="text1"/>
                <w:spacing w:val="-6"/>
                <w:sz w:val="18"/>
                <w:szCs w:val="18"/>
              </w:rPr>
              <w:t>K_U01</w:t>
            </w:r>
          </w:p>
        </w:tc>
        <w:tc>
          <w:tcPr>
            <w:tcW w:w="7043" w:type="dxa"/>
            <w:vAlign w:val="center"/>
          </w:tcPr>
          <w:p w14:paraId="326EF943" w14:textId="3649C346" w:rsidR="00F1515D" w:rsidRPr="00883912" w:rsidRDefault="00F1515D" w:rsidP="0098318F">
            <w:pPr>
              <w:spacing w:beforeLines="60" w:before="144" w:afterLines="60" w:after="144"/>
              <w:ind w:left="65" w:right="165"/>
              <w:jc w:val="both"/>
              <w:rPr>
                <w:rFonts w:ascii="Verdana" w:hAnsi="Verdana"/>
                <w:noProof/>
                <w:color w:val="000000" w:themeColor="text1"/>
                <w:spacing w:val="-6"/>
                <w:sz w:val="18"/>
                <w:szCs w:val="18"/>
              </w:rPr>
            </w:pPr>
            <w:r w:rsidRPr="00883912">
              <w:rPr>
                <w:rFonts w:ascii="Verdana" w:hAnsi="Verdana"/>
                <w:color w:val="000000" w:themeColor="text1"/>
                <w:sz w:val="18"/>
                <w:szCs w:val="18"/>
              </w:rPr>
              <w:t xml:space="preserve">z wykorzystaniem wiedzy teoretycznej, prawidłowo analizować, interpretować i wyjaśniać przebieg procesów i zjawisk oraz wzajemnych relacji między nimi, formułować hipotezy i opinie oraz dobierać krytycznie dane, a także stosować metody analityczne i badawcze, w tym przy rozwiązywaniu </w:t>
            </w:r>
            <w:r w:rsidR="00D929B9" w:rsidRPr="00883912">
              <w:rPr>
                <w:rFonts w:ascii="Verdana" w:hAnsi="Verdana"/>
                <w:color w:val="000000" w:themeColor="text1"/>
                <w:sz w:val="18"/>
                <w:szCs w:val="18"/>
              </w:rPr>
              <w:t xml:space="preserve">złożonych i nietypowych </w:t>
            </w:r>
            <w:r w:rsidRPr="00883912">
              <w:rPr>
                <w:rFonts w:ascii="Verdana" w:hAnsi="Verdana"/>
                <w:color w:val="000000" w:themeColor="text1"/>
                <w:sz w:val="18"/>
                <w:szCs w:val="18"/>
              </w:rPr>
              <w:t>problemów i zadań inżynierskich</w:t>
            </w:r>
            <w:r w:rsidR="00187CEE" w:rsidRPr="00883912">
              <w:rPr>
                <w:rFonts w:ascii="Verdana" w:hAnsi="Verdana"/>
                <w:color w:val="000000" w:themeColor="text1"/>
                <w:sz w:val="18"/>
                <w:szCs w:val="18"/>
              </w:rPr>
              <w:t>.</w:t>
            </w:r>
          </w:p>
        </w:tc>
        <w:tc>
          <w:tcPr>
            <w:tcW w:w="1283" w:type="dxa"/>
            <w:vAlign w:val="center"/>
          </w:tcPr>
          <w:p w14:paraId="665D404D" w14:textId="77777777" w:rsidR="00F1515D" w:rsidRPr="00883912" w:rsidRDefault="001778FB" w:rsidP="001778FB">
            <w:pPr>
              <w:jc w:val="center"/>
              <w:rPr>
                <w:rFonts w:ascii="Verdana" w:hAnsi="Verdana"/>
                <w:noProof/>
                <w:color w:val="000000" w:themeColor="text1"/>
                <w:sz w:val="18"/>
                <w:szCs w:val="18"/>
              </w:rPr>
            </w:pPr>
            <w:r w:rsidRPr="00883912">
              <w:rPr>
                <w:rFonts w:ascii="Verdana" w:hAnsi="Verdana"/>
                <w:noProof/>
                <w:color w:val="000000" w:themeColor="text1"/>
                <w:sz w:val="18"/>
                <w:szCs w:val="18"/>
              </w:rPr>
              <w:t>P7S_UW</w:t>
            </w:r>
          </w:p>
        </w:tc>
      </w:tr>
      <w:tr w:rsidR="00187CEE" w:rsidRPr="00883912" w14:paraId="15EA87A8" w14:textId="77777777" w:rsidTr="006732C7">
        <w:tc>
          <w:tcPr>
            <w:tcW w:w="1258" w:type="dxa"/>
            <w:vAlign w:val="center"/>
          </w:tcPr>
          <w:p w14:paraId="0BF7344B" w14:textId="77777777" w:rsidR="00F1515D" w:rsidRPr="00883912" w:rsidRDefault="00F1515D" w:rsidP="0098318F">
            <w:pPr>
              <w:spacing w:beforeLines="60" w:before="144" w:afterLines="60" w:after="144"/>
              <w:jc w:val="center"/>
              <w:rPr>
                <w:rFonts w:ascii="Verdana" w:hAnsi="Verdana"/>
                <w:noProof/>
                <w:color w:val="000000" w:themeColor="text1"/>
                <w:spacing w:val="-6"/>
                <w:sz w:val="18"/>
                <w:szCs w:val="18"/>
              </w:rPr>
            </w:pPr>
            <w:r w:rsidRPr="00883912">
              <w:rPr>
                <w:rFonts w:ascii="Verdana" w:hAnsi="Verdana"/>
                <w:color w:val="000000" w:themeColor="text1"/>
                <w:spacing w:val="-6"/>
                <w:sz w:val="18"/>
                <w:szCs w:val="18"/>
              </w:rPr>
              <w:t>K_U02</w:t>
            </w:r>
          </w:p>
        </w:tc>
        <w:tc>
          <w:tcPr>
            <w:tcW w:w="7043" w:type="dxa"/>
          </w:tcPr>
          <w:p w14:paraId="259DE62F" w14:textId="46D522F4" w:rsidR="00F1515D" w:rsidRPr="00883912" w:rsidRDefault="00F1515D" w:rsidP="0098318F">
            <w:pPr>
              <w:spacing w:beforeLines="60" w:before="144" w:afterLines="60" w:after="144"/>
              <w:ind w:left="65" w:right="165"/>
              <w:jc w:val="both"/>
              <w:rPr>
                <w:rFonts w:ascii="Verdana" w:hAnsi="Verdana"/>
                <w:noProof/>
                <w:color w:val="000000" w:themeColor="text1"/>
                <w:spacing w:val="-6"/>
                <w:sz w:val="18"/>
                <w:szCs w:val="18"/>
              </w:rPr>
            </w:pPr>
            <w:r w:rsidRPr="00883912">
              <w:rPr>
                <w:rFonts w:ascii="Verdana" w:hAnsi="Verdana"/>
                <w:color w:val="000000" w:themeColor="text1"/>
                <w:sz w:val="18"/>
                <w:szCs w:val="18"/>
              </w:rPr>
              <w:t>przy formułowaniu i rozwiązywaniu zadań inżynierskich</w:t>
            </w:r>
            <w:r w:rsidR="0061615C" w:rsidRPr="00883912">
              <w:rPr>
                <w:rFonts w:ascii="Verdana" w:hAnsi="Verdana"/>
                <w:color w:val="000000" w:themeColor="text1"/>
                <w:sz w:val="18"/>
                <w:szCs w:val="18"/>
              </w:rPr>
              <w:t xml:space="preserve"> w nieprzewidywalnych warunkach</w:t>
            </w:r>
            <w:r w:rsidRPr="00883912">
              <w:rPr>
                <w:rFonts w:ascii="Verdana" w:hAnsi="Verdana"/>
                <w:color w:val="000000" w:themeColor="text1"/>
                <w:sz w:val="18"/>
                <w:szCs w:val="18"/>
              </w:rPr>
              <w:t xml:space="preserve"> integrować wiedzę z zakresu dziedzin nauki i dyscyplin naukowych, właściwych dla zarządzania i inżynierii produkcji oraz zastosować podejście systemowe, uwzględniające także aspekty pozatechniczne</w:t>
            </w:r>
            <w:r w:rsidR="00187CEE" w:rsidRPr="00883912">
              <w:rPr>
                <w:rFonts w:ascii="Verdana" w:hAnsi="Verdana"/>
                <w:color w:val="000000" w:themeColor="text1"/>
                <w:sz w:val="18"/>
                <w:szCs w:val="18"/>
              </w:rPr>
              <w:t>.</w:t>
            </w:r>
          </w:p>
        </w:tc>
        <w:tc>
          <w:tcPr>
            <w:tcW w:w="1283" w:type="dxa"/>
            <w:vAlign w:val="center"/>
          </w:tcPr>
          <w:p w14:paraId="359450BF" w14:textId="77777777" w:rsidR="00F1515D" w:rsidRPr="00883912" w:rsidRDefault="001778FB" w:rsidP="001778FB">
            <w:pPr>
              <w:jc w:val="center"/>
              <w:rPr>
                <w:rFonts w:ascii="Verdana" w:hAnsi="Verdana"/>
                <w:noProof/>
                <w:color w:val="000000" w:themeColor="text1"/>
                <w:sz w:val="18"/>
                <w:szCs w:val="18"/>
              </w:rPr>
            </w:pPr>
            <w:r w:rsidRPr="00883912">
              <w:rPr>
                <w:rFonts w:ascii="Verdana" w:hAnsi="Verdana"/>
                <w:noProof/>
                <w:color w:val="000000" w:themeColor="text1"/>
                <w:sz w:val="18"/>
                <w:szCs w:val="18"/>
              </w:rPr>
              <w:t>P7S_UW</w:t>
            </w:r>
          </w:p>
        </w:tc>
      </w:tr>
      <w:tr w:rsidR="00187CEE" w:rsidRPr="00883912" w14:paraId="0B13024E" w14:textId="77777777" w:rsidTr="006732C7">
        <w:trPr>
          <w:trHeight w:val="836"/>
        </w:trPr>
        <w:tc>
          <w:tcPr>
            <w:tcW w:w="1258" w:type="dxa"/>
            <w:vAlign w:val="center"/>
          </w:tcPr>
          <w:p w14:paraId="6162EA75" w14:textId="77777777" w:rsidR="00F1515D" w:rsidRPr="00883912" w:rsidRDefault="00F1515D" w:rsidP="003E1B89">
            <w:pPr>
              <w:keepNext/>
              <w:spacing w:beforeLines="60" w:before="144" w:afterLines="60" w:after="144"/>
              <w:jc w:val="center"/>
              <w:rPr>
                <w:rFonts w:ascii="Verdana" w:hAnsi="Verdana"/>
                <w:noProof/>
                <w:color w:val="000000" w:themeColor="text1"/>
                <w:spacing w:val="-6"/>
                <w:sz w:val="18"/>
                <w:szCs w:val="18"/>
              </w:rPr>
            </w:pPr>
            <w:r w:rsidRPr="00883912">
              <w:rPr>
                <w:rFonts w:ascii="Verdana" w:hAnsi="Verdana"/>
                <w:color w:val="000000" w:themeColor="text1"/>
                <w:spacing w:val="-6"/>
                <w:sz w:val="18"/>
                <w:szCs w:val="18"/>
              </w:rPr>
              <w:t>K_U03</w:t>
            </w:r>
          </w:p>
        </w:tc>
        <w:tc>
          <w:tcPr>
            <w:tcW w:w="7043" w:type="dxa"/>
            <w:vAlign w:val="center"/>
          </w:tcPr>
          <w:p w14:paraId="2AC96DB6" w14:textId="79AAD243" w:rsidR="00F1515D" w:rsidRPr="00883912" w:rsidRDefault="00F1515D" w:rsidP="00E1412A">
            <w:pPr>
              <w:keepNext/>
              <w:ind w:left="62" w:right="164"/>
              <w:jc w:val="both"/>
              <w:rPr>
                <w:rFonts w:ascii="Verdana" w:hAnsi="Verdana"/>
                <w:noProof/>
                <w:color w:val="000000" w:themeColor="text1"/>
                <w:spacing w:val="-6"/>
                <w:sz w:val="18"/>
                <w:szCs w:val="18"/>
              </w:rPr>
            </w:pPr>
            <w:r w:rsidRPr="00883912">
              <w:rPr>
                <w:rFonts w:ascii="Verdana" w:hAnsi="Verdana"/>
                <w:color w:val="000000" w:themeColor="text1"/>
                <w:sz w:val="18"/>
                <w:szCs w:val="18"/>
              </w:rPr>
              <w:t>wykorzystywać wiedzę z zakresu nauk ekonomicznych, w tym do przeprowadzania analizy ekonomicznej podejmowanych działań inżynierskich</w:t>
            </w:r>
            <w:r w:rsidR="00187CEE" w:rsidRPr="00883912">
              <w:rPr>
                <w:rFonts w:ascii="Verdana" w:hAnsi="Verdana"/>
                <w:color w:val="000000" w:themeColor="text1"/>
                <w:sz w:val="18"/>
                <w:szCs w:val="18"/>
              </w:rPr>
              <w:t>.</w:t>
            </w:r>
          </w:p>
        </w:tc>
        <w:tc>
          <w:tcPr>
            <w:tcW w:w="1283" w:type="dxa"/>
            <w:vAlign w:val="center"/>
          </w:tcPr>
          <w:p w14:paraId="0C82A57A" w14:textId="77777777" w:rsidR="00F1515D" w:rsidRPr="00883912" w:rsidRDefault="001778FB" w:rsidP="003E1B89">
            <w:pPr>
              <w:keepNext/>
              <w:jc w:val="center"/>
              <w:rPr>
                <w:rFonts w:ascii="Verdana" w:hAnsi="Verdana"/>
                <w:noProof/>
                <w:color w:val="000000" w:themeColor="text1"/>
                <w:sz w:val="18"/>
                <w:szCs w:val="18"/>
              </w:rPr>
            </w:pPr>
            <w:r w:rsidRPr="00883912">
              <w:rPr>
                <w:rFonts w:ascii="Verdana" w:hAnsi="Verdana"/>
                <w:noProof/>
                <w:color w:val="000000" w:themeColor="text1"/>
                <w:sz w:val="18"/>
                <w:szCs w:val="18"/>
              </w:rPr>
              <w:t>P7S_UW</w:t>
            </w:r>
          </w:p>
        </w:tc>
      </w:tr>
      <w:tr w:rsidR="00187CEE" w:rsidRPr="00883912" w14:paraId="55DF2825" w14:textId="77777777" w:rsidTr="006732C7">
        <w:trPr>
          <w:trHeight w:val="888"/>
        </w:trPr>
        <w:tc>
          <w:tcPr>
            <w:tcW w:w="1258" w:type="dxa"/>
            <w:vAlign w:val="center"/>
          </w:tcPr>
          <w:p w14:paraId="734C1AA9" w14:textId="77777777" w:rsidR="00F1515D" w:rsidRPr="00883912" w:rsidRDefault="00F1515D" w:rsidP="0098318F">
            <w:pPr>
              <w:spacing w:beforeLines="60" w:before="144" w:afterLines="60" w:after="144"/>
              <w:jc w:val="center"/>
              <w:rPr>
                <w:rFonts w:ascii="Verdana" w:hAnsi="Verdana"/>
                <w:noProof/>
                <w:color w:val="000000" w:themeColor="text1"/>
                <w:spacing w:val="-6"/>
                <w:sz w:val="18"/>
                <w:szCs w:val="18"/>
              </w:rPr>
            </w:pPr>
            <w:r w:rsidRPr="00883912">
              <w:rPr>
                <w:rFonts w:ascii="Verdana" w:hAnsi="Verdana"/>
                <w:color w:val="000000" w:themeColor="text1"/>
                <w:spacing w:val="-6"/>
                <w:sz w:val="18"/>
                <w:szCs w:val="18"/>
              </w:rPr>
              <w:t>K_U04</w:t>
            </w:r>
          </w:p>
        </w:tc>
        <w:tc>
          <w:tcPr>
            <w:tcW w:w="7043" w:type="dxa"/>
            <w:vAlign w:val="center"/>
          </w:tcPr>
          <w:p w14:paraId="49A7CBAA" w14:textId="29515C90" w:rsidR="00F1515D" w:rsidRPr="00883912" w:rsidRDefault="00F1515D" w:rsidP="00E1412A">
            <w:pPr>
              <w:ind w:left="62" w:right="164"/>
              <w:jc w:val="both"/>
              <w:rPr>
                <w:rFonts w:ascii="Verdana" w:hAnsi="Verdana"/>
                <w:noProof/>
                <w:color w:val="000000" w:themeColor="text1"/>
                <w:spacing w:val="-6"/>
                <w:sz w:val="18"/>
                <w:szCs w:val="18"/>
              </w:rPr>
            </w:pPr>
            <w:r w:rsidRPr="00883912">
              <w:rPr>
                <w:rFonts w:ascii="Verdana" w:hAnsi="Verdana"/>
                <w:color w:val="000000" w:themeColor="text1"/>
                <w:sz w:val="18"/>
                <w:szCs w:val="18"/>
              </w:rPr>
              <w:t>planować i przeprowadzać eksperymenty, prognozować, modelować i interpretować procesy oraz ich praktyczne skutki z wykorzystaniem zaawansowanych metod i narzędzi właściwych dla zarządzania i inżynierii produkcji</w:t>
            </w:r>
            <w:r w:rsidR="00187CEE" w:rsidRPr="00883912">
              <w:rPr>
                <w:rFonts w:ascii="Verdana" w:hAnsi="Verdana"/>
                <w:color w:val="000000" w:themeColor="text1"/>
                <w:sz w:val="18"/>
                <w:szCs w:val="18"/>
              </w:rPr>
              <w:t>.</w:t>
            </w:r>
          </w:p>
        </w:tc>
        <w:tc>
          <w:tcPr>
            <w:tcW w:w="1283" w:type="dxa"/>
            <w:vAlign w:val="center"/>
          </w:tcPr>
          <w:p w14:paraId="453D25C7" w14:textId="06C32C83" w:rsidR="00F1515D" w:rsidRPr="00883912" w:rsidRDefault="0003192B" w:rsidP="001778FB">
            <w:pPr>
              <w:jc w:val="center"/>
              <w:rPr>
                <w:rFonts w:ascii="Verdana" w:hAnsi="Verdana"/>
                <w:noProof/>
                <w:color w:val="000000" w:themeColor="text1"/>
                <w:sz w:val="18"/>
                <w:szCs w:val="18"/>
              </w:rPr>
            </w:pPr>
            <w:r w:rsidRPr="00883912">
              <w:rPr>
                <w:rFonts w:ascii="Verdana" w:hAnsi="Verdana"/>
                <w:noProof/>
                <w:color w:val="000000" w:themeColor="text1"/>
                <w:sz w:val="18"/>
                <w:szCs w:val="18"/>
              </w:rPr>
              <w:t>P7S_UW</w:t>
            </w:r>
          </w:p>
        </w:tc>
      </w:tr>
      <w:tr w:rsidR="00187CEE" w:rsidRPr="00883912" w14:paraId="382350BB" w14:textId="77777777" w:rsidTr="006732C7">
        <w:tc>
          <w:tcPr>
            <w:tcW w:w="1258" w:type="dxa"/>
            <w:vAlign w:val="center"/>
          </w:tcPr>
          <w:p w14:paraId="6D140003" w14:textId="77777777" w:rsidR="00F1515D" w:rsidRPr="00883912" w:rsidRDefault="00F1515D" w:rsidP="001778FB">
            <w:pPr>
              <w:jc w:val="center"/>
              <w:rPr>
                <w:rFonts w:ascii="Verdana" w:hAnsi="Verdana"/>
                <w:color w:val="000000" w:themeColor="text1"/>
                <w:spacing w:val="-6"/>
                <w:sz w:val="18"/>
                <w:szCs w:val="18"/>
              </w:rPr>
            </w:pPr>
          </w:p>
          <w:p w14:paraId="3351547F" w14:textId="77777777" w:rsidR="00F1515D" w:rsidRPr="00883912" w:rsidRDefault="00F1515D" w:rsidP="0098318F">
            <w:pPr>
              <w:spacing w:beforeLines="60" w:before="144" w:afterLines="60" w:after="144"/>
              <w:jc w:val="center"/>
              <w:rPr>
                <w:rFonts w:ascii="Verdana" w:hAnsi="Verdana"/>
                <w:noProof/>
                <w:color w:val="000000" w:themeColor="text1"/>
                <w:spacing w:val="-6"/>
                <w:sz w:val="18"/>
                <w:szCs w:val="18"/>
              </w:rPr>
            </w:pPr>
            <w:r w:rsidRPr="00883912">
              <w:rPr>
                <w:rFonts w:ascii="Verdana" w:hAnsi="Verdana"/>
                <w:color w:val="000000" w:themeColor="text1"/>
                <w:spacing w:val="-6"/>
                <w:sz w:val="18"/>
                <w:szCs w:val="18"/>
              </w:rPr>
              <w:t>K_U05</w:t>
            </w:r>
          </w:p>
        </w:tc>
        <w:tc>
          <w:tcPr>
            <w:tcW w:w="7043" w:type="dxa"/>
            <w:vAlign w:val="center"/>
          </w:tcPr>
          <w:p w14:paraId="52236B12" w14:textId="3158BC7B" w:rsidR="00F1515D" w:rsidRPr="00883912" w:rsidRDefault="00F1515D" w:rsidP="00E1412A">
            <w:pPr>
              <w:ind w:left="62" w:right="164"/>
              <w:jc w:val="both"/>
              <w:rPr>
                <w:rFonts w:ascii="Verdana" w:hAnsi="Verdana"/>
                <w:noProof/>
                <w:color w:val="000000" w:themeColor="text1"/>
                <w:spacing w:val="-6"/>
                <w:sz w:val="18"/>
                <w:szCs w:val="18"/>
              </w:rPr>
            </w:pPr>
            <w:r w:rsidRPr="00883912">
              <w:rPr>
                <w:rFonts w:ascii="Verdana" w:hAnsi="Verdana"/>
                <w:color w:val="000000" w:themeColor="text1"/>
                <w:sz w:val="18"/>
                <w:szCs w:val="18"/>
              </w:rPr>
              <w:t>posiada pogłębioną umiejętność posługiwania się w praktycznych zastosowaniach systemami normatywnymi oraz normami i regułami (prawnymi, jakościowymi, BHP, zawodowymi, etycznymi)</w:t>
            </w:r>
            <w:r w:rsidR="00A35556" w:rsidRPr="00883912">
              <w:rPr>
                <w:rFonts w:ascii="Verdana" w:hAnsi="Verdana"/>
                <w:color w:val="000000" w:themeColor="text1"/>
                <w:sz w:val="18"/>
                <w:szCs w:val="18"/>
              </w:rPr>
              <w:t xml:space="preserve"> </w:t>
            </w:r>
            <w:r w:rsidRPr="00883912">
              <w:rPr>
                <w:rFonts w:ascii="Verdana" w:hAnsi="Verdana"/>
                <w:color w:val="000000" w:themeColor="text1"/>
                <w:sz w:val="18"/>
                <w:szCs w:val="18"/>
              </w:rPr>
              <w:t>w celu rozwiązywania problemów</w:t>
            </w:r>
            <w:r w:rsidR="00187CEE" w:rsidRPr="00883912">
              <w:rPr>
                <w:rFonts w:ascii="Verdana" w:hAnsi="Verdana"/>
                <w:color w:val="000000" w:themeColor="text1"/>
                <w:sz w:val="18"/>
                <w:szCs w:val="18"/>
              </w:rPr>
              <w:t>.</w:t>
            </w:r>
          </w:p>
        </w:tc>
        <w:tc>
          <w:tcPr>
            <w:tcW w:w="1283" w:type="dxa"/>
            <w:vAlign w:val="center"/>
          </w:tcPr>
          <w:p w14:paraId="33CF70B3" w14:textId="59F92503" w:rsidR="00F1515D" w:rsidRPr="00883912" w:rsidRDefault="0003192B" w:rsidP="001778FB">
            <w:pPr>
              <w:jc w:val="center"/>
              <w:rPr>
                <w:rFonts w:ascii="Verdana" w:hAnsi="Verdana"/>
                <w:noProof/>
                <w:color w:val="000000" w:themeColor="text1"/>
                <w:sz w:val="18"/>
                <w:szCs w:val="18"/>
              </w:rPr>
            </w:pPr>
            <w:r w:rsidRPr="00883912">
              <w:rPr>
                <w:rFonts w:ascii="Verdana" w:hAnsi="Verdana"/>
                <w:noProof/>
                <w:color w:val="000000" w:themeColor="text1"/>
                <w:sz w:val="18"/>
                <w:szCs w:val="18"/>
              </w:rPr>
              <w:t>P7S_UW</w:t>
            </w:r>
          </w:p>
        </w:tc>
      </w:tr>
      <w:tr w:rsidR="00187CEE" w:rsidRPr="00883912" w14:paraId="58882829" w14:textId="77777777" w:rsidTr="006732C7">
        <w:tc>
          <w:tcPr>
            <w:tcW w:w="1258" w:type="dxa"/>
            <w:vAlign w:val="center"/>
          </w:tcPr>
          <w:p w14:paraId="3DDCD746" w14:textId="77777777" w:rsidR="00F1515D" w:rsidRPr="00883912" w:rsidRDefault="00F1515D" w:rsidP="00C77354">
            <w:pPr>
              <w:keepNext/>
              <w:spacing w:beforeLines="60" w:before="144" w:afterLines="60" w:after="144"/>
              <w:jc w:val="center"/>
              <w:rPr>
                <w:rFonts w:ascii="Verdana" w:hAnsi="Verdana"/>
                <w:noProof/>
                <w:color w:val="000000" w:themeColor="text1"/>
                <w:spacing w:val="-6"/>
                <w:sz w:val="18"/>
                <w:szCs w:val="18"/>
              </w:rPr>
            </w:pPr>
            <w:r w:rsidRPr="00883912">
              <w:rPr>
                <w:rFonts w:ascii="Verdana" w:hAnsi="Verdana"/>
                <w:color w:val="000000" w:themeColor="text1"/>
                <w:spacing w:val="-6"/>
                <w:sz w:val="18"/>
                <w:szCs w:val="18"/>
              </w:rPr>
              <w:t>K_U06</w:t>
            </w:r>
          </w:p>
        </w:tc>
        <w:tc>
          <w:tcPr>
            <w:tcW w:w="7043" w:type="dxa"/>
            <w:vAlign w:val="center"/>
          </w:tcPr>
          <w:p w14:paraId="5C3B5AE4" w14:textId="34438F0E" w:rsidR="00F1515D" w:rsidRPr="00883912" w:rsidRDefault="00F1515D" w:rsidP="00C77354">
            <w:pPr>
              <w:keepNext/>
              <w:ind w:left="62" w:right="164"/>
              <w:jc w:val="both"/>
              <w:rPr>
                <w:rFonts w:ascii="Verdana" w:hAnsi="Verdana"/>
                <w:noProof/>
                <w:color w:val="000000" w:themeColor="text1"/>
                <w:spacing w:val="-6"/>
                <w:sz w:val="18"/>
                <w:szCs w:val="18"/>
              </w:rPr>
            </w:pPr>
            <w:r w:rsidRPr="00883912">
              <w:rPr>
                <w:rFonts w:ascii="Verdana" w:hAnsi="Verdana"/>
                <w:color w:val="000000" w:themeColor="text1"/>
                <w:sz w:val="18"/>
                <w:szCs w:val="18"/>
              </w:rPr>
              <w:t>potrafi ocenić przydatność oraz dobrać metody, techniki i narzędzia służące rozwiązywaniu zadań inżynierskich, rozwiązywać złożone zadania inżynierskie (w tym zadania nietypowe i zawierające komponent badawczy) oraz, zgodnie z zadaną specyfikacją (uwzględniającą aspekty pozatechniczne) zaprojektować złożone urządzenie, obiekt, system lub proces oraz zrealizować ten projekt</w:t>
            </w:r>
            <w:r w:rsidR="00187CEE" w:rsidRPr="00883912">
              <w:rPr>
                <w:rFonts w:ascii="Verdana" w:hAnsi="Verdana"/>
                <w:color w:val="000000" w:themeColor="text1"/>
                <w:sz w:val="18"/>
                <w:szCs w:val="18"/>
              </w:rPr>
              <w:t>.</w:t>
            </w:r>
          </w:p>
        </w:tc>
        <w:tc>
          <w:tcPr>
            <w:tcW w:w="1283" w:type="dxa"/>
            <w:vAlign w:val="center"/>
          </w:tcPr>
          <w:p w14:paraId="6C1ABB16" w14:textId="7D6443FB" w:rsidR="00F1515D" w:rsidRPr="00883912" w:rsidRDefault="0003192B" w:rsidP="00C77354">
            <w:pPr>
              <w:keepNext/>
              <w:jc w:val="center"/>
              <w:rPr>
                <w:rFonts w:ascii="Verdana" w:hAnsi="Verdana"/>
                <w:noProof/>
                <w:color w:val="000000" w:themeColor="text1"/>
                <w:sz w:val="18"/>
                <w:szCs w:val="18"/>
              </w:rPr>
            </w:pPr>
            <w:r w:rsidRPr="00883912">
              <w:rPr>
                <w:rFonts w:ascii="Verdana" w:hAnsi="Verdana"/>
                <w:noProof/>
                <w:color w:val="000000" w:themeColor="text1"/>
                <w:sz w:val="18"/>
                <w:szCs w:val="18"/>
              </w:rPr>
              <w:t>P7S_UW</w:t>
            </w:r>
          </w:p>
        </w:tc>
      </w:tr>
      <w:tr w:rsidR="00187CEE" w:rsidRPr="00883912" w14:paraId="565460FF" w14:textId="77777777" w:rsidTr="006732C7">
        <w:trPr>
          <w:trHeight w:val="1064"/>
        </w:trPr>
        <w:tc>
          <w:tcPr>
            <w:tcW w:w="1258" w:type="dxa"/>
            <w:vAlign w:val="center"/>
          </w:tcPr>
          <w:p w14:paraId="7A799FC2" w14:textId="77777777" w:rsidR="00F1515D" w:rsidRPr="00883912" w:rsidRDefault="00F1515D" w:rsidP="0098318F">
            <w:pPr>
              <w:spacing w:beforeLines="60" w:before="144" w:afterLines="60" w:after="144"/>
              <w:jc w:val="center"/>
              <w:rPr>
                <w:rFonts w:ascii="Verdana" w:hAnsi="Verdana"/>
                <w:noProof/>
                <w:color w:val="000000" w:themeColor="text1"/>
                <w:spacing w:val="-6"/>
                <w:sz w:val="18"/>
                <w:szCs w:val="18"/>
              </w:rPr>
            </w:pPr>
            <w:r w:rsidRPr="00883912">
              <w:rPr>
                <w:rFonts w:ascii="Verdana" w:hAnsi="Verdana"/>
                <w:color w:val="000000" w:themeColor="text1"/>
                <w:spacing w:val="-6"/>
                <w:sz w:val="18"/>
                <w:szCs w:val="18"/>
              </w:rPr>
              <w:t>K_U07</w:t>
            </w:r>
          </w:p>
        </w:tc>
        <w:tc>
          <w:tcPr>
            <w:tcW w:w="7043" w:type="dxa"/>
            <w:vAlign w:val="center"/>
          </w:tcPr>
          <w:p w14:paraId="26F2C0C7" w14:textId="1ED3D3CB" w:rsidR="00F1515D" w:rsidRPr="00883912" w:rsidRDefault="00F1515D" w:rsidP="00E1412A">
            <w:pPr>
              <w:ind w:left="62" w:right="164"/>
              <w:jc w:val="both"/>
              <w:rPr>
                <w:rFonts w:ascii="Verdana" w:hAnsi="Verdana"/>
                <w:noProof/>
                <w:color w:val="000000" w:themeColor="text1"/>
                <w:spacing w:val="-6"/>
                <w:sz w:val="18"/>
                <w:szCs w:val="18"/>
              </w:rPr>
            </w:pPr>
            <w:r w:rsidRPr="00883912">
              <w:rPr>
                <w:rFonts w:ascii="Verdana" w:hAnsi="Verdana"/>
                <w:color w:val="000000" w:themeColor="text1"/>
                <w:sz w:val="18"/>
                <w:szCs w:val="18"/>
              </w:rPr>
              <w:t>potrafi porozumiewać się przy użyciu różnych technik w środowisku zawodowym oraz w innych środowiskach, pozyskiwać informacje z</w:t>
            </w:r>
            <w:r w:rsidR="00642DE5" w:rsidRPr="00883912">
              <w:rPr>
                <w:rFonts w:ascii="Verdana" w:hAnsi="Verdana"/>
                <w:color w:val="000000" w:themeColor="text1"/>
                <w:sz w:val="18"/>
                <w:szCs w:val="18"/>
              </w:rPr>
              <w:t> </w:t>
            </w:r>
            <w:r w:rsidRPr="00883912">
              <w:rPr>
                <w:rFonts w:ascii="Verdana" w:hAnsi="Verdana"/>
                <w:color w:val="000000" w:themeColor="text1"/>
                <w:sz w:val="18"/>
                <w:szCs w:val="18"/>
              </w:rPr>
              <w:t>literatury, baz danych oraz innych właściwie dobranych źródeł, także w języku angielskim lub innym języku obcym uznawanym za język komunikacji międzynarodowej w zakresie studiowanego kierunku studiów; potrafi integrować uzyskane informacje, dokonywać ich interpretacji i</w:t>
            </w:r>
            <w:r w:rsidR="00642DE5" w:rsidRPr="00883912">
              <w:rPr>
                <w:rFonts w:ascii="Verdana" w:hAnsi="Verdana"/>
                <w:color w:val="000000" w:themeColor="text1"/>
                <w:sz w:val="18"/>
                <w:szCs w:val="18"/>
              </w:rPr>
              <w:t> </w:t>
            </w:r>
            <w:r w:rsidRPr="00883912">
              <w:rPr>
                <w:rFonts w:ascii="Verdana" w:hAnsi="Verdana"/>
                <w:color w:val="000000" w:themeColor="text1"/>
                <w:sz w:val="18"/>
                <w:szCs w:val="18"/>
              </w:rPr>
              <w:t>krytycznej oceny, a także wyciągać wnioski oraz formułować i uzasadniać opinie</w:t>
            </w:r>
            <w:r w:rsidR="00187CEE" w:rsidRPr="00883912">
              <w:rPr>
                <w:rFonts w:ascii="Verdana" w:hAnsi="Verdana"/>
                <w:color w:val="000000" w:themeColor="text1"/>
                <w:sz w:val="18"/>
                <w:szCs w:val="18"/>
              </w:rPr>
              <w:t>.</w:t>
            </w:r>
          </w:p>
        </w:tc>
        <w:tc>
          <w:tcPr>
            <w:tcW w:w="1283" w:type="dxa"/>
            <w:vAlign w:val="center"/>
          </w:tcPr>
          <w:p w14:paraId="49DA49F7" w14:textId="09E741C6" w:rsidR="00F1515D" w:rsidRPr="00883912" w:rsidRDefault="0003192B" w:rsidP="001778FB">
            <w:pPr>
              <w:jc w:val="center"/>
              <w:rPr>
                <w:rFonts w:ascii="Verdana" w:hAnsi="Verdana"/>
                <w:noProof/>
                <w:color w:val="000000" w:themeColor="text1"/>
                <w:sz w:val="18"/>
                <w:szCs w:val="18"/>
              </w:rPr>
            </w:pPr>
            <w:r w:rsidRPr="00883912">
              <w:rPr>
                <w:rFonts w:ascii="Verdana" w:hAnsi="Verdana"/>
                <w:noProof/>
                <w:color w:val="000000" w:themeColor="text1"/>
                <w:sz w:val="18"/>
                <w:szCs w:val="18"/>
              </w:rPr>
              <w:t>P7S_UK</w:t>
            </w:r>
          </w:p>
        </w:tc>
      </w:tr>
      <w:tr w:rsidR="00187CEE" w:rsidRPr="00883912" w14:paraId="4D5209CA" w14:textId="77777777" w:rsidTr="006732C7">
        <w:trPr>
          <w:trHeight w:val="1064"/>
        </w:trPr>
        <w:tc>
          <w:tcPr>
            <w:tcW w:w="1258" w:type="dxa"/>
            <w:vAlign w:val="center"/>
          </w:tcPr>
          <w:p w14:paraId="13A550ED" w14:textId="39844D80" w:rsidR="00755DA4" w:rsidRPr="00883912" w:rsidRDefault="00FD7EB0" w:rsidP="0098318F">
            <w:pPr>
              <w:spacing w:beforeLines="60" w:before="144" w:afterLines="60" w:after="144"/>
              <w:jc w:val="center"/>
              <w:rPr>
                <w:rFonts w:ascii="Verdana" w:hAnsi="Verdana"/>
                <w:color w:val="000000" w:themeColor="text1"/>
                <w:spacing w:val="-6"/>
                <w:sz w:val="18"/>
                <w:szCs w:val="18"/>
              </w:rPr>
            </w:pPr>
            <w:r w:rsidRPr="00883912">
              <w:rPr>
                <w:rFonts w:ascii="Verdana" w:hAnsi="Verdana"/>
                <w:color w:val="000000" w:themeColor="text1"/>
                <w:spacing w:val="-6"/>
                <w:sz w:val="18"/>
                <w:szCs w:val="18"/>
              </w:rPr>
              <w:t>K_U08</w:t>
            </w:r>
          </w:p>
        </w:tc>
        <w:tc>
          <w:tcPr>
            <w:tcW w:w="7043" w:type="dxa"/>
            <w:vAlign w:val="center"/>
          </w:tcPr>
          <w:p w14:paraId="481E452D" w14:textId="3F70E611" w:rsidR="00755DA4" w:rsidRPr="00883912" w:rsidRDefault="00755DA4" w:rsidP="00E1412A">
            <w:pPr>
              <w:ind w:left="62" w:right="164"/>
              <w:jc w:val="both"/>
              <w:rPr>
                <w:rFonts w:ascii="Verdana" w:hAnsi="Verdana"/>
                <w:color w:val="000000" w:themeColor="text1"/>
                <w:sz w:val="18"/>
                <w:szCs w:val="18"/>
              </w:rPr>
            </w:pPr>
            <w:r w:rsidRPr="00883912">
              <w:rPr>
                <w:rFonts w:ascii="Verdana" w:hAnsi="Verdana"/>
                <w:color w:val="000000" w:themeColor="text1"/>
                <w:sz w:val="18"/>
                <w:szCs w:val="18"/>
              </w:rPr>
              <w:t>potrafi posługiwać się technikami informacyjno-komunikacyjnymi, posiada pogłębioną umiejętność przygotowania wystąpień ustnych oraz prac pisemnych w języku polskim i języku obcym, uznawanym za podstawowy dla działalności inżynierskiej, nauk technicznych i społecznych</w:t>
            </w:r>
            <w:r w:rsidR="00187CEE" w:rsidRPr="00883912">
              <w:rPr>
                <w:rFonts w:ascii="Verdana" w:hAnsi="Verdana"/>
                <w:color w:val="000000" w:themeColor="text1"/>
                <w:sz w:val="18"/>
                <w:szCs w:val="18"/>
              </w:rPr>
              <w:t>.</w:t>
            </w:r>
          </w:p>
        </w:tc>
        <w:tc>
          <w:tcPr>
            <w:tcW w:w="1283" w:type="dxa"/>
            <w:vAlign w:val="center"/>
          </w:tcPr>
          <w:p w14:paraId="4C50A836" w14:textId="36DDAD30" w:rsidR="00755DA4" w:rsidRPr="00883912" w:rsidRDefault="00FD7EB0" w:rsidP="001778FB">
            <w:pPr>
              <w:jc w:val="center"/>
              <w:rPr>
                <w:rFonts w:ascii="Verdana" w:hAnsi="Verdana"/>
                <w:noProof/>
                <w:color w:val="000000" w:themeColor="text1"/>
                <w:sz w:val="18"/>
                <w:szCs w:val="18"/>
              </w:rPr>
            </w:pPr>
            <w:r w:rsidRPr="00883912">
              <w:rPr>
                <w:rFonts w:ascii="Verdana" w:hAnsi="Verdana"/>
                <w:noProof/>
                <w:color w:val="000000" w:themeColor="text1"/>
                <w:sz w:val="18"/>
                <w:szCs w:val="18"/>
              </w:rPr>
              <w:t>P7S_UK</w:t>
            </w:r>
          </w:p>
        </w:tc>
      </w:tr>
      <w:tr w:rsidR="00187CEE" w:rsidRPr="00883912" w14:paraId="5F6B187D" w14:textId="77777777" w:rsidTr="006732C7">
        <w:tc>
          <w:tcPr>
            <w:tcW w:w="1258" w:type="dxa"/>
            <w:vAlign w:val="center"/>
          </w:tcPr>
          <w:p w14:paraId="62B6F122" w14:textId="77777777" w:rsidR="00F1515D" w:rsidRPr="00883912" w:rsidRDefault="00F1515D" w:rsidP="0098318F">
            <w:pPr>
              <w:spacing w:beforeLines="60" w:before="144" w:afterLines="60" w:after="144"/>
              <w:jc w:val="center"/>
              <w:rPr>
                <w:rFonts w:ascii="Verdana" w:hAnsi="Verdana"/>
                <w:noProof/>
                <w:color w:val="000000" w:themeColor="text1"/>
                <w:spacing w:val="-6"/>
                <w:sz w:val="18"/>
                <w:szCs w:val="18"/>
              </w:rPr>
            </w:pPr>
            <w:r w:rsidRPr="00883912">
              <w:rPr>
                <w:rFonts w:ascii="Verdana" w:hAnsi="Verdana"/>
                <w:color w:val="000000" w:themeColor="text1"/>
                <w:spacing w:val="-6"/>
                <w:sz w:val="18"/>
                <w:szCs w:val="18"/>
              </w:rPr>
              <w:t>K_U09</w:t>
            </w:r>
          </w:p>
        </w:tc>
        <w:tc>
          <w:tcPr>
            <w:tcW w:w="7043" w:type="dxa"/>
            <w:vAlign w:val="center"/>
          </w:tcPr>
          <w:p w14:paraId="1F4D8543" w14:textId="6936F36A" w:rsidR="00F1515D" w:rsidRPr="00883912" w:rsidRDefault="00F1515D" w:rsidP="00E1412A">
            <w:pPr>
              <w:ind w:left="65" w:right="165"/>
              <w:jc w:val="both"/>
              <w:rPr>
                <w:rFonts w:ascii="Verdana" w:hAnsi="Verdana"/>
                <w:noProof/>
                <w:color w:val="000000" w:themeColor="text1"/>
                <w:spacing w:val="-6"/>
                <w:sz w:val="18"/>
                <w:szCs w:val="18"/>
              </w:rPr>
            </w:pPr>
            <w:r w:rsidRPr="00883912">
              <w:rPr>
                <w:rFonts w:ascii="Verdana" w:hAnsi="Verdana"/>
                <w:color w:val="000000" w:themeColor="text1"/>
                <w:sz w:val="18"/>
                <w:szCs w:val="18"/>
              </w:rPr>
              <w:t>potrafi ocenić przydatność i możliwość wykorzystania nowych osiągnięć (technik i technologii) w zakresie zarządzania i inżynierii produkcji</w:t>
            </w:r>
            <w:r w:rsidR="00187CEE" w:rsidRPr="00883912">
              <w:rPr>
                <w:rFonts w:ascii="Verdana" w:hAnsi="Verdana"/>
                <w:color w:val="000000" w:themeColor="text1"/>
                <w:sz w:val="18"/>
                <w:szCs w:val="18"/>
              </w:rPr>
              <w:t>.</w:t>
            </w:r>
          </w:p>
        </w:tc>
        <w:tc>
          <w:tcPr>
            <w:tcW w:w="1283" w:type="dxa"/>
            <w:vAlign w:val="center"/>
          </w:tcPr>
          <w:p w14:paraId="7BFE21FE" w14:textId="45F5ABF0" w:rsidR="00F1515D" w:rsidRPr="00883912" w:rsidRDefault="0003192B" w:rsidP="00AA031A">
            <w:pPr>
              <w:jc w:val="center"/>
              <w:rPr>
                <w:rFonts w:ascii="Verdana" w:hAnsi="Verdana"/>
                <w:noProof/>
                <w:color w:val="000000" w:themeColor="text1"/>
                <w:sz w:val="18"/>
                <w:szCs w:val="18"/>
              </w:rPr>
            </w:pPr>
            <w:r w:rsidRPr="00883912">
              <w:rPr>
                <w:rFonts w:ascii="Verdana" w:hAnsi="Verdana"/>
                <w:noProof/>
                <w:color w:val="000000" w:themeColor="text1"/>
                <w:sz w:val="18"/>
                <w:szCs w:val="18"/>
              </w:rPr>
              <w:t xml:space="preserve">P7S_UW </w:t>
            </w:r>
          </w:p>
        </w:tc>
      </w:tr>
      <w:tr w:rsidR="00187CEE" w:rsidRPr="00883912" w14:paraId="4A5AB0F2" w14:textId="77777777" w:rsidTr="006732C7">
        <w:tc>
          <w:tcPr>
            <w:tcW w:w="1258" w:type="dxa"/>
            <w:vAlign w:val="center"/>
          </w:tcPr>
          <w:p w14:paraId="2A976022" w14:textId="77777777" w:rsidR="00F1515D" w:rsidRPr="00883912" w:rsidRDefault="00F1515D" w:rsidP="0098318F">
            <w:pPr>
              <w:spacing w:beforeLines="60" w:before="144" w:afterLines="60" w:after="144"/>
              <w:jc w:val="center"/>
              <w:rPr>
                <w:rFonts w:ascii="Verdana" w:hAnsi="Verdana"/>
                <w:noProof/>
                <w:color w:val="000000" w:themeColor="text1"/>
                <w:spacing w:val="-6"/>
                <w:sz w:val="18"/>
                <w:szCs w:val="18"/>
              </w:rPr>
            </w:pPr>
            <w:r w:rsidRPr="00883912">
              <w:rPr>
                <w:rFonts w:ascii="Verdana" w:hAnsi="Verdana"/>
                <w:color w:val="000000" w:themeColor="text1"/>
                <w:spacing w:val="-6"/>
                <w:sz w:val="18"/>
                <w:szCs w:val="18"/>
              </w:rPr>
              <w:t>K_U10</w:t>
            </w:r>
          </w:p>
        </w:tc>
        <w:tc>
          <w:tcPr>
            <w:tcW w:w="7043" w:type="dxa"/>
            <w:vAlign w:val="center"/>
          </w:tcPr>
          <w:p w14:paraId="0C4FC156" w14:textId="7C251028" w:rsidR="0011266D" w:rsidRPr="00883912" w:rsidRDefault="0011266D" w:rsidP="00E1412A">
            <w:pPr>
              <w:ind w:left="65" w:right="165"/>
              <w:jc w:val="both"/>
              <w:rPr>
                <w:rFonts w:ascii="Verdana" w:hAnsi="Verdana"/>
                <w:noProof/>
                <w:color w:val="000000" w:themeColor="text1"/>
                <w:spacing w:val="-6"/>
                <w:sz w:val="18"/>
                <w:szCs w:val="18"/>
              </w:rPr>
            </w:pPr>
            <w:r w:rsidRPr="00883912">
              <w:rPr>
                <w:rFonts w:ascii="Verdana" w:eastAsia="Calibri" w:hAnsi="Verdana"/>
                <w:color w:val="000000" w:themeColor="text1"/>
                <w:spacing w:val="-3"/>
                <w:sz w:val="18"/>
                <w:szCs w:val="18"/>
                <w:lang w:eastAsia="en-US"/>
              </w:rPr>
              <w:t xml:space="preserve">posługiwać się językiem obcym, w tym w zakresie nauk </w:t>
            </w:r>
            <w:r w:rsidR="00226181" w:rsidRPr="00883912">
              <w:rPr>
                <w:rFonts w:ascii="Verdana" w:eastAsia="Calibri" w:hAnsi="Verdana"/>
                <w:color w:val="000000" w:themeColor="text1"/>
                <w:spacing w:val="-3"/>
                <w:sz w:val="18"/>
                <w:szCs w:val="18"/>
                <w:lang w:eastAsia="en-US"/>
              </w:rPr>
              <w:t>społecznych i </w:t>
            </w:r>
            <w:r w:rsidRPr="00883912">
              <w:rPr>
                <w:rFonts w:ascii="Verdana" w:eastAsia="Calibri" w:hAnsi="Verdana"/>
                <w:color w:val="000000" w:themeColor="text1"/>
                <w:spacing w:val="-3"/>
                <w:sz w:val="18"/>
                <w:szCs w:val="18"/>
                <w:lang w:eastAsia="en-US"/>
              </w:rPr>
              <w:t>technicznych, zgodne z wymaganiami określonymi dla poziomu B2</w:t>
            </w:r>
            <w:r w:rsidR="00226181" w:rsidRPr="00883912">
              <w:rPr>
                <w:rFonts w:ascii="Verdana" w:eastAsia="Calibri" w:hAnsi="Verdana"/>
                <w:color w:val="000000" w:themeColor="text1"/>
                <w:spacing w:val="-3"/>
                <w:sz w:val="18"/>
                <w:szCs w:val="18"/>
                <w:lang w:eastAsia="en-US"/>
              </w:rPr>
              <w:t>+</w:t>
            </w:r>
            <w:r w:rsidRPr="00883912">
              <w:rPr>
                <w:rFonts w:ascii="Verdana" w:eastAsia="Calibri" w:hAnsi="Verdana"/>
                <w:color w:val="000000" w:themeColor="text1"/>
                <w:spacing w:val="-3"/>
                <w:sz w:val="18"/>
                <w:szCs w:val="18"/>
                <w:lang w:eastAsia="en-US"/>
              </w:rPr>
              <w:t xml:space="preserve"> Europejskiego Systemu Opisu Kształcenia Językowego i potrzebnymi do prowadzenia działalności zawodowej</w:t>
            </w:r>
            <w:r w:rsidR="00187CEE" w:rsidRPr="00883912">
              <w:rPr>
                <w:rFonts w:ascii="Verdana" w:eastAsia="Calibri" w:hAnsi="Verdana"/>
                <w:color w:val="000000" w:themeColor="text1"/>
                <w:spacing w:val="-3"/>
                <w:sz w:val="18"/>
                <w:szCs w:val="18"/>
                <w:lang w:eastAsia="en-US"/>
              </w:rPr>
              <w:t>.</w:t>
            </w:r>
          </w:p>
        </w:tc>
        <w:tc>
          <w:tcPr>
            <w:tcW w:w="1283" w:type="dxa"/>
            <w:vAlign w:val="center"/>
          </w:tcPr>
          <w:p w14:paraId="6AB8B092" w14:textId="74934058" w:rsidR="00F1515D" w:rsidRPr="00883912" w:rsidRDefault="001778FB" w:rsidP="001778FB">
            <w:pPr>
              <w:jc w:val="center"/>
              <w:rPr>
                <w:rFonts w:ascii="Verdana" w:hAnsi="Verdana"/>
                <w:noProof/>
                <w:color w:val="000000" w:themeColor="text1"/>
                <w:sz w:val="18"/>
                <w:szCs w:val="18"/>
              </w:rPr>
            </w:pPr>
            <w:r w:rsidRPr="00883912">
              <w:rPr>
                <w:rFonts w:ascii="Verdana" w:hAnsi="Verdana"/>
                <w:noProof/>
                <w:color w:val="000000" w:themeColor="text1"/>
                <w:sz w:val="18"/>
                <w:szCs w:val="18"/>
              </w:rPr>
              <w:t>P7</w:t>
            </w:r>
            <w:r w:rsidR="0003192B" w:rsidRPr="00883912">
              <w:rPr>
                <w:rFonts w:ascii="Verdana" w:hAnsi="Verdana"/>
                <w:noProof/>
                <w:color w:val="000000" w:themeColor="text1"/>
                <w:sz w:val="18"/>
                <w:szCs w:val="18"/>
              </w:rPr>
              <w:t>S_UK</w:t>
            </w:r>
          </w:p>
        </w:tc>
      </w:tr>
      <w:tr w:rsidR="00187CEE" w:rsidRPr="00883912" w14:paraId="4C9E7C5A" w14:textId="77777777" w:rsidTr="006732C7">
        <w:tc>
          <w:tcPr>
            <w:tcW w:w="1258" w:type="dxa"/>
            <w:vAlign w:val="center"/>
          </w:tcPr>
          <w:p w14:paraId="144320F0" w14:textId="77777777" w:rsidR="00F1515D" w:rsidRPr="00883912" w:rsidRDefault="00F1515D" w:rsidP="0098318F">
            <w:pPr>
              <w:spacing w:beforeLines="60" w:before="144" w:afterLines="60" w:after="144"/>
              <w:jc w:val="center"/>
              <w:rPr>
                <w:rFonts w:ascii="Verdana" w:hAnsi="Verdana"/>
                <w:noProof/>
                <w:color w:val="000000" w:themeColor="text1"/>
                <w:spacing w:val="-6"/>
                <w:sz w:val="18"/>
                <w:szCs w:val="18"/>
              </w:rPr>
            </w:pPr>
            <w:r w:rsidRPr="00883912">
              <w:rPr>
                <w:rFonts w:ascii="Verdana" w:hAnsi="Verdana"/>
                <w:color w:val="000000" w:themeColor="text1"/>
                <w:spacing w:val="-6"/>
                <w:sz w:val="18"/>
                <w:szCs w:val="18"/>
              </w:rPr>
              <w:t>K_U11</w:t>
            </w:r>
          </w:p>
        </w:tc>
        <w:tc>
          <w:tcPr>
            <w:tcW w:w="7043" w:type="dxa"/>
          </w:tcPr>
          <w:p w14:paraId="6E5355AD" w14:textId="34E9C8E4" w:rsidR="003B48FA" w:rsidRPr="00883912" w:rsidRDefault="00F1515D" w:rsidP="003B48FA">
            <w:pPr>
              <w:ind w:left="65" w:right="165"/>
              <w:jc w:val="both"/>
              <w:rPr>
                <w:rFonts w:ascii="Verdana" w:hAnsi="Verdana"/>
                <w:color w:val="000000" w:themeColor="text1"/>
                <w:sz w:val="18"/>
                <w:szCs w:val="18"/>
              </w:rPr>
            </w:pPr>
            <w:r w:rsidRPr="00883912">
              <w:rPr>
                <w:rFonts w:ascii="Verdana" w:hAnsi="Verdana"/>
                <w:color w:val="000000" w:themeColor="text1"/>
                <w:sz w:val="18"/>
                <w:szCs w:val="18"/>
              </w:rPr>
              <w:t>do formułowania i rozwiązywania zadań inżynierskich i</w:t>
            </w:r>
            <w:r w:rsidR="00730EFD" w:rsidRPr="00883912">
              <w:rPr>
                <w:rFonts w:ascii="Verdana" w:hAnsi="Verdana"/>
                <w:color w:val="000000" w:themeColor="text1"/>
                <w:sz w:val="18"/>
                <w:szCs w:val="18"/>
              </w:rPr>
              <w:t> </w:t>
            </w:r>
            <w:r w:rsidRPr="00883912">
              <w:rPr>
                <w:rFonts w:ascii="Verdana" w:hAnsi="Verdana"/>
                <w:color w:val="000000" w:themeColor="text1"/>
                <w:sz w:val="18"/>
                <w:szCs w:val="18"/>
              </w:rPr>
              <w:t xml:space="preserve">problemów badawczych </w:t>
            </w:r>
            <w:r w:rsidR="00161216" w:rsidRPr="00883912">
              <w:rPr>
                <w:rFonts w:ascii="Verdana" w:hAnsi="Verdana"/>
                <w:color w:val="000000" w:themeColor="text1"/>
                <w:sz w:val="18"/>
                <w:szCs w:val="18"/>
              </w:rPr>
              <w:t xml:space="preserve">potrafi wykorzystać </w:t>
            </w:r>
            <w:r w:rsidRPr="00883912">
              <w:rPr>
                <w:rFonts w:ascii="Verdana" w:hAnsi="Verdana"/>
                <w:color w:val="000000" w:themeColor="text1"/>
                <w:sz w:val="18"/>
                <w:szCs w:val="18"/>
              </w:rPr>
              <w:t>metody analityczne, symulacyjne i</w:t>
            </w:r>
            <w:r w:rsidR="003940CE" w:rsidRPr="00883912">
              <w:rPr>
                <w:rFonts w:ascii="Verdana" w:hAnsi="Verdana"/>
                <w:color w:val="000000" w:themeColor="text1"/>
                <w:sz w:val="18"/>
                <w:szCs w:val="18"/>
              </w:rPr>
              <w:t> </w:t>
            </w:r>
            <w:r w:rsidRPr="00883912">
              <w:rPr>
                <w:rFonts w:ascii="Verdana" w:hAnsi="Verdana"/>
                <w:color w:val="000000" w:themeColor="text1"/>
                <w:sz w:val="18"/>
                <w:szCs w:val="18"/>
              </w:rPr>
              <w:t>eksperymentalne</w:t>
            </w:r>
            <w:r w:rsidR="0044018C" w:rsidRPr="00883912">
              <w:rPr>
                <w:rFonts w:ascii="Verdana" w:hAnsi="Verdana"/>
                <w:color w:val="000000" w:themeColor="text1"/>
                <w:sz w:val="18"/>
                <w:szCs w:val="18"/>
              </w:rPr>
              <w:t xml:space="preserve"> oraz normy i standardy,</w:t>
            </w:r>
            <w:r w:rsidRPr="00883912">
              <w:rPr>
                <w:rFonts w:ascii="Verdana" w:hAnsi="Verdana"/>
                <w:color w:val="000000" w:themeColor="text1"/>
                <w:sz w:val="18"/>
                <w:szCs w:val="18"/>
              </w:rPr>
              <w:t xml:space="preserve"> a także doświadczenie zdobyte w środowisku zajmującym się zawodowo działalnością inżynierską</w:t>
            </w:r>
            <w:r w:rsidR="00187CEE" w:rsidRPr="00883912">
              <w:rPr>
                <w:rFonts w:ascii="Verdana" w:hAnsi="Verdana"/>
                <w:color w:val="000000" w:themeColor="text1"/>
                <w:sz w:val="18"/>
                <w:szCs w:val="18"/>
              </w:rPr>
              <w:t>.</w:t>
            </w:r>
          </w:p>
        </w:tc>
        <w:tc>
          <w:tcPr>
            <w:tcW w:w="1283" w:type="dxa"/>
            <w:vAlign w:val="center"/>
          </w:tcPr>
          <w:p w14:paraId="0E0ABA6C" w14:textId="77777777" w:rsidR="00F1515D" w:rsidRPr="00883912" w:rsidRDefault="001778FB" w:rsidP="001778FB">
            <w:pPr>
              <w:jc w:val="center"/>
              <w:rPr>
                <w:rFonts w:ascii="Verdana" w:hAnsi="Verdana"/>
                <w:noProof/>
                <w:color w:val="000000" w:themeColor="text1"/>
                <w:sz w:val="18"/>
                <w:szCs w:val="18"/>
              </w:rPr>
            </w:pPr>
            <w:r w:rsidRPr="00883912">
              <w:rPr>
                <w:rFonts w:ascii="Verdana" w:hAnsi="Verdana"/>
                <w:noProof/>
                <w:color w:val="000000" w:themeColor="text1"/>
                <w:sz w:val="18"/>
                <w:szCs w:val="18"/>
              </w:rPr>
              <w:t>P7S_UW</w:t>
            </w:r>
          </w:p>
        </w:tc>
      </w:tr>
      <w:tr w:rsidR="00187CEE" w:rsidRPr="00883912" w14:paraId="147F80CC" w14:textId="77777777" w:rsidTr="006732C7">
        <w:tc>
          <w:tcPr>
            <w:tcW w:w="1258" w:type="dxa"/>
            <w:vAlign w:val="center"/>
          </w:tcPr>
          <w:p w14:paraId="77156E98" w14:textId="77777777" w:rsidR="00F1515D" w:rsidRPr="00883912" w:rsidRDefault="00F1515D" w:rsidP="0098318F">
            <w:pPr>
              <w:spacing w:beforeLines="60" w:before="144" w:afterLines="60" w:after="144"/>
              <w:jc w:val="center"/>
              <w:rPr>
                <w:rFonts w:ascii="Verdana" w:hAnsi="Verdana"/>
                <w:noProof/>
                <w:color w:val="000000" w:themeColor="text1"/>
                <w:spacing w:val="-6"/>
                <w:sz w:val="18"/>
                <w:szCs w:val="18"/>
              </w:rPr>
            </w:pPr>
            <w:r w:rsidRPr="00883912">
              <w:rPr>
                <w:rFonts w:ascii="Verdana" w:hAnsi="Verdana"/>
                <w:color w:val="000000" w:themeColor="text1"/>
                <w:spacing w:val="-6"/>
                <w:sz w:val="18"/>
                <w:szCs w:val="18"/>
              </w:rPr>
              <w:t>K_U12</w:t>
            </w:r>
          </w:p>
        </w:tc>
        <w:tc>
          <w:tcPr>
            <w:tcW w:w="7043" w:type="dxa"/>
          </w:tcPr>
          <w:p w14:paraId="0C40BEA0" w14:textId="07CC9E23" w:rsidR="00056D15" w:rsidRPr="00883912" w:rsidRDefault="00A321C2" w:rsidP="00E1412A">
            <w:pPr>
              <w:ind w:left="65" w:right="165"/>
              <w:jc w:val="both"/>
              <w:rPr>
                <w:rFonts w:ascii="Verdana" w:hAnsi="Verdana"/>
                <w:noProof/>
                <w:color w:val="000000" w:themeColor="text1"/>
                <w:spacing w:val="-6"/>
                <w:sz w:val="18"/>
                <w:szCs w:val="18"/>
              </w:rPr>
            </w:pPr>
            <w:r w:rsidRPr="00883912">
              <w:rPr>
                <w:rFonts w:ascii="Verdana" w:hAnsi="Verdana"/>
                <w:color w:val="000000" w:themeColor="text1"/>
                <w:sz w:val="18"/>
                <w:szCs w:val="18"/>
              </w:rPr>
              <w:t>zastosować</w:t>
            </w:r>
            <w:r w:rsidR="00056D15" w:rsidRPr="00883912">
              <w:rPr>
                <w:rFonts w:ascii="Verdana" w:hAnsi="Verdana"/>
                <w:color w:val="000000" w:themeColor="text1"/>
                <w:sz w:val="18"/>
                <w:szCs w:val="18"/>
              </w:rPr>
              <w:t xml:space="preserve"> </w:t>
            </w:r>
            <w:r w:rsidRPr="00883912">
              <w:rPr>
                <w:rFonts w:ascii="Verdana" w:hAnsi="Verdana"/>
                <w:color w:val="000000" w:themeColor="text1"/>
                <w:sz w:val="18"/>
                <w:szCs w:val="18"/>
              </w:rPr>
              <w:t xml:space="preserve">normy, standardy i zasady bezpieczeństwa w </w:t>
            </w:r>
            <w:r w:rsidR="009E02F2" w:rsidRPr="00883912">
              <w:rPr>
                <w:rFonts w:ascii="Verdana" w:hAnsi="Verdana"/>
                <w:color w:val="000000" w:themeColor="text1"/>
                <w:sz w:val="18"/>
                <w:szCs w:val="18"/>
              </w:rPr>
              <w:t xml:space="preserve">przemysłowym </w:t>
            </w:r>
            <w:r w:rsidRPr="00883912">
              <w:rPr>
                <w:rFonts w:ascii="Verdana" w:hAnsi="Verdana"/>
                <w:color w:val="000000" w:themeColor="text1"/>
                <w:sz w:val="18"/>
                <w:szCs w:val="18"/>
              </w:rPr>
              <w:t>środowisku pracy</w:t>
            </w:r>
            <w:r w:rsidR="00187CEE" w:rsidRPr="00883912">
              <w:rPr>
                <w:rFonts w:ascii="Verdana" w:hAnsi="Verdana"/>
                <w:color w:val="000000" w:themeColor="text1"/>
                <w:sz w:val="18"/>
                <w:szCs w:val="18"/>
              </w:rPr>
              <w:t>.</w:t>
            </w:r>
          </w:p>
        </w:tc>
        <w:tc>
          <w:tcPr>
            <w:tcW w:w="1283" w:type="dxa"/>
            <w:vAlign w:val="center"/>
          </w:tcPr>
          <w:p w14:paraId="2ADDA7EA" w14:textId="77777777" w:rsidR="00F1515D" w:rsidRPr="00883912" w:rsidRDefault="001778FB" w:rsidP="001778FB">
            <w:pPr>
              <w:jc w:val="center"/>
              <w:rPr>
                <w:rFonts w:ascii="Verdana" w:hAnsi="Verdana"/>
                <w:noProof/>
                <w:color w:val="000000" w:themeColor="text1"/>
                <w:sz w:val="18"/>
                <w:szCs w:val="18"/>
              </w:rPr>
            </w:pPr>
            <w:r w:rsidRPr="00883912">
              <w:rPr>
                <w:rFonts w:ascii="Verdana" w:hAnsi="Verdana"/>
                <w:noProof/>
                <w:color w:val="000000" w:themeColor="text1"/>
                <w:sz w:val="18"/>
                <w:szCs w:val="18"/>
              </w:rPr>
              <w:t>P7S_UW</w:t>
            </w:r>
          </w:p>
        </w:tc>
      </w:tr>
      <w:tr w:rsidR="00187CEE" w:rsidRPr="00883912" w14:paraId="6ADB8D2B" w14:textId="77777777" w:rsidTr="006732C7">
        <w:tc>
          <w:tcPr>
            <w:tcW w:w="1258" w:type="dxa"/>
            <w:vAlign w:val="center"/>
          </w:tcPr>
          <w:p w14:paraId="7A7CBBD7" w14:textId="77777777" w:rsidR="00F1515D" w:rsidRPr="00883912" w:rsidRDefault="00F1515D" w:rsidP="001C0A9C">
            <w:pPr>
              <w:jc w:val="center"/>
              <w:rPr>
                <w:rFonts w:ascii="Verdana" w:hAnsi="Verdana"/>
                <w:noProof/>
                <w:color w:val="000000" w:themeColor="text1"/>
                <w:sz w:val="18"/>
                <w:szCs w:val="18"/>
              </w:rPr>
            </w:pPr>
            <w:r w:rsidRPr="00883912">
              <w:rPr>
                <w:rFonts w:ascii="Verdana" w:hAnsi="Verdana"/>
                <w:color w:val="000000" w:themeColor="text1"/>
                <w:spacing w:val="-6"/>
                <w:sz w:val="18"/>
                <w:szCs w:val="18"/>
              </w:rPr>
              <w:t>K_U13</w:t>
            </w:r>
          </w:p>
        </w:tc>
        <w:tc>
          <w:tcPr>
            <w:tcW w:w="7043" w:type="dxa"/>
          </w:tcPr>
          <w:p w14:paraId="1E3F2DFB" w14:textId="4FDB46E2" w:rsidR="009F7D57" w:rsidRPr="00883912" w:rsidRDefault="009F7D57" w:rsidP="00CD659B">
            <w:pPr>
              <w:ind w:left="65" w:right="165"/>
              <w:jc w:val="both"/>
              <w:rPr>
                <w:rFonts w:ascii="Verdana" w:hAnsi="Verdana"/>
                <w:color w:val="000000" w:themeColor="text1"/>
                <w:sz w:val="18"/>
                <w:szCs w:val="18"/>
              </w:rPr>
            </w:pPr>
            <w:r w:rsidRPr="00883912">
              <w:rPr>
                <w:rFonts w:ascii="Verdana" w:hAnsi="Verdana"/>
                <w:color w:val="000000" w:themeColor="text1"/>
                <w:sz w:val="18"/>
                <w:szCs w:val="18"/>
              </w:rPr>
              <w:t>dokonać krytycznej analizy sposobu funkcjonowania i ocenić istniejące rozwiązania techniczne (urządzenia, obiekty, systemy, procesy, usługi)</w:t>
            </w:r>
            <w:r w:rsidR="00D65A9A" w:rsidRPr="00883912">
              <w:rPr>
                <w:rFonts w:ascii="Verdana" w:hAnsi="Verdana"/>
                <w:color w:val="000000" w:themeColor="text1"/>
                <w:sz w:val="18"/>
                <w:szCs w:val="18"/>
              </w:rPr>
              <w:t xml:space="preserve"> </w:t>
            </w:r>
            <w:r w:rsidR="00036D6C" w:rsidRPr="00883912">
              <w:rPr>
                <w:rFonts w:ascii="Verdana" w:hAnsi="Verdana"/>
                <w:color w:val="000000" w:themeColor="text1"/>
                <w:sz w:val="18"/>
                <w:szCs w:val="18"/>
              </w:rPr>
              <w:t>w</w:t>
            </w:r>
            <w:r w:rsidR="001C1178" w:rsidRPr="00883912">
              <w:rPr>
                <w:rFonts w:ascii="Verdana" w:hAnsi="Verdana"/>
                <w:color w:val="000000" w:themeColor="text1"/>
                <w:sz w:val="18"/>
                <w:szCs w:val="18"/>
              </w:rPr>
              <w:t> </w:t>
            </w:r>
            <w:r w:rsidR="00036D6C" w:rsidRPr="00883912">
              <w:rPr>
                <w:rFonts w:ascii="Verdana" w:hAnsi="Verdana"/>
                <w:color w:val="000000" w:themeColor="text1"/>
                <w:sz w:val="18"/>
                <w:szCs w:val="18"/>
              </w:rPr>
              <w:t>środowisku pracy właściwym dla za</w:t>
            </w:r>
            <w:r w:rsidR="006B3A8B" w:rsidRPr="00883912">
              <w:rPr>
                <w:rFonts w:ascii="Verdana" w:hAnsi="Verdana"/>
                <w:color w:val="000000" w:themeColor="text1"/>
                <w:sz w:val="18"/>
                <w:szCs w:val="18"/>
              </w:rPr>
              <w:t>rządzania i inżynierii produkcji</w:t>
            </w:r>
            <w:r w:rsidR="00187CEE" w:rsidRPr="00883912">
              <w:rPr>
                <w:rFonts w:ascii="Verdana" w:hAnsi="Verdana"/>
                <w:color w:val="000000" w:themeColor="text1"/>
                <w:sz w:val="18"/>
                <w:szCs w:val="18"/>
              </w:rPr>
              <w:t>.</w:t>
            </w:r>
          </w:p>
        </w:tc>
        <w:tc>
          <w:tcPr>
            <w:tcW w:w="1283" w:type="dxa"/>
            <w:vAlign w:val="center"/>
          </w:tcPr>
          <w:p w14:paraId="78D3A7DC" w14:textId="77777777" w:rsidR="00F1515D" w:rsidRPr="00883912" w:rsidRDefault="001778FB" w:rsidP="001778FB">
            <w:pPr>
              <w:jc w:val="center"/>
              <w:rPr>
                <w:rFonts w:ascii="Verdana" w:hAnsi="Verdana"/>
                <w:noProof/>
                <w:color w:val="000000" w:themeColor="text1"/>
                <w:sz w:val="18"/>
                <w:szCs w:val="18"/>
              </w:rPr>
            </w:pPr>
            <w:r w:rsidRPr="00883912">
              <w:rPr>
                <w:rFonts w:ascii="Verdana" w:hAnsi="Verdana"/>
                <w:noProof/>
                <w:color w:val="000000" w:themeColor="text1"/>
                <w:sz w:val="18"/>
                <w:szCs w:val="18"/>
              </w:rPr>
              <w:t>P7S_UW</w:t>
            </w:r>
          </w:p>
        </w:tc>
      </w:tr>
      <w:tr w:rsidR="00187CEE" w:rsidRPr="00883912" w14:paraId="0F0EE702" w14:textId="77777777" w:rsidTr="006732C7">
        <w:tc>
          <w:tcPr>
            <w:tcW w:w="1258" w:type="dxa"/>
            <w:vAlign w:val="center"/>
          </w:tcPr>
          <w:p w14:paraId="03C39A58" w14:textId="77777777" w:rsidR="00F1515D" w:rsidRPr="00883912" w:rsidRDefault="00F1515D" w:rsidP="003E1B89">
            <w:pPr>
              <w:keepNext/>
              <w:jc w:val="center"/>
              <w:rPr>
                <w:rFonts w:ascii="Verdana" w:hAnsi="Verdana"/>
                <w:noProof/>
                <w:color w:val="000000" w:themeColor="text1"/>
                <w:sz w:val="18"/>
                <w:szCs w:val="18"/>
              </w:rPr>
            </w:pPr>
            <w:r w:rsidRPr="00883912">
              <w:rPr>
                <w:rFonts w:ascii="Verdana" w:hAnsi="Verdana"/>
                <w:color w:val="000000" w:themeColor="text1"/>
                <w:spacing w:val="-6"/>
                <w:sz w:val="18"/>
                <w:szCs w:val="18"/>
              </w:rPr>
              <w:t>K_U14</w:t>
            </w:r>
          </w:p>
        </w:tc>
        <w:tc>
          <w:tcPr>
            <w:tcW w:w="7043" w:type="dxa"/>
          </w:tcPr>
          <w:p w14:paraId="0204CEDB" w14:textId="2A3B1F59" w:rsidR="00F1515D" w:rsidRPr="00883912" w:rsidRDefault="00F1515D" w:rsidP="00E1412A">
            <w:pPr>
              <w:keepNext/>
              <w:ind w:left="65" w:right="165"/>
              <w:jc w:val="both"/>
              <w:rPr>
                <w:rFonts w:ascii="Verdana" w:hAnsi="Verdana"/>
                <w:noProof/>
                <w:color w:val="000000" w:themeColor="text1"/>
                <w:sz w:val="18"/>
                <w:szCs w:val="18"/>
              </w:rPr>
            </w:pPr>
            <w:r w:rsidRPr="00883912">
              <w:rPr>
                <w:rFonts w:ascii="Verdana" w:hAnsi="Verdana"/>
                <w:color w:val="000000" w:themeColor="text1"/>
                <w:sz w:val="18"/>
                <w:szCs w:val="18"/>
              </w:rPr>
              <w:t>dokonać identyfikacji i sformułować specyfikację złożonych zadań inżynierskich, charakterystycznych dla studiowanego kierunku studiów, w</w:t>
            </w:r>
            <w:r w:rsidR="003940CE" w:rsidRPr="00883912">
              <w:rPr>
                <w:rFonts w:ascii="Verdana" w:hAnsi="Verdana"/>
                <w:color w:val="000000" w:themeColor="text1"/>
                <w:sz w:val="18"/>
                <w:szCs w:val="18"/>
              </w:rPr>
              <w:t> </w:t>
            </w:r>
            <w:r w:rsidRPr="00883912">
              <w:rPr>
                <w:rFonts w:ascii="Verdana" w:hAnsi="Verdana"/>
                <w:color w:val="000000" w:themeColor="text1"/>
                <w:sz w:val="18"/>
                <w:szCs w:val="18"/>
              </w:rPr>
              <w:t>tym zadań nietypowych, uwzględniając ich aspekty pozatechniczne oraz zaproponować ulepszenia (usprawnienia) istniejących rozwiązań technicznych i organizacyjnych</w:t>
            </w:r>
            <w:r w:rsidR="00187CEE" w:rsidRPr="00883912">
              <w:rPr>
                <w:rFonts w:ascii="Verdana" w:hAnsi="Verdana"/>
                <w:color w:val="000000" w:themeColor="text1"/>
                <w:sz w:val="18"/>
                <w:szCs w:val="18"/>
              </w:rPr>
              <w:t>.</w:t>
            </w:r>
          </w:p>
        </w:tc>
        <w:tc>
          <w:tcPr>
            <w:tcW w:w="1283" w:type="dxa"/>
            <w:vAlign w:val="center"/>
          </w:tcPr>
          <w:p w14:paraId="0D805378" w14:textId="3961A18A" w:rsidR="00F1515D" w:rsidRPr="00883912" w:rsidRDefault="0003192B" w:rsidP="003E1B89">
            <w:pPr>
              <w:keepNext/>
              <w:jc w:val="center"/>
              <w:rPr>
                <w:rFonts w:ascii="Verdana" w:hAnsi="Verdana"/>
                <w:noProof/>
                <w:color w:val="000000" w:themeColor="text1"/>
                <w:sz w:val="18"/>
                <w:szCs w:val="18"/>
              </w:rPr>
            </w:pPr>
            <w:r w:rsidRPr="00883912">
              <w:rPr>
                <w:rFonts w:ascii="Verdana" w:hAnsi="Verdana"/>
                <w:noProof/>
                <w:color w:val="000000" w:themeColor="text1"/>
                <w:sz w:val="18"/>
                <w:szCs w:val="18"/>
              </w:rPr>
              <w:t>P7S_UW</w:t>
            </w:r>
          </w:p>
        </w:tc>
      </w:tr>
      <w:tr w:rsidR="00187CEE" w:rsidRPr="00883912" w14:paraId="20963007" w14:textId="77777777" w:rsidTr="006732C7">
        <w:tc>
          <w:tcPr>
            <w:tcW w:w="1258" w:type="dxa"/>
            <w:vAlign w:val="center"/>
          </w:tcPr>
          <w:p w14:paraId="6258CF1F" w14:textId="3B058E3B" w:rsidR="0003192B" w:rsidRPr="00883912" w:rsidRDefault="0003192B" w:rsidP="001C0A9C">
            <w:pPr>
              <w:jc w:val="center"/>
              <w:rPr>
                <w:rFonts w:ascii="Verdana" w:hAnsi="Verdana"/>
                <w:color w:val="000000" w:themeColor="text1"/>
                <w:spacing w:val="-6"/>
                <w:sz w:val="18"/>
                <w:szCs w:val="18"/>
              </w:rPr>
            </w:pPr>
            <w:r w:rsidRPr="00883912">
              <w:rPr>
                <w:rFonts w:ascii="Verdana" w:hAnsi="Verdana"/>
                <w:color w:val="000000" w:themeColor="text1"/>
                <w:spacing w:val="-6"/>
                <w:sz w:val="18"/>
                <w:szCs w:val="18"/>
              </w:rPr>
              <w:t>K_U15</w:t>
            </w:r>
          </w:p>
        </w:tc>
        <w:tc>
          <w:tcPr>
            <w:tcW w:w="7043" w:type="dxa"/>
          </w:tcPr>
          <w:p w14:paraId="040EB9D3" w14:textId="392E6B9B" w:rsidR="0003192B" w:rsidRPr="00883912" w:rsidRDefault="0003192B" w:rsidP="00E1412A">
            <w:pPr>
              <w:ind w:left="65" w:right="165"/>
              <w:jc w:val="both"/>
              <w:rPr>
                <w:rFonts w:ascii="Verdana" w:hAnsi="Verdana"/>
                <w:color w:val="000000" w:themeColor="text1"/>
                <w:sz w:val="18"/>
                <w:szCs w:val="18"/>
              </w:rPr>
            </w:pPr>
            <w:r w:rsidRPr="00883912">
              <w:rPr>
                <w:rFonts w:ascii="Verdana" w:hAnsi="Verdana"/>
                <w:color w:val="000000" w:themeColor="text1"/>
                <w:sz w:val="18"/>
                <w:szCs w:val="18"/>
                <w:shd w:val="clear" w:color="auto" w:fill="FFFFFF"/>
                <w:lang w:bidi="pl-PL"/>
              </w:rPr>
              <w:t>kierować pracą zespołu podczas wykonywania określonych zadań</w:t>
            </w:r>
            <w:r w:rsidR="00187CEE" w:rsidRPr="00883912">
              <w:rPr>
                <w:rFonts w:ascii="Verdana" w:hAnsi="Verdana"/>
                <w:color w:val="000000" w:themeColor="text1"/>
                <w:sz w:val="18"/>
                <w:szCs w:val="18"/>
                <w:shd w:val="clear" w:color="auto" w:fill="FFFFFF"/>
                <w:lang w:bidi="pl-PL"/>
              </w:rPr>
              <w:t>.</w:t>
            </w:r>
          </w:p>
        </w:tc>
        <w:tc>
          <w:tcPr>
            <w:tcW w:w="1283" w:type="dxa"/>
            <w:vAlign w:val="center"/>
          </w:tcPr>
          <w:p w14:paraId="43FB73CC" w14:textId="300EAB9B" w:rsidR="0003192B" w:rsidRPr="00883912" w:rsidRDefault="0003192B" w:rsidP="001778FB">
            <w:pPr>
              <w:jc w:val="center"/>
              <w:rPr>
                <w:rFonts w:ascii="Verdana" w:hAnsi="Verdana"/>
                <w:noProof/>
                <w:color w:val="000000" w:themeColor="text1"/>
                <w:sz w:val="18"/>
                <w:szCs w:val="18"/>
              </w:rPr>
            </w:pPr>
            <w:r w:rsidRPr="00883912">
              <w:rPr>
                <w:rFonts w:ascii="Verdana" w:hAnsi="Verdana"/>
                <w:color w:val="000000" w:themeColor="text1"/>
                <w:sz w:val="18"/>
                <w:szCs w:val="18"/>
                <w:shd w:val="clear" w:color="auto" w:fill="FFFFFF"/>
                <w:lang w:bidi="pl-PL"/>
              </w:rPr>
              <w:t>P7S_UO</w:t>
            </w:r>
          </w:p>
        </w:tc>
      </w:tr>
      <w:tr w:rsidR="00187CEE" w:rsidRPr="00883912" w14:paraId="7EED0C5C" w14:textId="77777777" w:rsidTr="006732C7">
        <w:tc>
          <w:tcPr>
            <w:tcW w:w="1258" w:type="dxa"/>
            <w:vAlign w:val="center"/>
          </w:tcPr>
          <w:p w14:paraId="73B13B01" w14:textId="5423BB12" w:rsidR="0003192B" w:rsidRPr="00883912" w:rsidRDefault="0003192B" w:rsidP="001C0A9C">
            <w:pPr>
              <w:jc w:val="center"/>
              <w:rPr>
                <w:rFonts w:ascii="Verdana" w:hAnsi="Verdana"/>
                <w:color w:val="000000" w:themeColor="text1"/>
                <w:spacing w:val="-6"/>
                <w:sz w:val="18"/>
                <w:szCs w:val="18"/>
              </w:rPr>
            </w:pPr>
            <w:r w:rsidRPr="00883912">
              <w:rPr>
                <w:rFonts w:ascii="Verdana" w:hAnsi="Verdana"/>
                <w:color w:val="000000" w:themeColor="text1"/>
                <w:spacing w:val="-6"/>
                <w:sz w:val="18"/>
                <w:szCs w:val="18"/>
              </w:rPr>
              <w:t>K_U16</w:t>
            </w:r>
          </w:p>
        </w:tc>
        <w:tc>
          <w:tcPr>
            <w:tcW w:w="7043" w:type="dxa"/>
          </w:tcPr>
          <w:p w14:paraId="71317E8F" w14:textId="44E2DDB8" w:rsidR="0003192B" w:rsidRPr="00883912" w:rsidRDefault="0003192B" w:rsidP="00E1412A">
            <w:pPr>
              <w:ind w:left="65" w:right="165"/>
              <w:jc w:val="both"/>
              <w:rPr>
                <w:rFonts w:ascii="Verdana" w:hAnsi="Verdana"/>
                <w:color w:val="000000" w:themeColor="text1"/>
                <w:sz w:val="18"/>
                <w:szCs w:val="18"/>
                <w:shd w:val="clear" w:color="auto" w:fill="FFFFFF"/>
                <w:lang w:bidi="pl-PL"/>
              </w:rPr>
            </w:pPr>
            <w:r w:rsidRPr="00883912">
              <w:rPr>
                <w:rFonts w:ascii="Verdana" w:hAnsi="Verdana"/>
                <w:color w:val="000000" w:themeColor="text1"/>
                <w:sz w:val="18"/>
                <w:szCs w:val="18"/>
                <w:shd w:val="clear" w:color="auto" w:fill="FFFFFF"/>
                <w:lang w:bidi="pl-PL"/>
              </w:rPr>
              <w:t>samodzielnie planować i realizować własne uczenie się przez cale życie i ukierunkowywać innych w tym zakresie</w:t>
            </w:r>
            <w:r w:rsidR="00187CEE" w:rsidRPr="00883912">
              <w:rPr>
                <w:rFonts w:ascii="Verdana" w:hAnsi="Verdana"/>
                <w:color w:val="000000" w:themeColor="text1"/>
                <w:sz w:val="18"/>
                <w:szCs w:val="18"/>
                <w:shd w:val="clear" w:color="auto" w:fill="FFFFFF"/>
                <w:lang w:bidi="pl-PL"/>
              </w:rPr>
              <w:t>.</w:t>
            </w:r>
          </w:p>
        </w:tc>
        <w:tc>
          <w:tcPr>
            <w:tcW w:w="1283" w:type="dxa"/>
            <w:vAlign w:val="center"/>
          </w:tcPr>
          <w:p w14:paraId="12D1350E" w14:textId="414F03FE" w:rsidR="0003192B" w:rsidRPr="00883912" w:rsidRDefault="0003192B" w:rsidP="001778FB">
            <w:pPr>
              <w:jc w:val="center"/>
              <w:rPr>
                <w:rFonts w:ascii="Verdana" w:hAnsi="Verdana"/>
                <w:noProof/>
                <w:color w:val="000000" w:themeColor="text1"/>
                <w:sz w:val="18"/>
                <w:szCs w:val="18"/>
              </w:rPr>
            </w:pPr>
            <w:r w:rsidRPr="00883912">
              <w:rPr>
                <w:rFonts w:ascii="Verdana" w:hAnsi="Verdana"/>
                <w:noProof/>
                <w:color w:val="000000" w:themeColor="text1"/>
                <w:sz w:val="18"/>
                <w:szCs w:val="18"/>
              </w:rPr>
              <w:t>P7S_UU</w:t>
            </w:r>
          </w:p>
        </w:tc>
      </w:tr>
      <w:tr w:rsidR="00187CEE" w:rsidRPr="00883912" w14:paraId="0B8FDE99" w14:textId="77777777" w:rsidTr="006732C7">
        <w:tc>
          <w:tcPr>
            <w:tcW w:w="9584" w:type="dxa"/>
            <w:gridSpan w:val="3"/>
            <w:vAlign w:val="center"/>
          </w:tcPr>
          <w:p w14:paraId="49C0FBFC" w14:textId="739C137A" w:rsidR="00F1515D" w:rsidRPr="00883912" w:rsidRDefault="00F1515D" w:rsidP="001C0A9C">
            <w:pPr>
              <w:pStyle w:val="Style8"/>
              <w:keepNext/>
              <w:widowControl/>
              <w:spacing w:line="240" w:lineRule="auto"/>
              <w:ind w:left="62" w:right="164" w:firstLine="391"/>
              <w:jc w:val="center"/>
              <w:rPr>
                <w:rStyle w:val="FontStyle18"/>
                <w:rFonts w:ascii="Verdana" w:hAnsi="Verdana"/>
                <w:noProof/>
                <w:color w:val="000000" w:themeColor="text1"/>
                <w:spacing w:val="20"/>
                <w:sz w:val="18"/>
                <w:szCs w:val="18"/>
              </w:rPr>
            </w:pPr>
            <w:r w:rsidRPr="00883912">
              <w:rPr>
                <w:rStyle w:val="FontStyle18"/>
                <w:rFonts w:ascii="Verdana" w:hAnsi="Verdana"/>
                <w:noProof/>
                <w:color w:val="000000" w:themeColor="text1"/>
                <w:spacing w:val="20"/>
                <w:sz w:val="18"/>
                <w:szCs w:val="18"/>
              </w:rPr>
              <w:t>KOMPETENCJE SPOŁECZNE</w:t>
            </w:r>
            <w:r w:rsidR="00DF09F6" w:rsidRPr="00883912">
              <w:rPr>
                <w:rStyle w:val="FontStyle18"/>
                <w:rFonts w:ascii="Verdana" w:hAnsi="Verdana"/>
                <w:noProof/>
                <w:color w:val="000000" w:themeColor="text1"/>
                <w:spacing w:val="20"/>
                <w:sz w:val="18"/>
                <w:szCs w:val="18"/>
              </w:rPr>
              <w:t xml:space="preserve"> </w:t>
            </w:r>
            <w:r w:rsidR="00DF09F6" w:rsidRPr="00883912">
              <w:rPr>
                <w:rFonts w:ascii="Verdana" w:hAnsi="Verdana"/>
                <w:b/>
                <w:bCs/>
                <w:color w:val="000000" w:themeColor="text1"/>
                <w:sz w:val="18"/>
              </w:rPr>
              <w:t>– JEST GOTÓW DO:</w:t>
            </w:r>
          </w:p>
        </w:tc>
      </w:tr>
      <w:tr w:rsidR="00187CEE" w:rsidRPr="00883912" w14:paraId="3C826F30" w14:textId="77777777" w:rsidTr="002D2D3E">
        <w:trPr>
          <w:trHeight w:val="999"/>
        </w:trPr>
        <w:tc>
          <w:tcPr>
            <w:tcW w:w="1258" w:type="dxa"/>
            <w:vAlign w:val="center"/>
          </w:tcPr>
          <w:p w14:paraId="295B4436" w14:textId="77777777" w:rsidR="00F1515D" w:rsidRPr="00883912" w:rsidRDefault="00F1515D" w:rsidP="0098318F">
            <w:pPr>
              <w:spacing w:beforeLines="60" w:before="144" w:afterLines="60" w:after="144"/>
              <w:jc w:val="center"/>
              <w:rPr>
                <w:rFonts w:ascii="Verdana" w:hAnsi="Verdana"/>
                <w:noProof/>
                <w:color w:val="000000" w:themeColor="text1"/>
                <w:spacing w:val="-6"/>
                <w:sz w:val="18"/>
                <w:szCs w:val="18"/>
              </w:rPr>
            </w:pPr>
            <w:r w:rsidRPr="00883912">
              <w:rPr>
                <w:rFonts w:ascii="Verdana" w:hAnsi="Verdana"/>
                <w:color w:val="000000" w:themeColor="text1"/>
                <w:spacing w:val="-6"/>
                <w:sz w:val="18"/>
                <w:szCs w:val="18"/>
              </w:rPr>
              <w:t>K_K01</w:t>
            </w:r>
          </w:p>
        </w:tc>
        <w:tc>
          <w:tcPr>
            <w:tcW w:w="7043" w:type="dxa"/>
            <w:vAlign w:val="center"/>
          </w:tcPr>
          <w:p w14:paraId="2D54A109" w14:textId="4D807F56" w:rsidR="00F1515D" w:rsidRPr="00883912" w:rsidRDefault="00F1515D" w:rsidP="0098318F">
            <w:pPr>
              <w:spacing w:beforeLines="60" w:before="144" w:afterLines="60" w:after="144"/>
              <w:ind w:left="65" w:right="165"/>
              <w:jc w:val="both"/>
              <w:rPr>
                <w:rFonts w:ascii="Verdana" w:hAnsi="Verdana"/>
                <w:noProof/>
                <w:color w:val="000000" w:themeColor="text1"/>
                <w:spacing w:val="-6"/>
                <w:sz w:val="18"/>
                <w:szCs w:val="18"/>
              </w:rPr>
            </w:pPr>
            <w:r w:rsidRPr="00883912">
              <w:rPr>
                <w:rFonts w:ascii="Verdana" w:hAnsi="Verdana"/>
                <w:color w:val="000000" w:themeColor="text1"/>
                <w:sz w:val="18"/>
                <w:szCs w:val="18"/>
              </w:rPr>
              <w:t>rozumie potrzebę uczenia się przez całe życie oraz potrafi samodzielnie i krytycznie uzupełniać wiedzę i umiejętności, rozszerzone o wymiar interdyscyplinarny; potrafi inspirować i organizować proces uczenia się innych osób</w:t>
            </w:r>
            <w:r w:rsidR="00187CEE" w:rsidRPr="00883912">
              <w:rPr>
                <w:rFonts w:ascii="Verdana" w:hAnsi="Verdana"/>
                <w:color w:val="000000" w:themeColor="text1"/>
                <w:sz w:val="18"/>
                <w:szCs w:val="18"/>
              </w:rPr>
              <w:t>.</w:t>
            </w:r>
          </w:p>
        </w:tc>
        <w:tc>
          <w:tcPr>
            <w:tcW w:w="1283" w:type="dxa"/>
            <w:vAlign w:val="center"/>
          </w:tcPr>
          <w:p w14:paraId="22B2B2CF" w14:textId="77777777" w:rsidR="00F1515D" w:rsidRPr="00883912" w:rsidRDefault="001778FB" w:rsidP="001778FB">
            <w:pPr>
              <w:jc w:val="center"/>
              <w:rPr>
                <w:rFonts w:ascii="Verdana" w:hAnsi="Verdana"/>
                <w:noProof/>
                <w:color w:val="000000" w:themeColor="text1"/>
                <w:sz w:val="18"/>
                <w:szCs w:val="18"/>
              </w:rPr>
            </w:pPr>
            <w:r w:rsidRPr="00883912">
              <w:rPr>
                <w:rFonts w:ascii="Verdana" w:hAnsi="Verdana"/>
                <w:noProof/>
                <w:color w:val="000000" w:themeColor="text1"/>
                <w:sz w:val="18"/>
                <w:szCs w:val="18"/>
              </w:rPr>
              <w:t>P7S_KK</w:t>
            </w:r>
          </w:p>
        </w:tc>
      </w:tr>
      <w:tr w:rsidR="00187CEE" w:rsidRPr="00883912" w14:paraId="2BA453F2" w14:textId="77777777" w:rsidTr="006732C7">
        <w:tc>
          <w:tcPr>
            <w:tcW w:w="1258" w:type="dxa"/>
            <w:vAlign w:val="center"/>
          </w:tcPr>
          <w:p w14:paraId="5BD400B0" w14:textId="537175FC" w:rsidR="00F1515D" w:rsidRPr="00883912" w:rsidRDefault="00FB1221" w:rsidP="0098318F">
            <w:pPr>
              <w:spacing w:beforeLines="60" w:before="144" w:afterLines="60" w:after="144"/>
              <w:jc w:val="center"/>
              <w:rPr>
                <w:rFonts w:ascii="Verdana" w:hAnsi="Verdana"/>
                <w:noProof/>
                <w:color w:val="000000" w:themeColor="text1"/>
                <w:spacing w:val="-6"/>
                <w:sz w:val="18"/>
                <w:szCs w:val="18"/>
              </w:rPr>
            </w:pPr>
            <w:r w:rsidRPr="00883912">
              <w:rPr>
                <w:rFonts w:ascii="Verdana" w:hAnsi="Verdana"/>
                <w:color w:val="000000" w:themeColor="text1"/>
                <w:spacing w:val="-6"/>
                <w:sz w:val="18"/>
                <w:szCs w:val="18"/>
              </w:rPr>
              <w:t>K_K02</w:t>
            </w:r>
          </w:p>
        </w:tc>
        <w:tc>
          <w:tcPr>
            <w:tcW w:w="7043" w:type="dxa"/>
          </w:tcPr>
          <w:p w14:paraId="6F2B54AC" w14:textId="55A1F7C2" w:rsidR="00F1515D" w:rsidRPr="00883912" w:rsidRDefault="00F1515D" w:rsidP="0098318F">
            <w:pPr>
              <w:spacing w:beforeLines="60" w:before="144" w:afterLines="60" w:after="144"/>
              <w:ind w:left="65" w:right="165"/>
              <w:jc w:val="both"/>
              <w:rPr>
                <w:rFonts w:ascii="Verdana" w:hAnsi="Verdana"/>
                <w:noProof/>
                <w:color w:val="000000" w:themeColor="text1"/>
                <w:spacing w:val="-6"/>
                <w:sz w:val="18"/>
                <w:szCs w:val="18"/>
              </w:rPr>
            </w:pPr>
            <w:r w:rsidRPr="00883912">
              <w:rPr>
                <w:rFonts w:ascii="Verdana" w:hAnsi="Verdana"/>
                <w:color w:val="000000" w:themeColor="text1"/>
                <w:sz w:val="18"/>
                <w:szCs w:val="18"/>
              </w:rPr>
              <w:t>promowania kultury projakościowej w dziedzinie działalności zawodowej, wymaga od innych przestrzegania zasad obowiązujących w dziedzinie działalności zawodowej, dotyczących utrzymywania jakości prowadzonej działalności oraz kultury współpracy i kultury konkurencji</w:t>
            </w:r>
            <w:r w:rsidR="00187CEE" w:rsidRPr="00883912">
              <w:rPr>
                <w:rFonts w:ascii="Verdana" w:hAnsi="Verdana"/>
                <w:color w:val="000000" w:themeColor="text1"/>
                <w:sz w:val="18"/>
                <w:szCs w:val="18"/>
              </w:rPr>
              <w:t>.</w:t>
            </w:r>
          </w:p>
        </w:tc>
        <w:tc>
          <w:tcPr>
            <w:tcW w:w="1283" w:type="dxa"/>
            <w:vAlign w:val="center"/>
          </w:tcPr>
          <w:p w14:paraId="6C5C4A89" w14:textId="30B76213" w:rsidR="00F1515D" w:rsidRPr="00883912" w:rsidRDefault="00FB1221" w:rsidP="00DD6A77">
            <w:pPr>
              <w:jc w:val="center"/>
              <w:rPr>
                <w:rFonts w:ascii="Verdana" w:hAnsi="Verdana"/>
                <w:noProof/>
                <w:color w:val="000000" w:themeColor="text1"/>
                <w:sz w:val="18"/>
                <w:szCs w:val="18"/>
              </w:rPr>
            </w:pPr>
            <w:r w:rsidRPr="00883912">
              <w:rPr>
                <w:rFonts w:ascii="Verdana" w:hAnsi="Verdana"/>
                <w:noProof/>
                <w:color w:val="000000" w:themeColor="text1"/>
                <w:sz w:val="18"/>
                <w:szCs w:val="18"/>
              </w:rPr>
              <w:t xml:space="preserve">P7S_KO </w:t>
            </w:r>
            <w:r w:rsidR="001778FB" w:rsidRPr="00883912">
              <w:rPr>
                <w:rFonts w:ascii="Verdana" w:hAnsi="Verdana"/>
                <w:noProof/>
                <w:color w:val="000000" w:themeColor="text1"/>
                <w:sz w:val="18"/>
                <w:szCs w:val="18"/>
              </w:rPr>
              <w:t>P7S_K</w:t>
            </w:r>
            <w:r w:rsidRPr="00883912">
              <w:rPr>
                <w:rFonts w:ascii="Verdana" w:hAnsi="Verdana"/>
                <w:noProof/>
                <w:color w:val="000000" w:themeColor="text1"/>
                <w:sz w:val="18"/>
                <w:szCs w:val="18"/>
              </w:rPr>
              <w:t>R</w:t>
            </w:r>
          </w:p>
        </w:tc>
      </w:tr>
      <w:tr w:rsidR="00187CEE" w:rsidRPr="00883912" w14:paraId="68CC4675" w14:textId="77777777" w:rsidTr="006732C7">
        <w:tc>
          <w:tcPr>
            <w:tcW w:w="1258" w:type="dxa"/>
            <w:vAlign w:val="center"/>
          </w:tcPr>
          <w:p w14:paraId="23D2ED67" w14:textId="7E490573" w:rsidR="00F1515D" w:rsidRPr="00883912" w:rsidRDefault="009B72AE" w:rsidP="0098318F">
            <w:pPr>
              <w:spacing w:beforeLines="60" w:before="144" w:afterLines="60" w:after="144"/>
              <w:jc w:val="center"/>
              <w:rPr>
                <w:rFonts w:ascii="Verdana" w:hAnsi="Verdana"/>
                <w:noProof/>
                <w:color w:val="000000" w:themeColor="text1"/>
                <w:spacing w:val="-6"/>
                <w:sz w:val="18"/>
                <w:szCs w:val="18"/>
              </w:rPr>
            </w:pPr>
            <w:r w:rsidRPr="00883912">
              <w:rPr>
                <w:rFonts w:ascii="Verdana" w:hAnsi="Verdana"/>
                <w:color w:val="000000" w:themeColor="text1"/>
                <w:spacing w:val="-6"/>
                <w:sz w:val="18"/>
                <w:szCs w:val="18"/>
              </w:rPr>
              <w:t>K_K03</w:t>
            </w:r>
          </w:p>
        </w:tc>
        <w:tc>
          <w:tcPr>
            <w:tcW w:w="7043" w:type="dxa"/>
          </w:tcPr>
          <w:p w14:paraId="6DEA470E" w14:textId="41AAAE6F" w:rsidR="00F1515D" w:rsidRPr="00883912" w:rsidRDefault="009B72AE" w:rsidP="0098318F">
            <w:pPr>
              <w:spacing w:beforeLines="60" w:before="144" w:afterLines="60" w:after="144"/>
              <w:ind w:left="65" w:right="165"/>
              <w:jc w:val="both"/>
              <w:rPr>
                <w:rFonts w:ascii="Verdana" w:hAnsi="Verdana"/>
                <w:noProof/>
                <w:color w:val="000000" w:themeColor="text1"/>
                <w:spacing w:val="-6"/>
                <w:sz w:val="18"/>
                <w:szCs w:val="18"/>
              </w:rPr>
            </w:pPr>
            <w:r w:rsidRPr="00883912">
              <w:rPr>
                <w:rFonts w:ascii="Verdana" w:hAnsi="Verdana"/>
                <w:color w:val="000000" w:themeColor="text1"/>
                <w:sz w:val="18"/>
                <w:szCs w:val="18"/>
              </w:rPr>
              <w:t>identyfikowania</w:t>
            </w:r>
            <w:r w:rsidR="00F1515D" w:rsidRPr="00883912">
              <w:rPr>
                <w:rFonts w:ascii="Verdana" w:hAnsi="Verdana"/>
                <w:color w:val="000000" w:themeColor="text1"/>
                <w:sz w:val="18"/>
                <w:szCs w:val="18"/>
              </w:rPr>
              <w:t xml:space="preserve"> i rozstrzyga</w:t>
            </w:r>
            <w:r w:rsidRPr="00883912">
              <w:rPr>
                <w:rFonts w:ascii="Verdana" w:hAnsi="Verdana"/>
                <w:color w:val="000000" w:themeColor="text1"/>
                <w:sz w:val="18"/>
                <w:szCs w:val="18"/>
              </w:rPr>
              <w:t xml:space="preserve">nia dylematów </w:t>
            </w:r>
            <w:r w:rsidR="00B65A46" w:rsidRPr="00883912">
              <w:rPr>
                <w:rFonts w:ascii="Verdana" w:hAnsi="Verdana"/>
                <w:color w:val="000000" w:themeColor="text1"/>
                <w:sz w:val="18"/>
                <w:szCs w:val="18"/>
              </w:rPr>
              <w:t xml:space="preserve">etycznych </w:t>
            </w:r>
            <w:r w:rsidRPr="00883912">
              <w:rPr>
                <w:rFonts w:ascii="Verdana" w:hAnsi="Verdana"/>
                <w:color w:val="000000" w:themeColor="text1"/>
                <w:sz w:val="18"/>
                <w:szCs w:val="18"/>
              </w:rPr>
              <w:t>związanych</w:t>
            </w:r>
            <w:r w:rsidR="00F1515D" w:rsidRPr="00883912">
              <w:rPr>
                <w:rFonts w:ascii="Verdana" w:hAnsi="Verdana"/>
                <w:color w:val="000000" w:themeColor="text1"/>
                <w:sz w:val="18"/>
                <w:szCs w:val="18"/>
              </w:rPr>
              <w:t xml:space="preserve"> z</w:t>
            </w:r>
            <w:r w:rsidR="003940CE" w:rsidRPr="00883912">
              <w:rPr>
                <w:rFonts w:ascii="Verdana" w:hAnsi="Verdana"/>
                <w:color w:val="000000" w:themeColor="text1"/>
                <w:sz w:val="18"/>
                <w:szCs w:val="18"/>
              </w:rPr>
              <w:t> </w:t>
            </w:r>
            <w:r w:rsidR="00F1515D" w:rsidRPr="00883912">
              <w:rPr>
                <w:rFonts w:ascii="Verdana" w:hAnsi="Verdana"/>
                <w:color w:val="000000" w:themeColor="text1"/>
                <w:sz w:val="18"/>
                <w:szCs w:val="18"/>
              </w:rPr>
              <w:t>wykonywaniem zawodu</w:t>
            </w:r>
            <w:r w:rsidRPr="00883912">
              <w:rPr>
                <w:rFonts w:ascii="Verdana" w:hAnsi="Verdana"/>
                <w:color w:val="000000" w:themeColor="text1"/>
                <w:sz w:val="18"/>
                <w:szCs w:val="18"/>
              </w:rPr>
              <w:t xml:space="preserve"> </w:t>
            </w:r>
            <w:r w:rsidR="00465530" w:rsidRPr="00883912">
              <w:rPr>
                <w:rFonts w:ascii="Verdana" w:hAnsi="Verdana"/>
                <w:color w:val="000000" w:themeColor="text1"/>
                <w:sz w:val="18"/>
                <w:szCs w:val="18"/>
              </w:rPr>
              <w:t>oraz podtrzymywania etosu zawodu</w:t>
            </w:r>
            <w:r w:rsidR="00187CEE" w:rsidRPr="00883912">
              <w:rPr>
                <w:rFonts w:ascii="Verdana" w:hAnsi="Verdana"/>
                <w:color w:val="000000" w:themeColor="text1"/>
                <w:sz w:val="18"/>
                <w:szCs w:val="18"/>
              </w:rPr>
              <w:t>.</w:t>
            </w:r>
          </w:p>
        </w:tc>
        <w:tc>
          <w:tcPr>
            <w:tcW w:w="1283" w:type="dxa"/>
            <w:vAlign w:val="center"/>
          </w:tcPr>
          <w:p w14:paraId="4FB4DE98" w14:textId="77777777" w:rsidR="00F1515D" w:rsidRPr="00883912" w:rsidRDefault="001778FB" w:rsidP="00DD6A77">
            <w:pPr>
              <w:jc w:val="center"/>
              <w:rPr>
                <w:rFonts w:ascii="Verdana" w:hAnsi="Verdana"/>
                <w:noProof/>
                <w:color w:val="000000" w:themeColor="text1"/>
                <w:sz w:val="18"/>
                <w:szCs w:val="18"/>
              </w:rPr>
            </w:pPr>
            <w:r w:rsidRPr="00883912">
              <w:rPr>
                <w:rFonts w:ascii="Verdana" w:hAnsi="Verdana"/>
                <w:noProof/>
                <w:color w:val="000000" w:themeColor="text1"/>
                <w:sz w:val="18"/>
                <w:szCs w:val="18"/>
              </w:rPr>
              <w:t>P7S_K</w:t>
            </w:r>
            <w:r w:rsidR="00DD6A77" w:rsidRPr="00883912">
              <w:rPr>
                <w:rFonts w:ascii="Verdana" w:hAnsi="Verdana"/>
                <w:noProof/>
                <w:color w:val="000000" w:themeColor="text1"/>
                <w:sz w:val="18"/>
                <w:szCs w:val="18"/>
              </w:rPr>
              <w:t>R</w:t>
            </w:r>
          </w:p>
        </w:tc>
      </w:tr>
      <w:tr w:rsidR="00187CEE" w:rsidRPr="00883912" w14:paraId="2CEF1488" w14:textId="77777777" w:rsidTr="006732C7">
        <w:tc>
          <w:tcPr>
            <w:tcW w:w="1258" w:type="dxa"/>
            <w:vAlign w:val="center"/>
          </w:tcPr>
          <w:p w14:paraId="7FB7DD27" w14:textId="77777777" w:rsidR="00F1515D" w:rsidRPr="00883912" w:rsidRDefault="00F1515D" w:rsidP="00C77354">
            <w:pPr>
              <w:keepNext/>
              <w:jc w:val="center"/>
              <w:rPr>
                <w:rFonts w:ascii="Verdana" w:hAnsi="Verdana"/>
                <w:color w:val="000000" w:themeColor="text1"/>
                <w:spacing w:val="-6"/>
                <w:sz w:val="18"/>
                <w:szCs w:val="18"/>
              </w:rPr>
            </w:pPr>
          </w:p>
          <w:p w14:paraId="4BAC1B87" w14:textId="67398878" w:rsidR="00F1515D" w:rsidRPr="00883912" w:rsidRDefault="00FB1221" w:rsidP="00C77354">
            <w:pPr>
              <w:keepNext/>
              <w:spacing w:beforeLines="60" w:before="144" w:afterLines="60" w:after="144"/>
              <w:jc w:val="center"/>
              <w:rPr>
                <w:rFonts w:ascii="Verdana" w:hAnsi="Verdana"/>
                <w:noProof/>
                <w:color w:val="000000" w:themeColor="text1"/>
                <w:spacing w:val="-6"/>
                <w:sz w:val="18"/>
                <w:szCs w:val="18"/>
              </w:rPr>
            </w:pPr>
            <w:r w:rsidRPr="00883912">
              <w:rPr>
                <w:rFonts w:ascii="Verdana" w:hAnsi="Verdana"/>
                <w:color w:val="000000" w:themeColor="text1"/>
                <w:spacing w:val="-6"/>
                <w:sz w:val="18"/>
                <w:szCs w:val="18"/>
              </w:rPr>
              <w:t>K_</w:t>
            </w:r>
            <w:r w:rsidR="009B72AE" w:rsidRPr="00883912">
              <w:rPr>
                <w:rFonts w:ascii="Verdana" w:hAnsi="Verdana"/>
                <w:color w:val="000000" w:themeColor="text1"/>
                <w:spacing w:val="-6"/>
                <w:sz w:val="18"/>
                <w:szCs w:val="18"/>
              </w:rPr>
              <w:t>K04</w:t>
            </w:r>
          </w:p>
        </w:tc>
        <w:tc>
          <w:tcPr>
            <w:tcW w:w="7043" w:type="dxa"/>
            <w:vAlign w:val="center"/>
          </w:tcPr>
          <w:p w14:paraId="24A8D559" w14:textId="4BF2B3D0" w:rsidR="00F1515D" w:rsidRPr="00883912" w:rsidRDefault="009B72AE" w:rsidP="00C77354">
            <w:pPr>
              <w:keepNext/>
              <w:spacing w:beforeLines="60" w:before="144" w:afterLines="60" w:after="144"/>
              <w:ind w:left="65" w:right="165"/>
              <w:jc w:val="both"/>
              <w:rPr>
                <w:rFonts w:ascii="Verdana" w:hAnsi="Verdana"/>
                <w:noProof/>
                <w:color w:val="000000" w:themeColor="text1"/>
                <w:spacing w:val="-6"/>
                <w:sz w:val="18"/>
                <w:szCs w:val="18"/>
              </w:rPr>
            </w:pPr>
            <w:r w:rsidRPr="00883912">
              <w:rPr>
                <w:rFonts w:ascii="Verdana" w:hAnsi="Verdana"/>
                <w:color w:val="000000" w:themeColor="text1"/>
                <w:sz w:val="18"/>
                <w:szCs w:val="18"/>
              </w:rPr>
              <w:t>uczestnictwa</w:t>
            </w:r>
            <w:r w:rsidR="00F1515D" w:rsidRPr="00883912">
              <w:rPr>
                <w:rFonts w:ascii="Verdana" w:hAnsi="Verdana"/>
                <w:color w:val="000000" w:themeColor="text1"/>
                <w:sz w:val="18"/>
                <w:szCs w:val="18"/>
              </w:rPr>
              <w:t xml:space="preserve"> w przygotowaniu projektów</w:t>
            </w:r>
            <w:r w:rsidR="0032794A" w:rsidRPr="00883912">
              <w:rPr>
                <w:rFonts w:ascii="Verdana" w:hAnsi="Verdana"/>
                <w:color w:val="000000" w:themeColor="text1"/>
                <w:sz w:val="18"/>
                <w:szCs w:val="18"/>
              </w:rPr>
              <w:t xml:space="preserve"> na rzecz </w:t>
            </w:r>
            <w:r w:rsidR="00E63936" w:rsidRPr="00883912">
              <w:rPr>
                <w:rFonts w:ascii="Verdana" w:hAnsi="Verdana"/>
                <w:color w:val="000000" w:themeColor="text1"/>
                <w:sz w:val="18"/>
                <w:szCs w:val="18"/>
              </w:rPr>
              <w:t>otoczenia społecznego</w:t>
            </w:r>
            <w:r w:rsidR="00F1515D" w:rsidRPr="00883912">
              <w:rPr>
                <w:rFonts w:ascii="Verdana" w:hAnsi="Verdana"/>
                <w:color w:val="000000" w:themeColor="text1"/>
                <w:sz w:val="18"/>
                <w:szCs w:val="18"/>
              </w:rPr>
              <w:t>, ma świadomość ważności i rozumie pozatechniczne aspekty i skutki działalności inżynierskiej, w tym jej wpływu na środowisko, i związanej z</w:t>
            </w:r>
            <w:r w:rsidR="003940CE" w:rsidRPr="00883912">
              <w:rPr>
                <w:rFonts w:ascii="Verdana" w:hAnsi="Verdana"/>
                <w:color w:val="000000" w:themeColor="text1"/>
                <w:sz w:val="18"/>
                <w:szCs w:val="18"/>
              </w:rPr>
              <w:t> </w:t>
            </w:r>
            <w:r w:rsidR="00F1515D" w:rsidRPr="00883912">
              <w:rPr>
                <w:rFonts w:ascii="Verdana" w:hAnsi="Verdana"/>
                <w:color w:val="000000" w:themeColor="text1"/>
                <w:sz w:val="18"/>
                <w:szCs w:val="18"/>
              </w:rPr>
              <w:t>tym odpowiedzialności za podejmowane decyzje</w:t>
            </w:r>
            <w:r w:rsidR="00187CEE" w:rsidRPr="00883912">
              <w:rPr>
                <w:rFonts w:ascii="Verdana" w:hAnsi="Verdana"/>
                <w:color w:val="000000" w:themeColor="text1"/>
                <w:sz w:val="18"/>
                <w:szCs w:val="18"/>
              </w:rPr>
              <w:t>.</w:t>
            </w:r>
          </w:p>
        </w:tc>
        <w:tc>
          <w:tcPr>
            <w:tcW w:w="1283" w:type="dxa"/>
            <w:vAlign w:val="center"/>
          </w:tcPr>
          <w:p w14:paraId="7C0D7FDC" w14:textId="696EF8B1" w:rsidR="00F1515D" w:rsidRPr="00883912" w:rsidRDefault="00740C43" w:rsidP="00C77354">
            <w:pPr>
              <w:keepNext/>
              <w:jc w:val="center"/>
              <w:rPr>
                <w:rFonts w:ascii="Verdana" w:hAnsi="Verdana"/>
                <w:noProof/>
                <w:color w:val="000000" w:themeColor="text1"/>
                <w:sz w:val="18"/>
                <w:szCs w:val="18"/>
              </w:rPr>
            </w:pPr>
            <w:r w:rsidRPr="00883912">
              <w:rPr>
                <w:rFonts w:ascii="Verdana" w:hAnsi="Verdana"/>
                <w:noProof/>
                <w:color w:val="000000" w:themeColor="text1"/>
                <w:sz w:val="18"/>
                <w:szCs w:val="18"/>
              </w:rPr>
              <w:t xml:space="preserve">P7S_KO </w:t>
            </w:r>
            <w:r w:rsidR="001778FB" w:rsidRPr="00883912">
              <w:rPr>
                <w:rFonts w:ascii="Verdana" w:hAnsi="Verdana"/>
                <w:noProof/>
                <w:color w:val="000000" w:themeColor="text1"/>
                <w:sz w:val="18"/>
                <w:szCs w:val="18"/>
              </w:rPr>
              <w:t>P7</w:t>
            </w:r>
            <w:r w:rsidRPr="00883912">
              <w:rPr>
                <w:rFonts w:ascii="Verdana" w:hAnsi="Verdana"/>
                <w:noProof/>
                <w:color w:val="000000" w:themeColor="text1"/>
                <w:sz w:val="18"/>
                <w:szCs w:val="18"/>
              </w:rPr>
              <w:t>S_KR</w:t>
            </w:r>
          </w:p>
        </w:tc>
      </w:tr>
      <w:tr w:rsidR="00187CEE" w:rsidRPr="00883912" w14:paraId="337B5B4C" w14:textId="77777777" w:rsidTr="006732C7">
        <w:trPr>
          <w:trHeight w:val="513"/>
        </w:trPr>
        <w:tc>
          <w:tcPr>
            <w:tcW w:w="1258" w:type="dxa"/>
            <w:vAlign w:val="center"/>
          </w:tcPr>
          <w:p w14:paraId="6AF377C0" w14:textId="7E5E5792" w:rsidR="00F1515D" w:rsidRPr="00883912" w:rsidRDefault="009B72AE" w:rsidP="001C0A9C">
            <w:pPr>
              <w:jc w:val="center"/>
              <w:rPr>
                <w:rFonts w:ascii="Verdana" w:hAnsi="Verdana"/>
                <w:noProof/>
                <w:color w:val="000000" w:themeColor="text1"/>
                <w:sz w:val="18"/>
                <w:szCs w:val="18"/>
              </w:rPr>
            </w:pPr>
            <w:r w:rsidRPr="00883912">
              <w:rPr>
                <w:rFonts w:ascii="Verdana" w:hAnsi="Verdana"/>
                <w:color w:val="000000" w:themeColor="text1"/>
                <w:spacing w:val="-6"/>
                <w:sz w:val="18"/>
                <w:szCs w:val="18"/>
              </w:rPr>
              <w:t>K_K05</w:t>
            </w:r>
          </w:p>
        </w:tc>
        <w:tc>
          <w:tcPr>
            <w:tcW w:w="7043" w:type="dxa"/>
          </w:tcPr>
          <w:p w14:paraId="1945F27E" w14:textId="38E90416" w:rsidR="00F1515D" w:rsidRPr="00883912" w:rsidRDefault="00740C43" w:rsidP="001C0A9C">
            <w:pPr>
              <w:ind w:left="65" w:right="165"/>
              <w:jc w:val="both"/>
              <w:rPr>
                <w:rFonts w:ascii="Verdana" w:hAnsi="Verdana"/>
                <w:noProof/>
                <w:color w:val="000000" w:themeColor="text1"/>
                <w:spacing w:val="-6"/>
                <w:sz w:val="18"/>
                <w:szCs w:val="18"/>
              </w:rPr>
            </w:pPr>
            <w:r w:rsidRPr="00883912">
              <w:rPr>
                <w:rFonts w:ascii="Verdana" w:hAnsi="Verdana"/>
                <w:color w:val="000000" w:themeColor="text1"/>
                <w:sz w:val="18"/>
                <w:szCs w:val="18"/>
              </w:rPr>
              <w:t>myślenia i działania</w:t>
            </w:r>
            <w:r w:rsidR="00F1515D" w:rsidRPr="00883912">
              <w:rPr>
                <w:rFonts w:ascii="Verdana" w:hAnsi="Verdana"/>
                <w:color w:val="000000" w:themeColor="text1"/>
                <w:sz w:val="18"/>
                <w:szCs w:val="18"/>
              </w:rPr>
              <w:t xml:space="preserve"> w sposób kreatywny i przedsiębiorczy </w:t>
            </w:r>
            <w:r w:rsidRPr="00883912">
              <w:rPr>
                <w:rFonts w:ascii="Verdana" w:hAnsi="Verdana"/>
                <w:color w:val="000000" w:themeColor="text1"/>
                <w:sz w:val="18"/>
                <w:szCs w:val="18"/>
              </w:rPr>
              <w:t xml:space="preserve">zwłaszcza </w:t>
            </w:r>
            <w:r w:rsidR="00735FD5" w:rsidRPr="00883912">
              <w:rPr>
                <w:rFonts w:ascii="Verdana" w:hAnsi="Verdana"/>
                <w:color w:val="000000" w:themeColor="text1"/>
                <w:sz w:val="18"/>
                <w:szCs w:val="18"/>
              </w:rPr>
              <w:t>w </w:t>
            </w:r>
            <w:r w:rsidR="00F1515D" w:rsidRPr="00883912">
              <w:rPr>
                <w:rFonts w:ascii="Verdana" w:hAnsi="Verdana"/>
                <w:color w:val="000000" w:themeColor="text1"/>
                <w:sz w:val="18"/>
                <w:szCs w:val="18"/>
              </w:rPr>
              <w:t>zakresie zarządzania i inżynierii produkcji</w:t>
            </w:r>
            <w:r w:rsidR="00187CEE" w:rsidRPr="00883912">
              <w:rPr>
                <w:rFonts w:ascii="Verdana" w:hAnsi="Verdana"/>
                <w:color w:val="000000" w:themeColor="text1"/>
                <w:sz w:val="18"/>
                <w:szCs w:val="18"/>
              </w:rPr>
              <w:t>.</w:t>
            </w:r>
          </w:p>
        </w:tc>
        <w:tc>
          <w:tcPr>
            <w:tcW w:w="1283" w:type="dxa"/>
            <w:vAlign w:val="center"/>
          </w:tcPr>
          <w:p w14:paraId="2B749B6C" w14:textId="0AC8042D" w:rsidR="00F1515D" w:rsidRPr="00883912" w:rsidRDefault="001778FB" w:rsidP="001C0A9C">
            <w:pPr>
              <w:jc w:val="center"/>
              <w:rPr>
                <w:rFonts w:ascii="Verdana" w:hAnsi="Verdana"/>
                <w:noProof/>
                <w:color w:val="000000" w:themeColor="text1"/>
                <w:sz w:val="18"/>
                <w:szCs w:val="18"/>
              </w:rPr>
            </w:pPr>
            <w:r w:rsidRPr="00883912">
              <w:rPr>
                <w:rFonts w:ascii="Verdana" w:hAnsi="Verdana"/>
                <w:noProof/>
                <w:color w:val="000000" w:themeColor="text1"/>
                <w:sz w:val="18"/>
                <w:szCs w:val="18"/>
              </w:rPr>
              <w:t>P7</w:t>
            </w:r>
            <w:r w:rsidR="00740C43" w:rsidRPr="00883912">
              <w:rPr>
                <w:rFonts w:ascii="Verdana" w:hAnsi="Verdana"/>
                <w:noProof/>
                <w:color w:val="000000" w:themeColor="text1"/>
                <w:sz w:val="18"/>
                <w:szCs w:val="18"/>
              </w:rPr>
              <w:t>S_KO</w:t>
            </w:r>
          </w:p>
        </w:tc>
      </w:tr>
      <w:tr w:rsidR="00187CEE" w:rsidRPr="00883912" w14:paraId="395B0827" w14:textId="77777777" w:rsidTr="006732C7">
        <w:trPr>
          <w:trHeight w:val="552"/>
        </w:trPr>
        <w:tc>
          <w:tcPr>
            <w:tcW w:w="1258" w:type="dxa"/>
            <w:vAlign w:val="center"/>
          </w:tcPr>
          <w:p w14:paraId="1E6A3D04" w14:textId="330419B8" w:rsidR="00F1515D" w:rsidRPr="00883912" w:rsidRDefault="009B72AE" w:rsidP="001C0A9C">
            <w:pPr>
              <w:jc w:val="center"/>
              <w:rPr>
                <w:rFonts w:ascii="Verdana" w:hAnsi="Verdana"/>
                <w:noProof/>
                <w:color w:val="000000" w:themeColor="text1"/>
                <w:sz w:val="18"/>
                <w:szCs w:val="18"/>
              </w:rPr>
            </w:pPr>
            <w:r w:rsidRPr="00883912">
              <w:rPr>
                <w:rFonts w:ascii="Verdana" w:hAnsi="Verdana"/>
                <w:color w:val="000000" w:themeColor="text1"/>
                <w:spacing w:val="-6"/>
                <w:sz w:val="18"/>
                <w:szCs w:val="18"/>
              </w:rPr>
              <w:t>K_K06</w:t>
            </w:r>
          </w:p>
        </w:tc>
        <w:tc>
          <w:tcPr>
            <w:tcW w:w="7043" w:type="dxa"/>
            <w:vAlign w:val="center"/>
          </w:tcPr>
          <w:p w14:paraId="6CB38417" w14:textId="5E4E8B72" w:rsidR="00F1515D" w:rsidRPr="00883912" w:rsidRDefault="00740C43" w:rsidP="001C0A9C">
            <w:pPr>
              <w:ind w:left="65" w:right="165"/>
              <w:jc w:val="both"/>
              <w:rPr>
                <w:rFonts w:ascii="Verdana" w:hAnsi="Verdana"/>
                <w:noProof/>
                <w:color w:val="000000" w:themeColor="text1"/>
                <w:spacing w:val="-6"/>
                <w:sz w:val="18"/>
                <w:szCs w:val="18"/>
              </w:rPr>
            </w:pPr>
            <w:r w:rsidRPr="00883912">
              <w:rPr>
                <w:rFonts w:ascii="Verdana" w:hAnsi="Verdana"/>
                <w:color w:val="000000" w:themeColor="text1"/>
                <w:sz w:val="18"/>
                <w:szCs w:val="18"/>
              </w:rPr>
              <w:t>odpowiedzialnego pełnieni</w:t>
            </w:r>
            <w:r w:rsidR="0042689D" w:rsidRPr="00883912">
              <w:rPr>
                <w:rFonts w:ascii="Verdana" w:hAnsi="Verdana"/>
                <w:color w:val="000000" w:themeColor="text1"/>
                <w:sz w:val="18"/>
                <w:szCs w:val="18"/>
              </w:rPr>
              <w:t>a</w:t>
            </w:r>
            <w:r w:rsidR="00202F13" w:rsidRPr="00883912">
              <w:rPr>
                <w:rFonts w:ascii="Verdana" w:hAnsi="Verdana"/>
                <w:color w:val="000000" w:themeColor="text1"/>
                <w:sz w:val="18"/>
                <w:szCs w:val="18"/>
              </w:rPr>
              <w:t xml:space="preserve"> </w:t>
            </w:r>
            <w:r w:rsidRPr="00883912">
              <w:rPr>
                <w:rFonts w:ascii="Verdana" w:hAnsi="Verdana"/>
                <w:color w:val="000000" w:themeColor="text1"/>
                <w:sz w:val="18"/>
                <w:szCs w:val="18"/>
              </w:rPr>
              <w:t xml:space="preserve">ról zawodowych - </w:t>
            </w:r>
            <w:r w:rsidR="00F1515D" w:rsidRPr="00883912">
              <w:rPr>
                <w:rFonts w:ascii="Verdana" w:hAnsi="Verdana"/>
                <w:color w:val="000000" w:themeColor="text1"/>
                <w:sz w:val="18"/>
                <w:szCs w:val="18"/>
              </w:rPr>
              <w:t xml:space="preserve">ma świadomość roli społecznej absolwenta kierunku „zarządzanie </w:t>
            </w:r>
            <w:r w:rsidR="001377CC" w:rsidRPr="00883912">
              <w:rPr>
                <w:rFonts w:ascii="Verdana" w:hAnsi="Verdana"/>
                <w:color w:val="000000" w:themeColor="text1"/>
                <w:sz w:val="18"/>
                <w:szCs w:val="18"/>
              </w:rPr>
              <w:t>i </w:t>
            </w:r>
            <w:r w:rsidR="000F4D55" w:rsidRPr="00883912">
              <w:rPr>
                <w:rFonts w:ascii="Verdana" w:hAnsi="Verdana"/>
                <w:color w:val="000000" w:themeColor="text1"/>
                <w:sz w:val="18"/>
                <w:szCs w:val="18"/>
              </w:rPr>
              <w:t>inżynieria produkcji”, a </w:t>
            </w:r>
            <w:r w:rsidR="00F1515D" w:rsidRPr="00883912">
              <w:rPr>
                <w:rFonts w:ascii="Verdana" w:hAnsi="Verdana"/>
                <w:color w:val="000000" w:themeColor="text1"/>
                <w:sz w:val="18"/>
                <w:szCs w:val="18"/>
              </w:rPr>
              <w:t xml:space="preserve">zwłaszcza </w:t>
            </w:r>
            <w:r w:rsidR="001377CC" w:rsidRPr="00883912">
              <w:rPr>
                <w:rFonts w:ascii="Verdana" w:hAnsi="Verdana"/>
                <w:color w:val="000000" w:themeColor="text1"/>
                <w:sz w:val="18"/>
                <w:szCs w:val="18"/>
              </w:rPr>
              <w:t>rozumie potrzebę formułowania i </w:t>
            </w:r>
            <w:r w:rsidR="00F1515D" w:rsidRPr="00883912">
              <w:rPr>
                <w:rFonts w:ascii="Verdana" w:hAnsi="Verdana"/>
                <w:color w:val="000000" w:themeColor="text1"/>
                <w:sz w:val="18"/>
                <w:szCs w:val="18"/>
              </w:rPr>
              <w:t xml:space="preserve">przekazywania społeczeństwu, w tym poprzez środki </w:t>
            </w:r>
            <w:r w:rsidR="000F4D55" w:rsidRPr="00883912">
              <w:rPr>
                <w:rFonts w:ascii="Verdana" w:hAnsi="Verdana"/>
                <w:color w:val="000000" w:themeColor="text1"/>
                <w:sz w:val="18"/>
                <w:szCs w:val="18"/>
              </w:rPr>
              <w:t>masowego przekazu, informacji i </w:t>
            </w:r>
            <w:r w:rsidR="00F1515D" w:rsidRPr="00883912">
              <w:rPr>
                <w:rFonts w:ascii="Verdana" w:hAnsi="Verdana"/>
                <w:color w:val="000000" w:themeColor="text1"/>
                <w:sz w:val="18"/>
                <w:szCs w:val="18"/>
              </w:rPr>
              <w:t>opinii dotyczących osiągnięć techniki i innych aspektów działalności inżynierskiej; podejmuje starania, aby przekazać takie informacje i opinie w s</w:t>
            </w:r>
            <w:r w:rsidR="00735FD5" w:rsidRPr="00883912">
              <w:rPr>
                <w:rFonts w:ascii="Verdana" w:hAnsi="Verdana"/>
                <w:color w:val="000000" w:themeColor="text1"/>
                <w:sz w:val="18"/>
                <w:szCs w:val="18"/>
              </w:rPr>
              <w:t>posób powszechnie zrozumiały, z </w:t>
            </w:r>
            <w:r w:rsidR="00F1515D" w:rsidRPr="00883912">
              <w:rPr>
                <w:rFonts w:ascii="Verdana" w:hAnsi="Verdana"/>
                <w:color w:val="000000" w:themeColor="text1"/>
                <w:sz w:val="18"/>
                <w:szCs w:val="18"/>
              </w:rPr>
              <w:t>uzasadnieniem różnych punktów widzenia</w:t>
            </w:r>
            <w:r w:rsidR="00187CEE" w:rsidRPr="00883912">
              <w:rPr>
                <w:rFonts w:ascii="Verdana" w:hAnsi="Verdana"/>
                <w:color w:val="000000" w:themeColor="text1"/>
                <w:sz w:val="18"/>
                <w:szCs w:val="18"/>
              </w:rPr>
              <w:t>.</w:t>
            </w:r>
          </w:p>
        </w:tc>
        <w:tc>
          <w:tcPr>
            <w:tcW w:w="1283" w:type="dxa"/>
            <w:vAlign w:val="center"/>
          </w:tcPr>
          <w:p w14:paraId="19598779" w14:textId="77777777" w:rsidR="00F1515D" w:rsidRPr="00883912" w:rsidRDefault="001778FB" w:rsidP="001C0A9C">
            <w:pPr>
              <w:jc w:val="center"/>
              <w:rPr>
                <w:rFonts w:ascii="Verdana" w:hAnsi="Verdana"/>
                <w:noProof/>
                <w:color w:val="000000" w:themeColor="text1"/>
                <w:sz w:val="18"/>
                <w:szCs w:val="18"/>
              </w:rPr>
            </w:pPr>
            <w:r w:rsidRPr="00883912">
              <w:rPr>
                <w:rFonts w:ascii="Verdana" w:hAnsi="Verdana"/>
                <w:noProof/>
                <w:color w:val="000000" w:themeColor="text1"/>
                <w:sz w:val="18"/>
                <w:szCs w:val="18"/>
              </w:rPr>
              <w:t>P7</w:t>
            </w:r>
            <w:r w:rsidR="00DD6A77" w:rsidRPr="00883912">
              <w:rPr>
                <w:rFonts w:ascii="Verdana" w:hAnsi="Verdana"/>
                <w:noProof/>
                <w:color w:val="000000" w:themeColor="text1"/>
                <w:sz w:val="18"/>
                <w:szCs w:val="18"/>
              </w:rPr>
              <w:t>S_KO</w:t>
            </w:r>
          </w:p>
          <w:p w14:paraId="3DDF44B1" w14:textId="0D2F9C2F" w:rsidR="00740C43" w:rsidRPr="00883912" w:rsidRDefault="00740C43" w:rsidP="001C0A9C">
            <w:pPr>
              <w:jc w:val="center"/>
              <w:rPr>
                <w:rFonts w:ascii="Verdana" w:hAnsi="Verdana"/>
                <w:noProof/>
                <w:color w:val="000000" w:themeColor="text1"/>
                <w:sz w:val="18"/>
                <w:szCs w:val="18"/>
              </w:rPr>
            </w:pPr>
            <w:r w:rsidRPr="00883912">
              <w:rPr>
                <w:rFonts w:ascii="Verdana" w:hAnsi="Verdana"/>
                <w:noProof/>
                <w:color w:val="000000" w:themeColor="text1"/>
                <w:sz w:val="18"/>
                <w:szCs w:val="18"/>
              </w:rPr>
              <w:t>P7S_KR</w:t>
            </w:r>
          </w:p>
        </w:tc>
      </w:tr>
    </w:tbl>
    <w:p w14:paraId="74548F70" w14:textId="4CDB6568" w:rsidR="00094793" w:rsidRPr="00883912" w:rsidRDefault="00094793">
      <w:pPr>
        <w:jc w:val="both"/>
        <w:rPr>
          <w:rFonts w:ascii="Verdana" w:hAnsi="Verdana"/>
          <w:sz w:val="20"/>
        </w:rPr>
      </w:pPr>
    </w:p>
    <w:p w14:paraId="72350991" w14:textId="77777777" w:rsidR="00D66312" w:rsidRPr="00883912" w:rsidRDefault="00D66312" w:rsidP="00D66312">
      <w:pPr>
        <w:jc w:val="both"/>
        <w:rPr>
          <w:rFonts w:ascii="Verdana" w:hAnsi="Verdana"/>
          <w:bCs/>
          <w:sz w:val="20"/>
        </w:rPr>
      </w:pPr>
      <w:r w:rsidRPr="00883912">
        <w:rPr>
          <w:rFonts w:ascii="Verdana" w:hAnsi="Verdana"/>
          <w:b/>
          <w:bCs/>
          <w:sz w:val="20"/>
        </w:rPr>
        <w:t xml:space="preserve">2.3. Matryca efektów uczenia się </w:t>
      </w:r>
      <w:r w:rsidRPr="00883912">
        <w:rPr>
          <w:rFonts w:ascii="Verdana" w:hAnsi="Verdana"/>
          <w:bCs/>
          <w:sz w:val="20"/>
        </w:rPr>
        <w:t>– załącznik nr 1</w:t>
      </w:r>
      <w:r w:rsidRPr="00883912">
        <w:rPr>
          <w:rStyle w:val="Odwoanieprzypisudolnego"/>
          <w:rFonts w:ascii="Verdana" w:hAnsi="Verdana"/>
          <w:bCs/>
          <w:sz w:val="20"/>
        </w:rPr>
        <w:footnoteReference w:id="2"/>
      </w:r>
    </w:p>
    <w:p w14:paraId="4B6D7F94" w14:textId="77777777" w:rsidR="00DB46C9" w:rsidRPr="00883912" w:rsidRDefault="00DB46C9" w:rsidP="00D66312">
      <w:pPr>
        <w:jc w:val="both"/>
        <w:rPr>
          <w:rFonts w:ascii="Verdana" w:hAnsi="Verdana"/>
          <w:bCs/>
          <w:sz w:val="20"/>
        </w:rPr>
      </w:pPr>
    </w:p>
    <w:p w14:paraId="17142F90" w14:textId="77777777" w:rsidR="00DB46C9" w:rsidRPr="00883912" w:rsidRDefault="00DB46C9" w:rsidP="00DB46C9">
      <w:pPr>
        <w:jc w:val="both"/>
        <w:rPr>
          <w:rFonts w:ascii="Verdana" w:hAnsi="Verdana"/>
          <w:sz w:val="20"/>
        </w:rPr>
      </w:pPr>
      <w:r w:rsidRPr="00883912">
        <w:rPr>
          <w:rFonts w:ascii="Verdana" w:hAnsi="Verdana"/>
          <w:b/>
          <w:bCs/>
          <w:sz w:val="20"/>
        </w:rPr>
        <w:t xml:space="preserve">2.4 Sylabusy przedmiotów </w:t>
      </w:r>
      <w:r w:rsidRPr="00883912">
        <w:rPr>
          <w:rFonts w:ascii="Verdana" w:hAnsi="Verdana"/>
          <w:sz w:val="20"/>
        </w:rPr>
        <w:t>– załącznik nr 4</w:t>
      </w:r>
    </w:p>
    <w:p w14:paraId="56AA9FEF" w14:textId="76CE0F7E" w:rsidR="00746996" w:rsidRPr="00883912" w:rsidRDefault="00746996">
      <w:pPr>
        <w:jc w:val="both"/>
        <w:rPr>
          <w:rFonts w:ascii="Verdana" w:hAnsi="Verdana"/>
          <w:b/>
          <w:bCs/>
          <w:sz w:val="20"/>
        </w:rPr>
      </w:pPr>
    </w:p>
    <w:p w14:paraId="5A355247" w14:textId="77777777" w:rsidR="00885CA8" w:rsidRPr="00883912" w:rsidRDefault="00885CA8">
      <w:pPr>
        <w:jc w:val="both"/>
        <w:rPr>
          <w:rFonts w:ascii="Verdana" w:hAnsi="Verdana"/>
          <w:b/>
          <w:bCs/>
          <w:sz w:val="20"/>
        </w:rPr>
      </w:pPr>
    </w:p>
    <w:p w14:paraId="6AC680FE" w14:textId="77777777" w:rsidR="00094793" w:rsidRPr="00883912" w:rsidRDefault="00076ABC">
      <w:pPr>
        <w:jc w:val="both"/>
        <w:rPr>
          <w:rFonts w:ascii="Verdana" w:hAnsi="Verdana"/>
          <w:b/>
          <w:bCs/>
          <w:sz w:val="20"/>
        </w:rPr>
      </w:pPr>
      <w:r w:rsidRPr="00883912">
        <w:rPr>
          <w:rFonts w:ascii="Verdana" w:hAnsi="Verdana"/>
          <w:b/>
          <w:bCs/>
          <w:sz w:val="20"/>
        </w:rPr>
        <w:t>3</w:t>
      </w:r>
      <w:r w:rsidR="00094793" w:rsidRPr="00883912">
        <w:rPr>
          <w:rFonts w:ascii="Verdana" w:hAnsi="Verdana"/>
          <w:b/>
          <w:bCs/>
          <w:sz w:val="20"/>
        </w:rPr>
        <w:t>. Plan studiów</w:t>
      </w:r>
    </w:p>
    <w:p w14:paraId="5C4F8310" w14:textId="77777777" w:rsidR="00094793" w:rsidRPr="00883912" w:rsidRDefault="00094793">
      <w:pPr>
        <w:jc w:val="both"/>
        <w:rPr>
          <w:rFonts w:ascii="Verdana" w:hAnsi="Verdana"/>
          <w:b/>
          <w:bCs/>
          <w:sz w:val="12"/>
        </w:rPr>
      </w:pPr>
    </w:p>
    <w:p w14:paraId="7163E124" w14:textId="77777777" w:rsidR="00094793" w:rsidRPr="00883912" w:rsidRDefault="00076ABC">
      <w:pPr>
        <w:jc w:val="both"/>
        <w:rPr>
          <w:rFonts w:ascii="Verdana" w:hAnsi="Verdana"/>
          <w:sz w:val="20"/>
        </w:rPr>
      </w:pPr>
      <w:r w:rsidRPr="00883912">
        <w:rPr>
          <w:rFonts w:ascii="Verdana" w:hAnsi="Verdana"/>
          <w:b/>
          <w:bCs/>
          <w:sz w:val="20"/>
        </w:rPr>
        <w:t>3.</w:t>
      </w:r>
      <w:r w:rsidR="00094793" w:rsidRPr="00883912">
        <w:rPr>
          <w:rFonts w:ascii="Verdana" w:hAnsi="Verdana"/>
          <w:b/>
          <w:bCs/>
          <w:sz w:val="20"/>
        </w:rPr>
        <w:t>1. Plan studiów stacjonarnych</w:t>
      </w:r>
      <w:r w:rsidR="00A47982" w:rsidRPr="00883912">
        <w:rPr>
          <w:rFonts w:ascii="Verdana" w:hAnsi="Verdana"/>
          <w:b/>
          <w:bCs/>
          <w:sz w:val="20"/>
        </w:rPr>
        <w:t xml:space="preserve"> (SS)</w:t>
      </w:r>
      <w:r w:rsidR="00094793" w:rsidRPr="00883912">
        <w:rPr>
          <w:rFonts w:ascii="Verdana" w:hAnsi="Verdana"/>
          <w:b/>
          <w:bCs/>
          <w:sz w:val="20"/>
        </w:rPr>
        <w:t xml:space="preserve"> </w:t>
      </w:r>
      <w:r w:rsidR="00094793" w:rsidRPr="00883912">
        <w:rPr>
          <w:rFonts w:ascii="Verdana" w:hAnsi="Verdana"/>
          <w:sz w:val="20"/>
        </w:rPr>
        <w:t xml:space="preserve">– załącznik nr </w:t>
      </w:r>
      <w:r w:rsidR="00960AFB" w:rsidRPr="00883912">
        <w:rPr>
          <w:rFonts w:ascii="Verdana" w:hAnsi="Verdana"/>
          <w:sz w:val="20"/>
        </w:rPr>
        <w:t>2</w:t>
      </w:r>
    </w:p>
    <w:p w14:paraId="1FC1043D" w14:textId="77777777" w:rsidR="00094793" w:rsidRPr="00883912" w:rsidRDefault="00094793">
      <w:pPr>
        <w:jc w:val="both"/>
        <w:rPr>
          <w:rFonts w:ascii="Verdana" w:hAnsi="Verdana"/>
          <w:b/>
          <w:bCs/>
          <w:sz w:val="12"/>
        </w:rPr>
      </w:pPr>
    </w:p>
    <w:p w14:paraId="4ACC49D6" w14:textId="77777777" w:rsidR="00094793" w:rsidRPr="00883912" w:rsidRDefault="00076ABC">
      <w:pPr>
        <w:jc w:val="both"/>
        <w:rPr>
          <w:rFonts w:ascii="Verdana" w:hAnsi="Verdana"/>
          <w:b/>
          <w:bCs/>
          <w:sz w:val="20"/>
        </w:rPr>
      </w:pPr>
      <w:r w:rsidRPr="00883912">
        <w:rPr>
          <w:rFonts w:ascii="Verdana" w:hAnsi="Verdana"/>
          <w:b/>
          <w:bCs/>
          <w:sz w:val="20"/>
        </w:rPr>
        <w:t>3</w:t>
      </w:r>
      <w:r w:rsidR="00094793" w:rsidRPr="00883912">
        <w:rPr>
          <w:rFonts w:ascii="Verdana" w:hAnsi="Verdana"/>
          <w:b/>
          <w:bCs/>
          <w:sz w:val="20"/>
        </w:rPr>
        <w:t>.2. Plan studiów niestacjonarnych</w:t>
      </w:r>
      <w:r w:rsidR="00A47982" w:rsidRPr="00883912">
        <w:rPr>
          <w:rFonts w:ascii="Verdana" w:hAnsi="Verdana"/>
          <w:b/>
          <w:bCs/>
          <w:sz w:val="20"/>
        </w:rPr>
        <w:t xml:space="preserve"> (SN)</w:t>
      </w:r>
      <w:r w:rsidR="00094793" w:rsidRPr="00883912">
        <w:rPr>
          <w:rFonts w:ascii="Verdana" w:hAnsi="Verdana"/>
          <w:b/>
          <w:bCs/>
          <w:sz w:val="20"/>
        </w:rPr>
        <w:t xml:space="preserve"> </w:t>
      </w:r>
      <w:r w:rsidR="00094793" w:rsidRPr="00883912">
        <w:rPr>
          <w:rFonts w:ascii="Verdana" w:hAnsi="Verdana"/>
          <w:sz w:val="20"/>
        </w:rPr>
        <w:t xml:space="preserve">– załącznik nr </w:t>
      </w:r>
      <w:r w:rsidR="00960AFB" w:rsidRPr="00883912">
        <w:rPr>
          <w:rFonts w:ascii="Verdana" w:hAnsi="Verdana"/>
          <w:sz w:val="20"/>
        </w:rPr>
        <w:t>3</w:t>
      </w:r>
    </w:p>
    <w:p w14:paraId="1A3980FE" w14:textId="77777777" w:rsidR="00094793" w:rsidRPr="00883912" w:rsidRDefault="00094793">
      <w:pPr>
        <w:jc w:val="both"/>
        <w:rPr>
          <w:rFonts w:ascii="Verdana" w:hAnsi="Verdana"/>
          <w:sz w:val="12"/>
          <w:szCs w:val="12"/>
        </w:rPr>
      </w:pPr>
    </w:p>
    <w:p w14:paraId="2B16597B" w14:textId="77777777" w:rsidR="00094793" w:rsidRPr="00883912" w:rsidRDefault="00076ABC">
      <w:pPr>
        <w:jc w:val="both"/>
        <w:rPr>
          <w:rFonts w:ascii="Verdana" w:hAnsi="Verdana"/>
          <w:b/>
          <w:bCs/>
          <w:sz w:val="20"/>
        </w:rPr>
      </w:pPr>
      <w:r w:rsidRPr="00883912">
        <w:rPr>
          <w:rFonts w:ascii="Verdana" w:hAnsi="Verdana"/>
          <w:b/>
          <w:bCs/>
          <w:sz w:val="20"/>
        </w:rPr>
        <w:t>3.3</w:t>
      </w:r>
      <w:r w:rsidR="00094793" w:rsidRPr="00883912">
        <w:rPr>
          <w:rFonts w:ascii="Verdana" w:hAnsi="Verdana"/>
          <w:b/>
          <w:bCs/>
          <w:sz w:val="20"/>
        </w:rPr>
        <w:t>. Sumaryczne wskaźniki punktów ECTS</w:t>
      </w:r>
    </w:p>
    <w:p w14:paraId="137388EC" w14:textId="77777777" w:rsidR="00094793" w:rsidRPr="00883912" w:rsidRDefault="00094793">
      <w:pPr>
        <w:jc w:val="both"/>
        <w:rPr>
          <w:rFonts w:ascii="Verdana" w:hAnsi="Verdana"/>
          <w:b/>
          <w:bCs/>
          <w:sz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0"/>
        <w:gridCol w:w="1390"/>
      </w:tblGrid>
      <w:tr w:rsidR="009445D3" w:rsidRPr="00883912" w14:paraId="1CF7D776" w14:textId="77777777">
        <w:trPr>
          <w:cantSplit/>
        </w:trPr>
        <w:tc>
          <w:tcPr>
            <w:tcW w:w="8280" w:type="dxa"/>
            <w:vAlign w:val="center"/>
          </w:tcPr>
          <w:p w14:paraId="525872EA" w14:textId="77777777" w:rsidR="00094793" w:rsidRPr="00883912" w:rsidRDefault="008172B3" w:rsidP="00E16F5A">
            <w:pPr>
              <w:spacing w:line="288" w:lineRule="auto"/>
              <w:jc w:val="both"/>
              <w:rPr>
                <w:rFonts w:ascii="Verdana" w:hAnsi="Verdana"/>
                <w:sz w:val="18"/>
              </w:rPr>
            </w:pPr>
            <w:r w:rsidRPr="00883912">
              <w:rPr>
                <w:rFonts w:ascii="Verdana" w:hAnsi="Verdana"/>
                <w:bCs/>
                <w:sz w:val="18"/>
                <w:szCs w:val="20"/>
              </w:rPr>
              <w:t>L</w:t>
            </w:r>
            <w:r w:rsidR="00094793" w:rsidRPr="00883912">
              <w:rPr>
                <w:rFonts w:ascii="Verdana" w:hAnsi="Verdana"/>
                <w:bCs/>
                <w:sz w:val="18"/>
                <w:szCs w:val="20"/>
              </w:rPr>
              <w:t xml:space="preserve">iczba punktów ECTS, </w:t>
            </w:r>
            <w:r w:rsidR="00525750" w:rsidRPr="00883912">
              <w:rPr>
                <w:rFonts w:ascii="Verdana" w:hAnsi="Verdana"/>
                <w:bCs/>
                <w:sz w:val="18"/>
                <w:szCs w:val="20"/>
              </w:rPr>
              <w:t>jaką</w:t>
            </w:r>
            <w:r w:rsidR="00094793" w:rsidRPr="00883912">
              <w:rPr>
                <w:rFonts w:ascii="Verdana" w:hAnsi="Verdana"/>
                <w:bCs/>
                <w:sz w:val="18"/>
                <w:szCs w:val="20"/>
              </w:rPr>
              <w:t xml:space="preserve"> student uzyskuje:</w:t>
            </w:r>
          </w:p>
        </w:tc>
        <w:tc>
          <w:tcPr>
            <w:tcW w:w="1390" w:type="dxa"/>
            <w:vAlign w:val="center"/>
          </w:tcPr>
          <w:p w14:paraId="263D6928" w14:textId="77777777" w:rsidR="00094793" w:rsidRPr="00883912" w:rsidRDefault="00094793">
            <w:pPr>
              <w:spacing w:line="288" w:lineRule="auto"/>
              <w:jc w:val="center"/>
              <w:rPr>
                <w:rFonts w:ascii="Verdana" w:hAnsi="Verdana"/>
                <w:sz w:val="18"/>
              </w:rPr>
            </w:pPr>
            <w:r w:rsidRPr="00883912">
              <w:rPr>
                <w:rFonts w:ascii="Verdana" w:hAnsi="Verdana"/>
                <w:sz w:val="18"/>
              </w:rPr>
              <w:t>SS/SN</w:t>
            </w:r>
          </w:p>
        </w:tc>
      </w:tr>
      <w:tr w:rsidR="009445D3" w:rsidRPr="00883912" w14:paraId="76BB752F" w14:textId="77777777" w:rsidTr="00591E0B">
        <w:tc>
          <w:tcPr>
            <w:tcW w:w="8280" w:type="dxa"/>
          </w:tcPr>
          <w:p w14:paraId="6B11789F" w14:textId="77777777" w:rsidR="00094793" w:rsidRPr="00883912" w:rsidRDefault="00BB1B26" w:rsidP="00E16F5A">
            <w:pPr>
              <w:numPr>
                <w:ilvl w:val="0"/>
                <w:numId w:val="2"/>
              </w:numPr>
              <w:spacing w:line="288" w:lineRule="auto"/>
              <w:ind w:left="357" w:hanging="357"/>
              <w:jc w:val="both"/>
              <w:rPr>
                <w:rFonts w:ascii="Verdana" w:hAnsi="Verdana"/>
                <w:sz w:val="18"/>
              </w:rPr>
            </w:pPr>
            <w:r w:rsidRPr="00883912">
              <w:rPr>
                <w:rFonts w:ascii="Verdana" w:hAnsi="Verdana"/>
                <w:sz w:val="18"/>
              </w:rPr>
              <w:t xml:space="preserve">w ramach zajęć prowadzonych z bezpośrednim udziałem nauczycieli akademickich lub innych osób prowadzących zajęcia </w:t>
            </w:r>
            <w:r w:rsidR="00094793" w:rsidRPr="00883912">
              <w:rPr>
                <w:rFonts w:ascii="Verdana" w:hAnsi="Verdana"/>
                <w:sz w:val="18"/>
              </w:rPr>
              <w:t>(wykłady, zajęcia praktyczne oraz konsultacje i e-learning)</w:t>
            </w:r>
          </w:p>
        </w:tc>
        <w:tc>
          <w:tcPr>
            <w:tcW w:w="1390" w:type="dxa"/>
            <w:shd w:val="clear" w:color="auto" w:fill="auto"/>
            <w:vAlign w:val="center"/>
          </w:tcPr>
          <w:p w14:paraId="696DDFEE" w14:textId="32CBEC79" w:rsidR="00094793" w:rsidRPr="00883912" w:rsidRDefault="005340FE" w:rsidP="00591E0B">
            <w:pPr>
              <w:spacing w:line="288" w:lineRule="auto"/>
              <w:jc w:val="center"/>
              <w:rPr>
                <w:rFonts w:ascii="Verdana" w:hAnsi="Verdana"/>
                <w:color w:val="000000" w:themeColor="text1"/>
                <w:sz w:val="18"/>
              </w:rPr>
            </w:pPr>
            <w:r w:rsidRPr="00883912">
              <w:rPr>
                <w:rFonts w:ascii="Verdana" w:hAnsi="Verdana"/>
                <w:color w:val="000000" w:themeColor="text1"/>
                <w:sz w:val="18"/>
              </w:rPr>
              <w:t>6</w:t>
            </w:r>
            <w:r w:rsidR="00D33255" w:rsidRPr="00883912">
              <w:rPr>
                <w:rFonts w:ascii="Verdana" w:hAnsi="Verdana"/>
                <w:color w:val="000000" w:themeColor="text1"/>
                <w:sz w:val="18"/>
              </w:rPr>
              <w:t>8</w:t>
            </w:r>
            <w:r w:rsidRPr="00883912">
              <w:rPr>
                <w:rFonts w:ascii="Verdana" w:hAnsi="Verdana"/>
                <w:color w:val="000000" w:themeColor="text1"/>
                <w:sz w:val="18"/>
              </w:rPr>
              <w:t>/</w:t>
            </w:r>
            <w:r w:rsidR="00CD0CA2" w:rsidRPr="00883912">
              <w:rPr>
                <w:rFonts w:ascii="Verdana" w:hAnsi="Verdana"/>
                <w:color w:val="000000" w:themeColor="text1"/>
                <w:sz w:val="18"/>
              </w:rPr>
              <w:t>44</w:t>
            </w:r>
            <w:r w:rsidR="00DF7D8B" w:rsidRPr="00883912">
              <w:rPr>
                <w:rFonts w:ascii="Verdana" w:hAnsi="Verdana"/>
                <w:color w:val="000000" w:themeColor="text1"/>
                <w:sz w:val="18"/>
              </w:rPr>
              <w:t xml:space="preserve"> lic</w:t>
            </w:r>
            <w:r w:rsidRPr="00883912">
              <w:rPr>
                <w:rFonts w:ascii="Verdana" w:hAnsi="Verdana"/>
                <w:color w:val="000000" w:themeColor="text1"/>
                <w:sz w:val="18"/>
              </w:rPr>
              <w:t>.</w:t>
            </w:r>
          </w:p>
          <w:p w14:paraId="3734916B" w14:textId="1D8574A5" w:rsidR="00DF7D8B" w:rsidRPr="00883912" w:rsidRDefault="007214EA" w:rsidP="00591E0B">
            <w:pPr>
              <w:spacing w:line="288" w:lineRule="auto"/>
              <w:jc w:val="center"/>
              <w:rPr>
                <w:rFonts w:ascii="Verdana" w:hAnsi="Verdana"/>
                <w:color w:val="000000" w:themeColor="text1"/>
                <w:sz w:val="18"/>
                <w:szCs w:val="20"/>
              </w:rPr>
            </w:pPr>
            <w:r w:rsidRPr="00883912">
              <w:rPr>
                <w:rFonts w:ascii="Verdana" w:hAnsi="Verdana"/>
                <w:color w:val="000000" w:themeColor="text1"/>
                <w:sz w:val="18"/>
              </w:rPr>
              <w:t>5</w:t>
            </w:r>
            <w:r w:rsidR="00D33255" w:rsidRPr="00883912">
              <w:rPr>
                <w:rFonts w:ascii="Verdana" w:hAnsi="Verdana"/>
                <w:color w:val="000000" w:themeColor="text1"/>
                <w:sz w:val="18"/>
              </w:rPr>
              <w:t>6</w:t>
            </w:r>
            <w:r w:rsidR="005340FE" w:rsidRPr="00883912">
              <w:rPr>
                <w:rFonts w:ascii="Verdana" w:hAnsi="Verdana"/>
                <w:color w:val="000000" w:themeColor="text1"/>
                <w:sz w:val="18"/>
              </w:rPr>
              <w:t>/</w:t>
            </w:r>
            <w:r w:rsidR="00CD0CA2" w:rsidRPr="00883912">
              <w:rPr>
                <w:rFonts w:ascii="Verdana" w:hAnsi="Verdana"/>
                <w:color w:val="000000" w:themeColor="text1"/>
                <w:sz w:val="18"/>
              </w:rPr>
              <w:t>37</w:t>
            </w:r>
            <w:r w:rsidR="00DF7D8B" w:rsidRPr="00883912">
              <w:rPr>
                <w:rFonts w:ascii="Verdana" w:hAnsi="Verdana"/>
                <w:color w:val="000000" w:themeColor="text1"/>
                <w:sz w:val="18"/>
              </w:rPr>
              <w:t xml:space="preserve"> </w:t>
            </w:r>
            <w:r w:rsidR="005340FE" w:rsidRPr="00883912">
              <w:rPr>
                <w:rFonts w:ascii="Verdana" w:hAnsi="Verdana"/>
                <w:color w:val="000000" w:themeColor="text1"/>
                <w:sz w:val="18"/>
              </w:rPr>
              <w:t>inż.</w:t>
            </w:r>
          </w:p>
        </w:tc>
      </w:tr>
      <w:tr w:rsidR="009445D3" w:rsidRPr="00883912" w14:paraId="3D9D0BA9" w14:textId="77777777" w:rsidTr="00591E0B">
        <w:tc>
          <w:tcPr>
            <w:tcW w:w="8280" w:type="dxa"/>
            <w:vAlign w:val="center"/>
          </w:tcPr>
          <w:p w14:paraId="108B7893" w14:textId="77777777" w:rsidR="009F0225" w:rsidRPr="00883912" w:rsidRDefault="009F0225" w:rsidP="009F0225">
            <w:pPr>
              <w:numPr>
                <w:ilvl w:val="0"/>
                <w:numId w:val="2"/>
              </w:numPr>
              <w:spacing w:line="288" w:lineRule="auto"/>
              <w:jc w:val="both"/>
              <w:rPr>
                <w:rFonts w:ascii="Verdana" w:hAnsi="Verdana"/>
                <w:sz w:val="18"/>
              </w:rPr>
            </w:pPr>
            <w:r w:rsidRPr="00883912">
              <w:rPr>
                <w:rFonts w:ascii="Verdana" w:hAnsi="Verdana"/>
                <w:sz w:val="18"/>
              </w:rPr>
              <w:t>w ramach zajęć kształtujących umiejętności praktyczne</w:t>
            </w:r>
          </w:p>
        </w:tc>
        <w:tc>
          <w:tcPr>
            <w:tcW w:w="1390" w:type="dxa"/>
            <w:shd w:val="clear" w:color="auto" w:fill="auto"/>
            <w:vAlign w:val="center"/>
          </w:tcPr>
          <w:p w14:paraId="519D537A" w14:textId="77777777" w:rsidR="00DF7D8B" w:rsidRPr="00883912" w:rsidRDefault="00DF7D8B" w:rsidP="00591E0B">
            <w:pPr>
              <w:spacing w:line="288" w:lineRule="auto"/>
              <w:jc w:val="center"/>
              <w:rPr>
                <w:rFonts w:ascii="Verdana" w:hAnsi="Verdana"/>
                <w:color w:val="000000" w:themeColor="text1"/>
                <w:sz w:val="18"/>
              </w:rPr>
            </w:pPr>
            <w:r w:rsidRPr="00883912">
              <w:rPr>
                <w:rFonts w:ascii="Verdana" w:hAnsi="Verdana"/>
                <w:color w:val="000000" w:themeColor="text1"/>
                <w:sz w:val="18"/>
              </w:rPr>
              <w:t>96</w:t>
            </w:r>
            <w:r w:rsidR="005340FE" w:rsidRPr="00883912">
              <w:rPr>
                <w:rFonts w:ascii="Verdana" w:hAnsi="Verdana"/>
                <w:color w:val="000000" w:themeColor="text1"/>
                <w:sz w:val="18"/>
              </w:rPr>
              <w:t>/96</w:t>
            </w:r>
            <w:r w:rsidRPr="00883912">
              <w:rPr>
                <w:rFonts w:ascii="Verdana" w:hAnsi="Verdana"/>
                <w:color w:val="000000" w:themeColor="text1"/>
                <w:sz w:val="18"/>
              </w:rPr>
              <w:t xml:space="preserve"> lic</w:t>
            </w:r>
            <w:r w:rsidR="005340FE" w:rsidRPr="00883912">
              <w:rPr>
                <w:rFonts w:ascii="Verdana" w:hAnsi="Verdana"/>
                <w:color w:val="000000" w:themeColor="text1"/>
                <w:sz w:val="18"/>
              </w:rPr>
              <w:t>.</w:t>
            </w:r>
          </w:p>
          <w:p w14:paraId="1B985261" w14:textId="14BE49C5" w:rsidR="009F0225" w:rsidRPr="00883912" w:rsidRDefault="00DF7D8B" w:rsidP="00591E0B">
            <w:pPr>
              <w:spacing w:line="288" w:lineRule="auto"/>
              <w:jc w:val="center"/>
              <w:rPr>
                <w:rFonts w:ascii="Verdana" w:hAnsi="Verdana"/>
                <w:color w:val="000000" w:themeColor="text1"/>
                <w:sz w:val="18"/>
              </w:rPr>
            </w:pPr>
            <w:r w:rsidRPr="00883912">
              <w:rPr>
                <w:rFonts w:ascii="Verdana" w:hAnsi="Verdana"/>
                <w:color w:val="000000" w:themeColor="text1"/>
                <w:sz w:val="18"/>
              </w:rPr>
              <w:t>7</w:t>
            </w:r>
            <w:r w:rsidR="001037C6" w:rsidRPr="00883912">
              <w:rPr>
                <w:rFonts w:ascii="Verdana" w:hAnsi="Verdana"/>
                <w:color w:val="000000" w:themeColor="text1"/>
                <w:sz w:val="18"/>
              </w:rPr>
              <w:t>9</w:t>
            </w:r>
            <w:r w:rsidR="005340FE" w:rsidRPr="00883912">
              <w:rPr>
                <w:rFonts w:ascii="Verdana" w:hAnsi="Verdana"/>
                <w:color w:val="000000" w:themeColor="text1"/>
                <w:sz w:val="18"/>
              </w:rPr>
              <w:t>/7</w:t>
            </w:r>
            <w:r w:rsidR="00C92AA6" w:rsidRPr="00883912">
              <w:rPr>
                <w:rFonts w:ascii="Verdana" w:hAnsi="Verdana"/>
                <w:color w:val="000000" w:themeColor="text1"/>
                <w:sz w:val="18"/>
              </w:rPr>
              <w:t>9</w:t>
            </w:r>
            <w:r w:rsidRPr="00883912">
              <w:rPr>
                <w:rFonts w:ascii="Verdana" w:hAnsi="Verdana"/>
                <w:color w:val="000000" w:themeColor="text1"/>
                <w:sz w:val="18"/>
              </w:rPr>
              <w:t xml:space="preserve"> inż.</w:t>
            </w:r>
          </w:p>
        </w:tc>
      </w:tr>
      <w:tr w:rsidR="009445D3" w:rsidRPr="00883912" w14:paraId="2B11F175" w14:textId="77777777" w:rsidTr="00591E0B">
        <w:tc>
          <w:tcPr>
            <w:tcW w:w="8280" w:type="dxa"/>
            <w:vAlign w:val="center"/>
          </w:tcPr>
          <w:p w14:paraId="4CD5239E" w14:textId="77777777" w:rsidR="009F0225" w:rsidRPr="00883912" w:rsidRDefault="009F0225" w:rsidP="009F0225">
            <w:pPr>
              <w:numPr>
                <w:ilvl w:val="0"/>
                <w:numId w:val="2"/>
              </w:numPr>
              <w:spacing w:line="288" w:lineRule="auto"/>
              <w:jc w:val="both"/>
              <w:rPr>
                <w:rFonts w:ascii="Verdana" w:hAnsi="Verdana"/>
                <w:sz w:val="18"/>
              </w:rPr>
            </w:pPr>
            <w:r w:rsidRPr="00883912">
              <w:rPr>
                <w:rFonts w:ascii="Verdana" w:hAnsi="Verdana"/>
                <w:sz w:val="18"/>
              </w:rPr>
              <w:t>w ramach praktyk zawodowych</w:t>
            </w:r>
          </w:p>
        </w:tc>
        <w:tc>
          <w:tcPr>
            <w:tcW w:w="1390" w:type="dxa"/>
            <w:shd w:val="clear" w:color="auto" w:fill="auto"/>
            <w:vAlign w:val="center"/>
          </w:tcPr>
          <w:p w14:paraId="27C43A58" w14:textId="20DF86FA" w:rsidR="00DF7D8B" w:rsidRPr="00883912" w:rsidRDefault="00DF7D8B" w:rsidP="00591E0B">
            <w:pPr>
              <w:spacing w:line="288" w:lineRule="auto"/>
              <w:jc w:val="center"/>
              <w:rPr>
                <w:rFonts w:ascii="Verdana" w:hAnsi="Verdana"/>
                <w:color w:val="000000" w:themeColor="text1"/>
                <w:sz w:val="18"/>
              </w:rPr>
            </w:pPr>
            <w:r w:rsidRPr="00883912">
              <w:rPr>
                <w:rFonts w:ascii="Verdana" w:hAnsi="Verdana"/>
                <w:color w:val="000000" w:themeColor="text1"/>
                <w:sz w:val="18"/>
              </w:rPr>
              <w:t>1</w:t>
            </w:r>
            <w:r w:rsidR="00F73556" w:rsidRPr="00883912">
              <w:rPr>
                <w:rFonts w:ascii="Verdana" w:hAnsi="Verdana"/>
                <w:color w:val="000000" w:themeColor="text1"/>
                <w:sz w:val="18"/>
              </w:rPr>
              <w:t>8</w:t>
            </w:r>
            <w:r w:rsidR="005340FE" w:rsidRPr="00883912">
              <w:rPr>
                <w:rFonts w:ascii="Verdana" w:hAnsi="Verdana"/>
                <w:color w:val="000000" w:themeColor="text1"/>
                <w:sz w:val="18"/>
              </w:rPr>
              <w:t>/1</w:t>
            </w:r>
            <w:r w:rsidR="00F73556" w:rsidRPr="00883912">
              <w:rPr>
                <w:rFonts w:ascii="Verdana" w:hAnsi="Verdana"/>
                <w:color w:val="000000" w:themeColor="text1"/>
                <w:sz w:val="18"/>
              </w:rPr>
              <w:t>8</w:t>
            </w:r>
            <w:r w:rsidRPr="00883912">
              <w:rPr>
                <w:rFonts w:ascii="Verdana" w:hAnsi="Verdana"/>
                <w:color w:val="000000" w:themeColor="text1"/>
                <w:sz w:val="18"/>
              </w:rPr>
              <w:t xml:space="preserve"> lic</w:t>
            </w:r>
            <w:r w:rsidR="005340FE" w:rsidRPr="00883912">
              <w:rPr>
                <w:rFonts w:ascii="Verdana" w:hAnsi="Verdana"/>
                <w:color w:val="000000" w:themeColor="text1"/>
                <w:sz w:val="18"/>
              </w:rPr>
              <w:t>.</w:t>
            </w:r>
          </w:p>
          <w:p w14:paraId="2DFF028F" w14:textId="2F88248D" w:rsidR="00F15B52" w:rsidRPr="00883912" w:rsidRDefault="00DF7D8B" w:rsidP="00591E0B">
            <w:pPr>
              <w:spacing w:line="288" w:lineRule="auto"/>
              <w:jc w:val="center"/>
              <w:rPr>
                <w:rFonts w:ascii="Verdana" w:hAnsi="Verdana"/>
                <w:color w:val="000000" w:themeColor="text1"/>
                <w:sz w:val="18"/>
              </w:rPr>
            </w:pPr>
            <w:r w:rsidRPr="00883912">
              <w:rPr>
                <w:rFonts w:ascii="Verdana" w:hAnsi="Verdana"/>
                <w:color w:val="000000" w:themeColor="text1"/>
                <w:sz w:val="18"/>
              </w:rPr>
              <w:t>1</w:t>
            </w:r>
            <w:r w:rsidR="007214EA" w:rsidRPr="00883912">
              <w:rPr>
                <w:rFonts w:ascii="Verdana" w:hAnsi="Verdana"/>
                <w:color w:val="000000" w:themeColor="text1"/>
                <w:sz w:val="18"/>
              </w:rPr>
              <w:t>8</w:t>
            </w:r>
            <w:r w:rsidR="005340FE" w:rsidRPr="00883912">
              <w:rPr>
                <w:rFonts w:ascii="Verdana" w:hAnsi="Verdana"/>
                <w:color w:val="000000" w:themeColor="text1"/>
                <w:sz w:val="18"/>
              </w:rPr>
              <w:t>/1</w:t>
            </w:r>
            <w:r w:rsidR="007214EA" w:rsidRPr="00883912">
              <w:rPr>
                <w:rFonts w:ascii="Verdana" w:hAnsi="Verdana"/>
                <w:color w:val="000000" w:themeColor="text1"/>
                <w:sz w:val="18"/>
              </w:rPr>
              <w:t>8</w:t>
            </w:r>
            <w:r w:rsidRPr="00883912">
              <w:rPr>
                <w:rFonts w:ascii="Verdana" w:hAnsi="Verdana"/>
                <w:color w:val="000000" w:themeColor="text1"/>
                <w:sz w:val="18"/>
              </w:rPr>
              <w:t xml:space="preserve"> inż.</w:t>
            </w:r>
          </w:p>
        </w:tc>
      </w:tr>
      <w:tr w:rsidR="009445D3" w:rsidRPr="00883912" w14:paraId="7208A42B" w14:textId="77777777" w:rsidTr="00591E0B">
        <w:tc>
          <w:tcPr>
            <w:tcW w:w="8280" w:type="dxa"/>
            <w:vAlign w:val="center"/>
          </w:tcPr>
          <w:p w14:paraId="6A68D03F" w14:textId="77777777" w:rsidR="009F0225" w:rsidRPr="00883912" w:rsidRDefault="009F0225" w:rsidP="009F0225">
            <w:pPr>
              <w:numPr>
                <w:ilvl w:val="0"/>
                <w:numId w:val="2"/>
              </w:numPr>
              <w:spacing w:line="288" w:lineRule="auto"/>
              <w:jc w:val="both"/>
              <w:rPr>
                <w:rFonts w:ascii="Verdana" w:hAnsi="Verdana"/>
                <w:sz w:val="18"/>
              </w:rPr>
            </w:pPr>
            <w:r w:rsidRPr="00883912">
              <w:rPr>
                <w:rFonts w:ascii="Verdana" w:hAnsi="Verdana"/>
                <w:sz w:val="18"/>
              </w:rPr>
              <w:t>w ramach zajęć do wyboru</w:t>
            </w:r>
          </w:p>
        </w:tc>
        <w:tc>
          <w:tcPr>
            <w:tcW w:w="1390" w:type="dxa"/>
            <w:shd w:val="clear" w:color="auto" w:fill="auto"/>
            <w:vAlign w:val="center"/>
          </w:tcPr>
          <w:p w14:paraId="5209EA4F" w14:textId="0F4EC228" w:rsidR="009F0225" w:rsidRPr="00883912" w:rsidRDefault="004D50AE" w:rsidP="00591E0B">
            <w:pPr>
              <w:spacing w:line="288" w:lineRule="auto"/>
              <w:jc w:val="center"/>
              <w:rPr>
                <w:rFonts w:ascii="Verdana" w:hAnsi="Verdana"/>
                <w:color w:val="000000" w:themeColor="text1"/>
                <w:sz w:val="18"/>
              </w:rPr>
            </w:pPr>
            <w:r>
              <w:rPr>
                <w:rFonts w:ascii="Verdana" w:hAnsi="Verdana"/>
                <w:color w:val="000000" w:themeColor="text1"/>
                <w:sz w:val="18"/>
              </w:rPr>
              <w:t>54</w:t>
            </w:r>
            <w:r w:rsidR="005340FE" w:rsidRPr="00883912">
              <w:rPr>
                <w:rFonts w:ascii="Verdana" w:hAnsi="Verdana"/>
                <w:color w:val="000000" w:themeColor="text1"/>
                <w:sz w:val="18"/>
              </w:rPr>
              <w:t>/</w:t>
            </w:r>
            <w:r>
              <w:rPr>
                <w:rFonts w:ascii="Verdana" w:hAnsi="Verdana"/>
                <w:color w:val="000000" w:themeColor="text1"/>
                <w:sz w:val="18"/>
              </w:rPr>
              <w:t>54</w:t>
            </w:r>
            <w:r w:rsidR="00DF7D8B" w:rsidRPr="00883912">
              <w:rPr>
                <w:rFonts w:ascii="Verdana" w:hAnsi="Verdana"/>
                <w:color w:val="000000" w:themeColor="text1"/>
                <w:sz w:val="18"/>
              </w:rPr>
              <w:t xml:space="preserve"> lic</w:t>
            </w:r>
            <w:r w:rsidR="005340FE" w:rsidRPr="00883912">
              <w:rPr>
                <w:rFonts w:ascii="Verdana" w:hAnsi="Verdana"/>
                <w:color w:val="000000" w:themeColor="text1"/>
                <w:sz w:val="18"/>
              </w:rPr>
              <w:t>.</w:t>
            </w:r>
          </w:p>
          <w:p w14:paraId="616EC857" w14:textId="43A46656" w:rsidR="00DF7D8B" w:rsidRPr="00883912" w:rsidRDefault="004D50AE" w:rsidP="00591E0B">
            <w:pPr>
              <w:spacing w:line="288" w:lineRule="auto"/>
              <w:jc w:val="center"/>
              <w:rPr>
                <w:rFonts w:ascii="Verdana" w:hAnsi="Verdana"/>
                <w:color w:val="000000" w:themeColor="text1"/>
                <w:sz w:val="18"/>
              </w:rPr>
            </w:pPr>
            <w:r>
              <w:rPr>
                <w:rFonts w:ascii="Verdana" w:hAnsi="Verdana"/>
                <w:color w:val="000000" w:themeColor="text1"/>
                <w:sz w:val="18"/>
              </w:rPr>
              <w:t>54</w:t>
            </w:r>
            <w:r w:rsidR="005340FE" w:rsidRPr="00883912">
              <w:rPr>
                <w:rFonts w:ascii="Verdana" w:hAnsi="Verdana"/>
                <w:color w:val="000000" w:themeColor="text1"/>
                <w:sz w:val="18"/>
              </w:rPr>
              <w:t>/</w:t>
            </w:r>
            <w:r>
              <w:rPr>
                <w:rFonts w:ascii="Verdana" w:hAnsi="Verdana"/>
                <w:color w:val="000000" w:themeColor="text1"/>
                <w:sz w:val="18"/>
              </w:rPr>
              <w:t>54</w:t>
            </w:r>
            <w:r w:rsidR="00DF7D8B" w:rsidRPr="00883912">
              <w:rPr>
                <w:rFonts w:ascii="Verdana" w:hAnsi="Verdana"/>
                <w:color w:val="000000" w:themeColor="text1"/>
                <w:sz w:val="18"/>
              </w:rPr>
              <w:t xml:space="preserve"> inż.</w:t>
            </w:r>
          </w:p>
        </w:tc>
      </w:tr>
      <w:tr w:rsidR="009445D3" w:rsidRPr="00883912" w14:paraId="0BFEA48A" w14:textId="77777777" w:rsidTr="00591E0B">
        <w:tc>
          <w:tcPr>
            <w:tcW w:w="8280" w:type="dxa"/>
            <w:vAlign w:val="center"/>
          </w:tcPr>
          <w:p w14:paraId="508EFB68" w14:textId="77777777" w:rsidR="009F0225" w:rsidRPr="00883912" w:rsidRDefault="009F0225" w:rsidP="009F0225">
            <w:pPr>
              <w:numPr>
                <w:ilvl w:val="0"/>
                <w:numId w:val="2"/>
              </w:numPr>
              <w:spacing w:line="288" w:lineRule="auto"/>
              <w:jc w:val="both"/>
              <w:rPr>
                <w:rFonts w:ascii="Verdana" w:hAnsi="Verdana"/>
                <w:sz w:val="18"/>
              </w:rPr>
            </w:pPr>
            <w:r w:rsidRPr="00883912">
              <w:rPr>
                <w:rFonts w:ascii="Verdana" w:hAnsi="Verdana"/>
                <w:sz w:val="18"/>
              </w:rPr>
              <w:t>w ramach zajęć z dziedziny nauk humanistycznych lub nauk społecznych</w:t>
            </w:r>
          </w:p>
        </w:tc>
        <w:tc>
          <w:tcPr>
            <w:tcW w:w="1390" w:type="dxa"/>
            <w:shd w:val="clear" w:color="auto" w:fill="auto"/>
            <w:vAlign w:val="center"/>
          </w:tcPr>
          <w:p w14:paraId="184FB34E" w14:textId="44ACB21A" w:rsidR="00DF7D8B" w:rsidRPr="00883912" w:rsidRDefault="00755DA4" w:rsidP="00591E0B">
            <w:pPr>
              <w:spacing w:line="288" w:lineRule="auto"/>
              <w:jc w:val="center"/>
              <w:rPr>
                <w:rFonts w:ascii="Verdana" w:hAnsi="Verdana"/>
                <w:color w:val="000000" w:themeColor="text1"/>
                <w:sz w:val="18"/>
              </w:rPr>
            </w:pPr>
            <w:r w:rsidRPr="00883912">
              <w:rPr>
                <w:rFonts w:ascii="Verdana" w:hAnsi="Verdana"/>
                <w:color w:val="000000" w:themeColor="text1"/>
                <w:sz w:val="18"/>
              </w:rPr>
              <w:t>9</w:t>
            </w:r>
            <w:r w:rsidR="005340FE" w:rsidRPr="00883912">
              <w:rPr>
                <w:rFonts w:ascii="Verdana" w:hAnsi="Verdana"/>
                <w:color w:val="000000" w:themeColor="text1"/>
                <w:sz w:val="18"/>
              </w:rPr>
              <w:t>/</w:t>
            </w:r>
            <w:r w:rsidRPr="00883912">
              <w:rPr>
                <w:rFonts w:ascii="Verdana" w:hAnsi="Verdana"/>
                <w:color w:val="000000" w:themeColor="text1"/>
                <w:sz w:val="18"/>
              </w:rPr>
              <w:t>9</w:t>
            </w:r>
            <w:r w:rsidR="00DF7D8B" w:rsidRPr="00883912">
              <w:rPr>
                <w:rFonts w:ascii="Verdana" w:hAnsi="Verdana"/>
                <w:color w:val="000000" w:themeColor="text1"/>
                <w:sz w:val="18"/>
              </w:rPr>
              <w:t xml:space="preserve"> lic</w:t>
            </w:r>
            <w:r w:rsidR="005340FE" w:rsidRPr="00883912">
              <w:rPr>
                <w:rFonts w:ascii="Verdana" w:hAnsi="Verdana"/>
                <w:color w:val="000000" w:themeColor="text1"/>
                <w:sz w:val="18"/>
              </w:rPr>
              <w:t>.</w:t>
            </w:r>
          </w:p>
          <w:p w14:paraId="449E67BD" w14:textId="278B700B" w:rsidR="009F0225" w:rsidRPr="00883912" w:rsidRDefault="00DF7D8B" w:rsidP="00591E0B">
            <w:pPr>
              <w:spacing w:line="288" w:lineRule="auto"/>
              <w:jc w:val="center"/>
              <w:rPr>
                <w:rFonts w:ascii="Verdana" w:hAnsi="Verdana"/>
                <w:color w:val="000000" w:themeColor="text1"/>
                <w:sz w:val="18"/>
              </w:rPr>
            </w:pPr>
            <w:r w:rsidRPr="00883912">
              <w:rPr>
                <w:rFonts w:ascii="Verdana" w:hAnsi="Verdana"/>
                <w:color w:val="000000" w:themeColor="text1"/>
                <w:sz w:val="18"/>
              </w:rPr>
              <w:t>1</w:t>
            </w:r>
            <w:r w:rsidR="00755DA4" w:rsidRPr="00883912">
              <w:rPr>
                <w:rFonts w:ascii="Verdana" w:hAnsi="Verdana"/>
                <w:color w:val="000000" w:themeColor="text1"/>
                <w:sz w:val="18"/>
              </w:rPr>
              <w:t>2</w:t>
            </w:r>
            <w:r w:rsidR="005340FE" w:rsidRPr="00883912">
              <w:rPr>
                <w:rFonts w:ascii="Verdana" w:hAnsi="Verdana"/>
                <w:color w:val="000000" w:themeColor="text1"/>
                <w:sz w:val="18"/>
              </w:rPr>
              <w:t>/1</w:t>
            </w:r>
            <w:r w:rsidR="00755DA4" w:rsidRPr="00883912">
              <w:rPr>
                <w:rFonts w:ascii="Verdana" w:hAnsi="Verdana"/>
                <w:color w:val="000000" w:themeColor="text1"/>
                <w:sz w:val="18"/>
              </w:rPr>
              <w:t>2</w:t>
            </w:r>
            <w:r w:rsidRPr="00883912">
              <w:rPr>
                <w:rFonts w:ascii="Verdana" w:hAnsi="Verdana"/>
                <w:color w:val="000000" w:themeColor="text1"/>
                <w:sz w:val="18"/>
              </w:rPr>
              <w:t xml:space="preserve"> inż.</w:t>
            </w:r>
          </w:p>
        </w:tc>
      </w:tr>
    </w:tbl>
    <w:p w14:paraId="42FB04AB" w14:textId="77777777" w:rsidR="00094793" w:rsidRPr="00883912" w:rsidRDefault="00094793">
      <w:pPr>
        <w:jc w:val="both"/>
        <w:rPr>
          <w:rFonts w:ascii="Verdana" w:hAnsi="Verdana"/>
          <w:b/>
          <w:bCs/>
          <w:sz w:val="20"/>
        </w:rPr>
        <w:sectPr w:rsidR="00094793" w:rsidRPr="00883912" w:rsidSect="00D60E42">
          <w:footerReference w:type="even" r:id="rId9"/>
          <w:footerReference w:type="default" r:id="rId10"/>
          <w:type w:val="nextColumn"/>
          <w:pgSz w:w="11906" w:h="16838" w:code="9"/>
          <w:pgMar w:top="1134" w:right="1134" w:bottom="1134" w:left="1134" w:header="709" w:footer="709" w:gutter="0"/>
          <w:cols w:space="708"/>
          <w:titlePg/>
          <w:docGrid w:linePitch="360"/>
        </w:sectPr>
      </w:pPr>
    </w:p>
    <w:p w14:paraId="32EEF95A" w14:textId="77777777" w:rsidR="00094793" w:rsidRPr="00883912" w:rsidRDefault="00094793">
      <w:pPr>
        <w:jc w:val="both"/>
        <w:rPr>
          <w:rFonts w:ascii="Verdana" w:hAnsi="Verdana"/>
          <w:b/>
          <w:bCs/>
          <w:sz w:val="20"/>
        </w:rPr>
      </w:pPr>
      <w:r w:rsidRPr="00883912">
        <w:rPr>
          <w:rFonts w:ascii="Verdana" w:hAnsi="Verdana"/>
          <w:b/>
          <w:bCs/>
          <w:sz w:val="20"/>
        </w:rPr>
        <w:lastRenderedPageBreak/>
        <w:t xml:space="preserve">4. Warunki </w:t>
      </w:r>
      <w:r w:rsidR="0036239E" w:rsidRPr="00883912">
        <w:rPr>
          <w:rFonts w:ascii="Verdana" w:hAnsi="Verdana"/>
          <w:b/>
          <w:bCs/>
          <w:sz w:val="20"/>
        </w:rPr>
        <w:t>prowadzenia studiów</w:t>
      </w:r>
    </w:p>
    <w:p w14:paraId="14E0B462" w14:textId="77777777" w:rsidR="00094793" w:rsidRPr="00883912" w:rsidRDefault="00094793">
      <w:pPr>
        <w:jc w:val="both"/>
        <w:rPr>
          <w:rFonts w:ascii="Verdana" w:hAnsi="Verdana"/>
          <w:b/>
          <w:bCs/>
          <w:sz w:val="12"/>
        </w:rPr>
      </w:pPr>
    </w:p>
    <w:p w14:paraId="0B74E068" w14:textId="0594AEF2" w:rsidR="00094793" w:rsidRPr="00883912" w:rsidRDefault="00094793">
      <w:pPr>
        <w:jc w:val="both"/>
        <w:rPr>
          <w:rFonts w:ascii="Verdana" w:hAnsi="Verdana"/>
          <w:b/>
          <w:bCs/>
          <w:color w:val="FF0000"/>
          <w:sz w:val="20"/>
        </w:rPr>
      </w:pPr>
      <w:r w:rsidRPr="00883912">
        <w:rPr>
          <w:rFonts w:ascii="Verdana" w:hAnsi="Verdana"/>
          <w:b/>
          <w:bCs/>
          <w:sz w:val="20"/>
        </w:rPr>
        <w:t>4.1. Zasoby kadrowe</w:t>
      </w:r>
      <w:r w:rsidR="006A0597" w:rsidRPr="00883912">
        <w:rPr>
          <w:rFonts w:ascii="Verdana" w:hAnsi="Verdana"/>
          <w:b/>
          <w:bCs/>
          <w:color w:val="FF0000"/>
          <w:sz w:val="20"/>
        </w:rPr>
        <w:t xml:space="preserve"> </w:t>
      </w:r>
    </w:p>
    <w:p w14:paraId="1DD1B03A" w14:textId="77777777" w:rsidR="00094793" w:rsidRPr="00883912" w:rsidRDefault="00094793">
      <w:pPr>
        <w:jc w:val="both"/>
        <w:rPr>
          <w:rFonts w:ascii="Verdana" w:hAnsi="Verdana"/>
          <w:b/>
          <w:bCs/>
          <w:sz w:val="12"/>
        </w:rPr>
      </w:pPr>
    </w:p>
    <w:p w14:paraId="10626EA0" w14:textId="77777777" w:rsidR="00094793" w:rsidRPr="00883912" w:rsidRDefault="00094793">
      <w:pPr>
        <w:jc w:val="both"/>
        <w:rPr>
          <w:rFonts w:ascii="Verdana" w:hAnsi="Verdana"/>
          <w:b/>
          <w:bCs/>
          <w:sz w:val="20"/>
        </w:rPr>
      </w:pPr>
      <w:r w:rsidRPr="00883912">
        <w:rPr>
          <w:rFonts w:ascii="Verdana" w:hAnsi="Verdana"/>
          <w:b/>
          <w:bCs/>
          <w:sz w:val="20"/>
        </w:rPr>
        <w:t>4.1.1. Struktura zatrudnienia kadry</w:t>
      </w:r>
    </w:p>
    <w:p w14:paraId="2B3AA387" w14:textId="77777777" w:rsidR="006C183E" w:rsidRPr="00883912" w:rsidRDefault="006C183E">
      <w:pPr>
        <w:jc w:val="both"/>
        <w:rPr>
          <w:rFonts w:ascii="Verdana" w:hAnsi="Verdana"/>
          <w:b/>
          <w:bCs/>
          <w:sz w:val="8"/>
          <w:szCs w:val="8"/>
        </w:rPr>
      </w:pPr>
    </w:p>
    <w:tbl>
      <w:tblPr>
        <w:tblW w:w="14595" w:type="dxa"/>
        <w:tblCellMar>
          <w:left w:w="0" w:type="dxa"/>
          <w:right w:w="0" w:type="dxa"/>
        </w:tblCellMar>
        <w:tblLook w:val="0000" w:firstRow="0" w:lastRow="0" w:firstColumn="0" w:lastColumn="0" w:noHBand="0" w:noVBand="0"/>
      </w:tblPr>
      <w:tblGrid>
        <w:gridCol w:w="2700"/>
        <w:gridCol w:w="1660"/>
        <w:gridCol w:w="3215"/>
        <w:gridCol w:w="2340"/>
        <w:gridCol w:w="2340"/>
        <w:gridCol w:w="2340"/>
      </w:tblGrid>
      <w:tr w:rsidR="006C183E" w:rsidRPr="00883912" w14:paraId="2CA5FE0F" w14:textId="77777777" w:rsidTr="006C183E">
        <w:trPr>
          <w:cantSplit/>
          <w:trHeight w:val="255"/>
        </w:trPr>
        <w:tc>
          <w:tcPr>
            <w:tcW w:w="270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3A03CC0" w14:textId="77777777" w:rsidR="006C183E" w:rsidRPr="00883912" w:rsidRDefault="006C183E" w:rsidP="006C183E">
            <w:pPr>
              <w:spacing w:line="288" w:lineRule="auto"/>
              <w:jc w:val="center"/>
              <w:rPr>
                <w:rFonts w:ascii="Verdana" w:eastAsia="Arial Unicode MS" w:hAnsi="Verdana" w:cs="Arial Unicode MS"/>
                <w:sz w:val="18"/>
                <w:szCs w:val="18"/>
              </w:rPr>
            </w:pPr>
            <w:r w:rsidRPr="00883912">
              <w:rPr>
                <w:rFonts w:ascii="Verdana" w:hAnsi="Verdana"/>
                <w:sz w:val="18"/>
                <w:szCs w:val="18"/>
              </w:rPr>
              <w:t>Tytuł lub stopień naukowy albo tytuł zawodowy</w:t>
            </w:r>
          </w:p>
        </w:tc>
        <w:tc>
          <w:tcPr>
            <w:tcW w:w="9555"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54748E6" w14:textId="77777777" w:rsidR="006C183E" w:rsidRPr="00883912" w:rsidRDefault="006C183E" w:rsidP="006C183E">
            <w:pPr>
              <w:spacing w:line="288" w:lineRule="auto"/>
              <w:jc w:val="center"/>
              <w:rPr>
                <w:rFonts w:ascii="Verdana" w:eastAsia="Arial Unicode MS" w:hAnsi="Verdana" w:cs="Arial Unicode MS"/>
                <w:sz w:val="18"/>
                <w:szCs w:val="18"/>
              </w:rPr>
            </w:pPr>
            <w:r w:rsidRPr="00883912">
              <w:rPr>
                <w:rFonts w:ascii="Verdana" w:hAnsi="Verdana"/>
                <w:sz w:val="18"/>
                <w:szCs w:val="18"/>
              </w:rPr>
              <w:t>Liczba nauczycieli akademickich, którzy prowadzą zajęcia na kierunku studiów:</w:t>
            </w:r>
          </w:p>
        </w:tc>
        <w:tc>
          <w:tcPr>
            <w:tcW w:w="234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AC46D69" w14:textId="77777777" w:rsidR="006C183E" w:rsidRPr="00883912" w:rsidRDefault="006C183E" w:rsidP="006C183E">
            <w:pPr>
              <w:spacing w:line="288" w:lineRule="auto"/>
              <w:jc w:val="center"/>
              <w:rPr>
                <w:rFonts w:ascii="Verdana" w:eastAsia="Arial Unicode MS" w:hAnsi="Verdana" w:cs="Arial Unicode MS"/>
                <w:sz w:val="18"/>
                <w:szCs w:val="18"/>
              </w:rPr>
            </w:pPr>
            <w:r w:rsidRPr="00883912">
              <w:rPr>
                <w:rFonts w:ascii="Verdana" w:hAnsi="Verdana"/>
                <w:sz w:val="18"/>
                <w:szCs w:val="18"/>
              </w:rPr>
              <w:t>Liczba pracowników niebędących nauczycielami akademickimi, którzy uczestniczą w procesie dydaktycznym na kierunku studiów</w:t>
            </w:r>
          </w:p>
        </w:tc>
      </w:tr>
      <w:tr w:rsidR="006C183E" w:rsidRPr="00883912" w14:paraId="7C25DA64" w14:textId="77777777" w:rsidTr="006C183E">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tcPr>
          <w:p w14:paraId="77103FAA" w14:textId="77777777" w:rsidR="006C183E" w:rsidRPr="00883912" w:rsidRDefault="006C183E" w:rsidP="006C183E">
            <w:pPr>
              <w:spacing w:line="288" w:lineRule="auto"/>
              <w:rPr>
                <w:rFonts w:ascii="Verdana" w:eastAsia="Arial Unicode MS" w:hAnsi="Verdana" w:cs="Arial Unicode MS"/>
                <w:sz w:val="18"/>
                <w:szCs w:val="18"/>
              </w:rPr>
            </w:pPr>
          </w:p>
        </w:tc>
        <w:tc>
          <w:tcPr>
            <w:tcW w:w="166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45676221" w14:textId="05E37A35" w:rsidR="006C183E" w:rsidRPr="00883912" w:rsidRDefault="006C183E" w:rsidP="006C183E">
            <w:pPr>
              <w:spacing w:line="288" w:lineRule="auto"/>
              <w:jc w:val="center"/>
              <w:rPr>
                <w:rFonts w:ascii="Verdana" w:eastAsia="Arial Unicode MS" w:hAnsi="Verdana" w:cs="Arial Unicode MS"/>
                <w:sz w:val="18"/>
                <w:szCs w:val="18"/>
              </w:rPr>
            </w:pPr>
            <w:r w:rsidRPr="00883912">
              <w:rPr>
                <w:rFonts w:ascii="Verdana" w:hAnsi="Verdana"/>
                <w:sz w:val="18"/>
                <w:szCs w:val="18"/>
              </w:rPr>
              <w:t>ogółem</w:t>
            </w:r>
          </w:p>
        </w:tc>
        <w:tc>
          <w:tcPr>
            <w:tcW w:w="7895"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A2C721E" w14:textId="77777777" w:rsidR="006C183E" w:rsidRPr="00883912" w:rsidRDefault="006C183E" w:rsidP="006C183E">
            <w:pPr>
              <w:spacing w:line="288" w:lineRule="auto"/>
              <w:jc w:val="center"/>
              <w:rPr>
                <w:rFonts w:ascii="Verdana" w:eastAsia="Arial Unicode MS" w:hAnsi="Verdana" w:cs="Arial Unicode MS"/>
                <w:sz w:val="18"/>
                <w:szCs w:val="18"/>
              </w:rPr>
            </w:pPr>
            <w:r w:rsidRPr="00883912">
              <w:rPr>
                <w:rFonts w:ascii="Verdana" w:hAnsi="Verdana"/>
                <w:sz w:val="18"/>
                <w:szCs w:val="18"/>
              </w:rPr>
              <w:t>dla których uczelnia stanowi:</w:t>
            </w:r>
          </w:p>
        </w:tc>
        <w:tc>
          <w:tcPr>
            <w:tcW w:w="2340" w:type="dxa"/>
            <w:vMerge/>
            <w:tcBorders>
              <w:top w:val="single" w:sz="4" w:space="0" w:color="auto"/>
              <w:left w:val="single" w:sz="4" w:space="0" w:color="auto"/>
              <w:bottom w:val="single" w:sz="4" w:space="0" w:color="auto"/>
              <w:right w:val="single" w:sz="4" w:space="0" w:color="auto"/>
            </w:tcBorders>
            <w:vAlign w:val="center"/>
          </w:tcPr>
          <w:p w14:paraId="0622B27B" w14:textId="77777777" w:rsidR="006C183E" w:rsidRPr="00883912" w:rsidRDefault="006C183E" w:rsidP="006C183E">
            <w:pPr>
              <w:spacing w:line="288" w:lineRule="auto"/>
              <w:rPr>
                <w:rFonts w:ascii="Verdana" w:eastAsia="Arial Unicode MS" w:hAnsi="Verdana" w:cs="Arial Unicode MS"/>
                <w:sz w:val="18"/>
                <w:szCs w:val="18"/>
              </w:rPr>
            </w:pPr>
          </w:p>
        </w:tc>
      </w:tr>
      <w:tr w:rsidR="006C183E" w:rsidRPr="00883912" w14:paraId="181BC578" w14:textId="77777777" w:rsidTr="006C183E">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tcPr>
          <w:p w14:paraId="533839FE" w14:textId="77777777" w:rsidR="006C183E" w:rsidRPr="00883912" w:rsidRDefault="006C183E" w:rsidP="006C183E">
            <w:pPr>
              <w:spacing w:line="288" w:lineRule="auto"/>
              <w:rPr>
                <w:rFonts w:ascii="Verdana" w:eastAsia="Arial Unicode MS" w:hAnsi="Verdana" w:cs="Arial Unicode MS"/>
                <w:sz w:val="18"/>
                <w:szCs w:val="18"/>
              </w:rPr>
            </w:pPr>
          </w:p>
        </w:tc>
        <w:tc>
          <w:tcPr>
            <w:tcW w:w="0" w:type="auto"/>
            <w:vMerge/>
            <w:tcBorders>
              <w:top w:val="nil"/>
              <w:left w:val="single" w:sz="4" w:space="0" w:color="auto"/>
              <w:bottom w:val="single" w:sz="4" w:space="0" w:color="000000"/>
              <w:right w:val="single" w:sz="4" w:space="0" w:color="auto"/>
            </w:tcBorders>
            <w:vAlign w:val="center"/>
          </w:tcPr>
          <w:p w14:paraId="2F15B54B" w14:textId="77777777" w:rsidR="006C183E" w:rsidRPr="00883912" w:rsidRDefault="006C183E" w:rsidP="006C183E">
            <w:pPr>
              <w:spacing w:line="288" w:lineRule="auto"/>
              <w:rPr>
                <w:rFonts w:ascii="Verdana" w:eastAsia="Arial Unicode MS" w:hAnsi="Verdana" w:cs="Arial Unicode MS"/>
                <w:sz w:val="18"/>
                <w:szCs w:val="18"/>
              </w:rPr>
            </w:pPr>
          </w:p>
        </w:tc>
        <w:tc>
          <w:tcPr>
            <w:tcW w:w="3215"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6ED8C6ED" w14:textId="63F90AAD" w:rsidR="006C183E" w:rsidRPr="00883912" w:rsidRDefault="006C183E" w:rsidP="006C183E">
            <w:pPr>
              <w:spacing w:line="288" w:lineRule="auto"/>
              <w:jc w:val="center"/>
              <w:rPr>
                <w:rFonts w:ascii="Verdana" w:eastAsia="Arial Unicode MS" w:hAnsi="Verdana" w:cs="Arial Unicode MS"/>
                <w:sz w:val="18"/>
                <w:szCs w:val="18"/>
              </w:rPr>
            </w:pPr>
            <w:r w:rsidRPr="00883912">
              <w:rPr>
                <w:rFonts w:ascii="Verdana" w:hAnsi="Verdana"/>
                <w:sz w:val="18"/>
                <w:szCs w:val="18"/>
              </w:rPr>
              <w:t>podstawowe miejsce pracy</w:t>
            </w:r>
          </w:p>
        </w:tc>
        <w:tc>
          <w:tcPr>
            <w:tcW w:w="4680"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D545348" w14:textId="77777777" w:rsidR="006C183E" w:rsidRPr="00883912" w:rsidRDefault="006C183E" w:rsidP="006C183E">
            <w:pPr>
              <w:spacing w:line="288" w:lineRule="auto"/>
              <w:jc w:val="center"/>
              <w:rPr>
                <w:rFonts w:ascii="Verdana" w:eastAsia="Arial Unicode MS" w:hAnsi="Verdana" w:cs="Arial Unicode MS"/>
                <w:sz w:val="18"/>
                <w:szCs w:val="18"/>
              </w:rPr>
            </w:pPr>
            <w:r w:rsidRPr="00883912">
              <w:rPr>
                <w:rFonts w:ascii="Verdana" w:hAnsi="Verdana"/>
                <w:sz w:val="18"/>
                <w:szCs w:val="18"/>
              </w:rPr>
              <w:t>dodatkowe miejsce pracy</w:t>
            </w:r>
          </w:p>
        </w:tc>
        <w:tc>
          <w:tcPr>
            <w:tcW w:w="2340" w:type="dxa"/>
            <w:vMerge/>
            <w:tcBorders>
              <w:top w:val="single" w:sz="4" w:space="0" w:color="auto"/>
              <w:left w:val="single" w:sz="4" w:space="0" w:color="auto"/>
              <w:bottom w:val="single" w:sz="4" w:space="0" w:color="auto"/>
              <w:right w:val="single" w:sz="4" w:space="0" w:color="auto"/>
            </w:tcBorders>
            <w:vAlign w:val="center"/>
          </w:tcPr>
          <w:p w14:paraId="770BBB42" w14:textId="77777777" w:rsidR="006C183E" w:rsidRPr="00883912" w:rsidRDefault="006C183E" w:rsidP="006C183E">
            <w:pPr>
              <w:spacing w:line="288" w:lineRule="auto"/>
              <w:rPr>
                <w:rFonts w:ascii="Verdana" w:eastAsia="Arial Unicode MS" w:hAnsi="Verdana" w:cs="Arial Unicode MS"/>
                <w:sz w:val="18"/>
                <w:szCs w:val="18"/>
              </w:rPr>
            </w:pPr>
          </w:p>
        </w:tc>
      </w:tr>
      <w:tr w:rsidR="006C183E" w:rsidRPr="00883912" w14:paraId="47BD1444" w14:textId="77777777" w:rsidTr="006C183E">
        <w:trPr>
          <w:cantSplit/>
          <w:trHeight w:val="510"/>
        </w:trPr>
        <w:tc>
          <w:tcPr>
            <w:tcW w:w="0" w:type="auto"/>
            <w:vMerge/>
            <w:tcBorders>
              <w:top w:val="single" w:sz="4" w:space="0" w:color="auto"/>
              <w:left w:val="single" w:sz="4" w:space="0" w:color="auto"/>
              <w:bottom w:val="single" w:sz="4" w:space="0" w:color="auto"/>
              <w:right w:val="single" w:sz="4" w:space="0" w:color="auto"/>
            </w:tcBorders>
            <w:vAlign w:val="center"/>
          </w:tcPr>
          <w:p w14:paraId="7C73550C" w14:textId="77777777" w:rsidR="006C183E" w:rsidRPr="00883912" w:rsidRDefault="006C183E" w:rsidP="006C183E">
            <w:pPr>
              <w:spacing w:line="288" w:lineRule="auto"/>
              <w:rPr>
                <w:rFonts w:ascii="Verdana" w:eastAsia="Arial Unicode MS" w:hAnsi="Verdana" w:cs="Arial Unicode MS"/>
                <w:sz w:val="18"/>
                <w:szCs w:val="18"/>
              </w:rPr>
            </w:pPr>
          </w:p>
        </w:tc>
        <w:tc>
          <w:tcPr>
            <w:tcW w:w="0" w:type="auto"/>
            <w:vMerge/>
            <w:tcBorders>
              <w:top w:val="nil"/>
              <w:left w:val="single" w:sz="4" w:space="0" w:color="auto"/>
              <w:bottom w:val="single" w:sz="4" w:space="0" w:color="000000"/>
              <w:right w:val="single" w:sz="4" w:space="0" w:color="auto"/>
            </w:tcBorders>
            <w:vAlign w:val="center"/>
          </w:tcPr>
          <w:p w14:paraId="6F929FFF" w14:textId="77777777" w:rsidR="006C183E" w:rsidRPr="00883912" w:rsidRDefault="006C183E" w:rsidP="006C183E">
            <w:pPr>
              <w:spacing w:line="288" w:lineRule="auto"/>
              <w:rPr>
                <w:rFonts w:ascii="Verdana" w:eastAsia="Arial Unicode MS" w:hAnsi="Verdana" w:cs="Arial Unicode MS"/>
                <w:sz w:val="18"/>
                <w:szCs w:val="18"/>
              </w:rPr>
            </w:pPr>
          </w:p>
        </w:tc>
        <w:tc>
          <w:tcPr>
            <w:tcW w:w="3215" w:type="dxa"/>
            <w:vMerge/>
            <w:tcBorders>
              <w:top w:val="nil"/>
              <w:left w:val="single" w:sz="4" w:space="0" w:color="auto"/>
              <w:bottom w:val="single" w:sz="4" w:space="0" w:color="000000"/>
              <w:right w:val="single" w:sz="4" w:space="0" w:color="auto"/>
            </w:tcBorders>
            <w:vAlign w:val="center"/>
          </w:tcPr>
          <w:p w14:paraId="6710F68A" w14:textId="77777777" w:rsidR="006C183E" w:rsidRPr="00883912" w:rsidRDefault="006C183E" w:rsidP="006C183E">
            <w:pPr>
              <w:spacing w:line="288" w:lineRule="auto"/>
              <w:rPr>
                <w:rFonts w:ascii="Verdana" w:eastAsia="Arial Unicode MS" w:hAnsi="Verdana" w:cs="Arial Unicode MS"/>
                <w:sz w:val="18"/>
                <w:szCs w:val="18"/>
              </w:rPr>
            </w:pP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10CF048C" w14:textId="5204865F" w:rsidR="006C183E" w:rsidRPr="00883912" w:rsidRDefault="006C183E" w:rsidP="006C183E">
            <w:pPr>
              <w:spacing w:line="288" w:lineRule="auto"/>
              <w:jc w:val="center"/>
              <w:rPr>
                <w:rFonts w:ascii="Verdana" w:eastAsia="Arial Unicode MS" w:hAnsi="Verdana" w:cs="Arial Unicode MS"/>
                <w:sz w:val="18"/>
                <w:szCs w:val="18"/>
              </w:rPr>
            </w:pPr>
            <w:r w:rsidRPr="00883912">
              <w:rPr>
                <w:rFonts w:ascii="Verdana" w:hAnsi="Verdana"/>
                <w:sz w:val="18"/>
                <w:szCs w:val="18"/>
              </w:rPr>
              <w:t>w pełnym wymiarze czasu pracy</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70EE1E5C" w14:textId="77777777" w:rsidR="006C183E" w:rsidRPr="00883912" w:rsidRDefault="006C183E" w:rsidP="006C183E">
            <w:pPr>
              <w:spacing w:line="288" w:lineRule="auto"/>
              <w:jc w:val="center"/>
              <w:rPr>
                <w:rFonts w:ascii="Verdana" w:eastAsia="Arial Unicode MS" w:hAnsi="Verdana" w:cs="Arial Unicode MS"/>
                <w:sz w:val="18"/>
                <w:szCs w:val="18"/>
              </w:rPr>
            </w:pPr>
            <w:r w:rsidRPr="00883912">
              <w:rPr>
                <w:rFonts w:ascii="Verdana" w:hAnsi="Verdana"/>
                <w:sz w:val="18"/>
                <w:szCs w:val="18"/>
              </w:rPr>
              <w:t>w niepełnym wymiarze czasu pracy</w:t>
            </w:r>
          </w:p>
        </w:tc>
        <w:tc>
          <w:tcPr>
            <w:tcW w:w="2340" w:type="dxa"/>
            <w:vMerge/>
            <w:tcBorders>
              <w:top w:val="single" w:sz="4" w:space="0" w:color="auto"/>
              <w:left w:val="single" w:sz="4" w:space="0" w:color="auto"/>
              <w:bottom w:val="single" w:sz="4" w:space="0" w:color="auto"/>
              <w:right w:val="single" w:sz="4" w:space="0" w:color="auto"/>
            </w:tcBorders>
            <w:vAlign w:val="center"/>
          </w:tcPr>
          <w:p w14:paraId="7A0FB5C4" w14:textId="77777777" w:rsidR="006C183E" w:rsidRPr="00883912" w:rsidRDefault="006C183E" w:rsidP="006C183E">
            <w:pPr>
              <w:spacing w:line="288" w:lineRule="auto"/>
              <w:rPr>
                <w:rFonts w:ascii="Verdana" w:eastAsia="Arial Unicode MS" w:hAnsi="Verdana" w:cs="Arial Unicode MS"/>
                <w:sz w:val="18"/>
                <w:szCs w:val="18"/>
              </w:rPr>
            </w:pPr>
          </w:p>
        </w:tc>
      </w:tr>
      <w:tr w:rsidR="006C183E" w:rsidRPr="00883912" w14:paraId="4D2A1454" w14:textId="77777777" w:rsidTr="00496F59">
        <w:trPr>
          <w:cantSplit/>
          <w:trHeight w:val="225"/>
        </w:trPr>
        <w:tc>
          <w:tcPr>
            <w:tcW w:w="27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BBF5C7B" w14:textId="77777777" w:rsidR="006C183E" w:rsidRPr="00883912" w:rsidRDefault="006C183E" w:rsidP="006C183E">
            <w:pPr>
              <w:spacing w:line="288" w:lineRule="auto"/>
              <w:rPr>
                <w:rFonts w:ascii="Verdana" w:eastAsia="Arial Unicode MS" w:hAnsi="Verdana" w:cs="Arial Unicode MS"/>
                <w:sz w:val="18"/>
                <w:szCs w:val="18"/>
              </w:rPr>
            </w:pPr>
            <w:r w:rsidRPr="00883912">
              <w:rPr>
                <w:rFonts w:ascii="Verdana" w:hAnsi="Verdana"/>
                <w:sz w:val="18"/>
                <w:szCs w:val="18"/>
              </w:rPr>
              <w:t>Profesor</w:t>
            </w:r>
          </w:p>
        </w:tc>
        <w:tc>
          <w:tcPr>
            <w:tcW w:w="1660" w:type="dxa"/>
            <w:tcBorders>
              <w:top w:val="nil"/>
              <w:left w:val="nil"/>
              <w:bottom w:val="single" w:sz="4" w:space="0" w:color="auto"/>
              <w:right w:val="single" w:sz="4" w:space="0" w:color="auto"/>
            </w:tcBorders>
            <w:tcMar>
              <w:top w:w="15" w:type="dxa"/>
              <w:left w:w="15" w:type="dxa"/>
              <w:bottom w:w="0" w:type="dxa"/>
              <w:right w:w="15" w:type="dxa"/>
            </w:tcMar>
            <w:vAlign w:val="center"/>
          </w:tcPr>
          <w:p w14:paraId="374BA41D" w14:textId="74837A26" w:rsidR="006C183E" w:rsidRPr="00883912" w:rsidRDefault="00165942" w:rsidP="006C183E">
            <w:pPr>
              <w:spacing w:line="288" w:lineRule="auto"/>
              <w:jc w:val="center"/>
              <w:rPr>
                <w:rFonts w:ascii="Verdana" w:eastAsia="Arial Unicode MS" w:hAnsi="Verdana" w:cs="Arial Unicode MS"/>
                <w:sz w:val="18"/>
                <w:szCs w:val="18"/>
              </w:rPr>
            </w:pPr>
            <w:r w:rsidRPr="00883912">
              <w:rPr>
                <w:rFonts w:ascii="Verdana" w:eastAsia="Arial Unicode MS" w:hAnsi="Verdana" w:cs="Arial Unicode MS"/>
                <w:sz w:val="18"/>
                <w:szCs w:val="18"/>
              </w:rPr>
              <w:t>2</w:t>
            </w:r>
          </w:p>
        </w:tc>
        <w:tc>
          <w:tcPr>
            <w:tcW w:w="3215" w:type="dxa"/>
            <w:tcBorders>
              <w:top w:val="nil"/>
              <w:left w:val="nil"/>
              <w:bottom w:val="single" w:sz="4" w:space="0" w:color="auto"/>
              <w:right w:val="single" w:sz="4" w:space="0" w:color="auto"/>
            </w:tcBorders>
            <w:tcMar>
              <w:top w:w="15" w:type="dxa"/>
              <w:left w:w="15" w:type="dxa"/>
              <w:bottom w:w="0" w:type="dxa"/>
              <w:right w:w="15" w:type="dxa"/>
            </w:tcMar>
            <w:vAlign w:val="center"/>
          </w:tcPr>
          <w:p w14:paraId="6BE3C6AC" w14:textId="20C4083C" w:rsidR="006C183E" w:rsidRPr="00883912" w:rsidRDefault="009D46B3" w:rsidP="006C183E">
            <w:pPr>
              <w:spacing w:line="288" w:lineRule="auto"/>
              <w:jc w:val="center"/>
              <w:rPr>
                <w:rFonts w:ascii="Verdana" w:eastAsia="Arial Unicode MS" w:hAnsi="Verdana" w:cs="Arial Unicode MS"/>
                <w:sz w:val="18"/>
                <w:szCs w:val="18"/>
              </w:rPr>
            </w:pPr>
            <w:r w:rsidRPr="00883912">
              <w:rPr>
                <w:rFonts w:ascii="Verdana" w:eastAsia="Arial Unicode MS" w:hAnsi="Verdana" w:cs="Arial Unicode MS"/>
                <w:sz w:val="18"/>
                <w:szCs w:val="18"/>
              </w:rPr>
              <w:t>1</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1C49A208" w14:textId="77777777" w:rsidR="006C183E" w:rsidRPr="00883912" w:rsidRDefault="00413ABB" w:rsidP="006C183E">
            <w:pPr>
              <w:spacing w:line="288" w:lineRule="auto"/>
              <w:jc w:val="center"/>
              <w:rPr>
                <w:rFonts w:ascii="Verdana" w:eastAsia="Arial Unicode MS" w:hAnsi="Verdana" w:cs="Arial Unicode MS"/>
                <w:sz w:val="18"/>
                <w:szCs w:val="18"/>
              </w:rPr>
            </w:pPr>
            <w:r w:rsidRPr="00883912">
              <w:rPr>
                <w:rFonts w:ascii="Verdana" w:hAnsi="Verdana"/>
                <w:sz w:val="18"/>
              </w:rPr>
              <w:t>1</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4FD9D5F6" w14:textId="77777777" w:rsidR="006C183E" w:rsidRPr="00883912" w:rsidRDefault="00413ABB" w:rsidP="00496F59">
            <w:pPr>
              <w:spacing w:line="288" w:lineRule="auto"/>
              <w:jc w:val="center"/>
              <w:rPr>
                <w:rFonts w:ascii="Verdana" w:eastAsia="Arial Unicode MS" w:hAnsi="Verdana" w:cs="Arial Unicode MS"/>
                <w:sz w:val="18"/>
                <w:szCs w:val="18"/>
              </w:rPr>
            </w:pPr>
            <w:r w:rsidRPr="00883912">
              <w:rPr>
                <w:rFonts w:ascii="Verdana" w:hAnsi="Verdana"/>
                <w:sz w:val="18"/>
              </w:rPr>
              <w:t>0</w:t>
            </w:r>
          </w:p>
        </w:tc>
        <w:tc>
          <w:tcPr>
            <w:tcW w:w="2340" w:type="dxa"/>
            <w:vMerge/>
            <w:tcBorders>
              <w:top w:val="single" w:sz="4" w:space="0" w:color="auto"/>
              <w:left w:val="single" w:sz="4" w:space="0" w:color="auto"/>
              <w:bottom w:val="single" w:sz="4" w:space="0" w:color="auto"/>
              <w:right w:val="single" w:sz="4" w:space="0" w:color="auto"/>
            </w:tcBorders>
            <w:vAlign w:val="center"/>
          </w:tcPr>
          <w:p w14:paraId="72F21C06" w14:textId="77777777" w:rsidR="006C183E" w:rsidRPr="00883912" w:rsidRDefault="006C183E" w:rsidP="006C183E">
            <w:pPr>
              <w:spacing w:line="288" w:lineRule="auto"/>
              <w:rPr>
                <w:rFonts w:ascii="Verdana" w:eastAsia="Arial Unicode MS" w:hAnsi="Verdana" w:cs="Arial Unicode MS"/>
                <w:sz w:val="18"/>
                <w:szCs w:val="18"/>
              </w:rPr>
            </w:pPr>
          </w:p>
        </w:tc>
      </w:tr>
      <w:tr w:rsidR="006C183E" w:rsidRPr="00883912" w14:paraId="27BC3D9A" w14:textId="77777777" w:rsidTr="00496F59">
        <w:trPr>
          <w:cantSplit/>
          <w:trHeight w:val="255"/>
        </w:trPr>
        <w:tc>
          <w:tcPr>
            <w:tcW w:w="27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25AC7FC" w14:textId="77777777" w:rsidR="006C183E" w:rsidRPr="00883912" w:rsidRDefault="006C183E" w:rsidP="006C183E">
            <w:pPr>
              <w:spacing w:line="288" w:lineRule="auto"/>
              <w:rPr>
                <w:rFonts w:ascii="Verdana" w:eastAsia="Arial Unicode MS" w:hAnsi="Verdana" w:cs="Arial Unicode MS"/>
                <w:sz w:val="18"/>
                <w:szCs w:val="18"/>
              </w:rPr>
            </w:pPr>
            <w:r w:rsidRPr="00883912">
              <w:rPr>
                <w:rFonts w:ascii="Verdana" w:hAnsi="Verdana"/>
                <w:sz w:val="18"/>
                <w:szCs w:val="18"/>
              </w:rPr>
              <w:t>Doktor habilitowany</w:t>
            </w:r>
          </w:p>
        </w:tc>
        <w:tc>
          <w:tcPr>
            <w:tcW w:w="1660" w:type="dxa"/>
            <w:tcBorders>
              <w:top w:val="nil"/>
              <w:left w:val="nil"/>
              <w:bottom w:val="single" w:sz="4" w:space="0" w:color="auto"/>
              <w:right w:val="single" w:sz="4" w:space="0" w:color="auto"/>
            </w:tcBorders>
            <w:tcMar>
              <w:top w:w="15" w:type="dxa"/>
              <w:left w:w="15" w:type="dxa"/>
              <w:bottom w:w="0" w:type="dxa"/>
              <w:right w:w="15" w:type="dxa"/>
            </w:tcMar>
            <w:vAlign w:val="center"/>
          </w:tcPr>
          <w:p w14:paraId="4FB6F6D9" w14:textId="7269CF7E" w:rsidR="006C183E" w:rsidRPr="00883912" w:rsidRDefault="0092072C" w:rsidP="006C183E">
            <w:pPr>
              <w:spacing w:line="288" w:lineRule="auto"/>
              <w:jc w:val="center"/>
              <w:rPr>
                <w:rFonts w:ascii="Verdana" w:eastAsia="Arial Unicode MS" w:hAnsi="Verdana" w:cs="Arial Unicode MS"/>
                <w:sz w:val="18"/>
                <w:szCs w:val="18"/>
              </w:rPr>
            </w:pPr>
            <w:r w:rsidRPr="00883912">
              <w:rPr>
                <w:rFonts w:ascii="Verdana" w:hAnsi="Verdana"/>
                <w:sz w:val="18"/>
              </w:rPr>
              <w:t>4</w:t>
            </w:r>
          </w:p>
        </w:tc>
        <w:tc>
          <w:tcPr>
            <w:tcW w:w="3215" w:type="dxa"/>
            <w:tcBorders>
              <w:top w:val="nil"/>
              <w:left w:val="nil"/>
              <w:bottom w:val="single" w:sz="4" w:space="0" w:color="auto"/>
              <w:right w:val="single" w:sz="4" w:space="0" w:color="auto"/>
            </w:tcBorders>
            <w:tcMar>
              <w:top w:w="15" w:type="dxa"/>
              <w:left w:w="15" w:type="dxa"/>
              <w:bottom w:w="0" w:type="dxa"/>
              <w:right w:w="15" w:type="dxa"/>
            </w:tcMar>
            <w:vAlign w:val="center"/>
          </w:tcPr>
          <w:p w14:paraId="3928B6AD" w14:textId="73547509" w:rsidR="006C183E" w:rsidRPr="00883912" w:rsidRDefault="0092072C" w:rsidP="006C183E">
            <w:pPr>
              <w:spacing w:line="288" w:lineRule="auto"/>
              <w:jc w:val="center"/>
              <w:rPr>
                <w:rFonts w:ascii="Verdana" w:eastAsia="Arial Unicode MS" w:hAnsi="Verdana" w:cs="Arial Unicode MS"/>
                <w:sz w:val="18"/>
                <w:szCs w:val="18"/>
              </w:rPr>
            </w:pPr>
            <w:r w:rsidRPr="00883912">
              <w:rPr>
                <w:rFonts w:ascii="Verdana" w:eastAsia="Arial Unicode MS" w:hAnsi="Verdana" w:cs="Arial Unicode MS"/>
                <w:sz w:val="18"/>
                <w:szCs w:val="18"/>
              </w:rPr>
              <w:t>4</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69F4EE80" w14:textId="77777777" w:rsidR="006C183E" w:rsidRPr="00883912" w:rsidRDefault="00413ABB" w:rsidP="006C183E">
            <w:pPr>
              <w:spacing w:line="288" w:lineRule="auto"/>
              <w:jc w:val="center"/>
              <w:rPr>
                <w:rFonts w:ascii="Verdana" w:eastAsia="Arial Unicode MS" w:hAnsi="Verdana" w:cs="Arial Unicode MS"/>
                <w:sz w:val="18"/>
                <w:szCs w:val="18"/>
              </w:rPr>
            </w:pPr>
            <w:r w:rsidRPr="00883912">
              <w:rPr>
                <w:rFonts w:ascii="Verdana" w:hAnsi="Verdana"/>
                <w:sz w:val="18"/>
              </w:rPr>
              <w:t>0</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746E94AA" w14:textId="278C0E05" w:rsidR="006C183E" w:rsidRPr="00883912" w:rsidRDefault="00413ABB" w:rsidP="00496F59">
            <w:pPr>
              <w:spacing w:line="288" w:lineRule="auto"/>
              <w:jc w:val="center"/>
              <w:rPr>
                <w:rFonts w:ascii="Verdana" w:eastAsia="Arial Unicode MS" w:hAnsi="Verdana" w:cs="Arial Unicode MS"/>
                <w:sz w:val="18"/>
                <w:szCs w:val="18"/>
              </w:rPr>
            </w:pPr>
            <w:r w:rsidRPr="00883912">
              <w:rPr>
                <w:rFonts w:ascii="Verdana" w:hAnsi="Verdana"/>
                <w:sz w:val="18"/>
              </w:rPr>
              <w:t>0</w:t>
            </w:r>
          </w:p>
        </w:tc>
        <w:tc>
          <w:tcPr>
            <w:tcW w:w="2340" w:type="dxa"/>
            <w:vMerge/>
            <w:tcBorders>
              <w:top w:val="single" w:sz="4" w:space="0" w:color="auto"/>
              <w:left w:val="single" w:sz="4" w:space="0" w:color="auto"/>
              <w:bottom w:val="single" w:sz="4" w:space="0" w:color="auto"/>
              <w:right w:val="single" w:sz="4" w:space="0" w:color="auto"/>
            </w:tcBorders>
            <w:vAlign w:val="center"/>
          </w:tcPr>
          <w:p w14:paraId="514A3ABD" w14:textId="77777777" w:rsidR="006C183E" w:rsidRPr="00883912" w:rsidRDefault="006C183E" w:rsidP="006C183E">
            <w:pPr>
              <w:spacing w:line="288" w:lineRule="auto"/>
              <w:rPr>
                <w:rFonts w:ascii="Verdana" w:eastAsia="Arial Unicode MS" w:hAnsi="Verdana" w:cs="Arial Unicode MS"/>
                <w:sz w:val="18"/>
                <w:szCs w:val="18"/>
              </w:rPr>
            </w:pPr>
          </w:p>
        </w:tc>
      </w:tr>
      <w:tr w:rsidR="006C183E" w:rsidRPr="00883912" w14:paraId="78DBDA66" w14:textId="77777777" w:rsidTr="00496F59">
        <w:trPr>
          <w:cantSplit/>
          <w:trHeight w:val="255"/>
        </w:trPr>
        <w:tc>
          <w:tcPr>
            <w:tcW w:w="27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B9407B8" w14:textId="77777777" w:rsidR="006C183E" w:rsidRPr="00883912" w:rsidRDefault="006C183E" w:rsidP="006C183E">
            <w:pPr>
              <w:spacing w:line="288" w:lineRule="auto"/>
              <w:rPr>
                <w:rFonts w:ascii="Verdana" w:eastAsia="Arial Unicode MS" w:hAnsi="Verdana" w:cs="Arial Unicode MS"/>
                <w:sz w:val="18"/>
                <w:szCs w:val="18"/>
              </w:rPr>
            </w:pPr>
            <w:r w:rsidRPr="00883912">
              <w:rPr>
                <w:rFonts w:ascii="Verdana" w:hAnsi="Verdana"/>
                <w:sz w:val="18"/>
                <w:szCs w:val="18"/>
              </w:rPr>
              <w:t>Doktor</w:t>
            </w:r>
          </w:p>
        </w:tc>
        <w:tc>
          <w:tcPr>
            <w:tcW w:w="1660" w:type="dxa"/>
            <w:tcBorders>
              <w:top w:val="nil"/>
              <w:left w:val="nil"/>
              <w:bottom w:val="single" w:sz="4" w:space="0" w:color="auto"/>
              <w:right w:val="single" w:sz="4" w:space="0" w:color="auto"/>
            </w:tcBorders>
            <w:tcMar>
              <w:top w:w="15" w:type="dxa"/>
              <w:left w:w="15" w:type="dxa"/>
              <w:bottom w:w="0" w:type="dxa"/>
              <w:right w:w="15" w:type="dxa"/>
            </w:tcMar>
            <w:vAlign w:val="center"/>
          </w:tcPr>
          <w:p w14:paraId="78F928AF" w14:textId="65E98822" w:rsidR="006C183E" w:rsidRPr="00883912" w:rsidRDefault="00496F59" w:rsidP="00467DE1">
            <w:pPr>
              <w:spacing w:line="288" w:lineRule="auto"/>
              <w:jc w:val="center"/>
              <w:rPr>
                <w:rFonts w:ascii="Verdana" w:eastAsia="Arial Unicode MS" w:hAnsi="Verdana" w:cs="Arial Unicode MS"/>
                <w:sz w:val="18"/>
                <w:szCs w:val="18"/>
              </w:rPr>
            </w:pPr>
            <w:r w:rsidRPr="00883912">
              <w:rPr>
                <w:rFonts w:ascii="Verdana" w:hAnsi="Verdana"/>
                <w:sz w:val="18"/>
              </w:rPr>
              <w:t>1</w:t>
            </w:r>
            <w:r w:rsidR="00CD3F02" w:rsidRPr="00883912">
              <w:rPr>
                <w:rFonts w:ascii="Verdana" w:hAnsi="Verdana"/>
                <w:sz w:val="18"/>
              </w:rPr>
              <w:t>9</w:t>
            </w:r>
          </w:p>
        </w:tc>
        <w:tc>
          <w:tcPr>
            <w:tcW w:w="3215" w:type="dxa"/>
            <w:tcBorders>
              <w:top w:val="nil"/>
              <w:left w:val="nil"/>
              <w:bottom w:val="single" w:sz="4" w:space="0" w:color="auto"/>
              <w:right w:val="single" w:sz="4" w:space="0" w:color="auto"/>
            </w:tcBorders>
            <w:tcMar>
              <w:top w:w="15" w:type="dxa"/>
              <w:left w:w="15" w:type="dxa"/>
              <w:bottom w:w="0" w:type="dxa"/>
              <w:right w:w="15" w:type="dxa"/>
            </w:tcMar>
            <w:vAlign w:val="center"/>
          </w:tcPr>
          <w:p w14:paraId="099AB1BF" w14:textId="5C3F6294" w:rsidR="006C183E" w:rsidRPr="00883912" w:rsidRDefault="00467DE1" w:rsidP="0092072C">
            <w:pPr>
              <w:spacing w:line="288" w:lineRule="auto"/>
              <w:jc w:val="center"/>
              <w:rPr>
                <w:rFonts w:ascii="Verdana" w:eastAsia="Arial Unicode MS" w:hAnsi="Verdana" w:cs="Arial Unicode MS"/>
                <w:sz w:val="18"/>
                <w:szCs w:val="18"/>
              </w:rPr>
            </w:pPr>
            <w:r w:rsidRPr="00883912">
              <w:rPr>
                <w:rFonts w:ascii="Verdana" w:hAnsi="Verdana"/>
                <w:sz w:val="18"/>
              </w:rPr>
              <w:t>1</w:t>
            </w:r>
            <w:r w:rsidR="00933543" w:rsidRPr="00883912">
              <w:rPr>
                <w:rFonts w:ascii="Verdana" w:hAnsi="Verdana"/>
                <w:sz w:val="18"/>
              </w:rPr>
              <w:t>7</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0EA19CB8" w14:textId="77777777" w:rsidR="006C183E" w:rsidRPr="00883912" w:rsidRDefault="00413ABB" w:rsidP="006C183E">
            <w:pPr>
              <w:spacing w:line="288" w:lineRule="auto"/>
              <w:jc w:val="center"/>
              <w:rPr>
                <w:rFonts w:ascii="Verdana" w:eastAsia="Arial Unicode MS" w:hAnsi="Verdana" w:cs="Arial Unicode MS"/>
                <w:sz w:val="18"/>
                <w:szCs w:val="18"/>
              </w:rPr>
            </w:pPr>
            <w:r w:rsidRPr="00883912">
              <w:rPr>
                <w:rFonts w:ascii="Verdana" w:hAnsi="Verdana"/>
                <w:sz w:val="18"/>
              </w:rPr>
              <w:t>0</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6905F863" w14:textId="5DC88495" w:rsidR="006C183E" w:rsidRPr="00883912" w:rsidRDefault="00933543" w:rsidP="00496F59">
            <w:pPr>
              <w:spacing w:line="288" w:lineRule="auto"/>
              <w:jc w:val="center"/>
              <w:rPr>
                <w:rFonts w:ascii="Verdana" w:eastAsia="Arial Unicode MS" w:hAnsi="Verdana" w:cs="Arial Unicode MS"/>
                <w:sz w:val="18"/>
                <w:szCs w:val="18"/>
              </w:rPr>
            </w:pPr>
            <w:r w:rsidRPr="00883912">
              <w:rPr>
                <w:rFonts w:ascii="Verdana" w:eastAsia="Arial Unicode MS" w:hAnsi="Verdana" w:cs="Arial Unicode MS"/>
                <w:sz w:val="18"/>
              </w:rPr>
              <w:t>2</w:t>
            </w:r>
          </w:p>
        </w:tc>
        <w:tc>
          <w:tcPr>
            <w:tcW w:w="2340" w:type="dxa"/>
            <w:vMerge/>
            <w:tcBorders>
              <w:top w:val="single" w:sz="4" w:space="0" w:color="auto"/>
              <w:left w:val="single" w:sz="4" w:space="0" w:color="auto"/>
              <w:bottom w:val="single" w:sz="4" w:space="0" w:color="auto"/>
              <w:right w:val="single" w:sz="4" w:space="0" w:color="auto"/>
            </w:tcBorders>
            <w:vAlign w:val="center"/>
          </w:tcPr>
          <w:p w14:paraId="2516DAFD" w14:textId="77777777" w:rsidR="006C183E" w:rsidRPr="00883912" w:rsidRDefault="006C183E" w:rsidP="006C183E">
            <w:pPr>
              <w:spacing w:line="288" w:lineRule="auto"/>
              <w:rPr>
                <w:rFonts w:ascii="Verdana" w:eastAsia="Arial Unicode MS" w:hAnsi="Verdana" w:cs="Arial Unicode MS"/>
                <w:sz w:val="18"/>
                <w:szCs w:val="18"/>
              </w:rPr>
            </w:pPr>
          </w:p>
        </w:tc>
      </w:tr>
      <w:tr w:rsidR="006C183E" w:rsidRPr="00883912" w14:paraId="07DE4C22" w14:textId="77777777" w:rsidTr="00496F59">
        <w:trPr>
          <w:cantSplit/>
          <w:trHeight w:val="255"/>
        </w:trPr>
        <w:tc>
          <w:tcPr>
            <w:tcW w:w="27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55667A1" w14:textId="77777777" w:rsidR="006C183E" w:rsidRPr="00883912" w:rsidRDefault="006C183E" w:rsidP="006C183E">
            <w:pPr>
              <w:spacing w:line="288" w:lineRule="auto"/>
              <w:rPr>
                <w:rFonts w:ascii="Verdana" w:eastAsia="Arial Unicode MS" w:hAnsi="Verdana" w:cs="Arial Unicode MS"/>
                <w:sz w:val="18"/>
                <w:szCs w:val="18"/>
              </w:rPr>
            </w:pPr>
            <w:r w:rsidRPr="00883912">
              <w:rPr>
                <w:rFonts w:ascii="Verdana" w:hAnsi="Verdana"/>
                <w:sz w:val="18"/>
                <w:szCs w:val="18"/>
              </w:rPr>
              <w:t>Magister lub równorzędny</w:t>
            </w:r>
          </w:p>
        </w:tc>
        <w:tc>
          <w:tcPr>
            <w:tcW w:w="1660" w:type="dxa"/>
            <w:tcBorders>
              <w:top w:val="nil"/>
              <w:left w:val="nil"/>
              <w:bottom w:val="single" w:sz="4" w:space="0" w:color="auto"/>
              <w:right w:val="single" w:sz="4" w:space="0" w:color="auto"/>
            </w:tcBorders>
            <w:tcMar>
              <w:top w:w="15" w:type="dxa"/>
              <w:left w:w="15" w:type="dxa"/>
              <w:bottom w:w="0" w:type="dxa"/>
              <w:right w:w="15" w:type="dxa"/>
            </w:tcMar>
            <w:vAlign w:val="center"/>
          </w:tcPr>
          <w:p w14:paraId="7ED2469A" w14:textId="329E381F" w:rsidR="006C183E" w:rsidRPr="00883912" w:rsidRDefault="00E72461" w:rsidP="006C183E">
            <w:pPr>
              <w:spacing w:line="288" w:lineRule="auto"/>
              <w:jc w:val="center"/>
              <w:rPr>
                <w:rFonts w:ascii="Verdana" w:eastAsia="Arial Unicode MS" w:hAnsi="Verdana" w:cs="Arial Unicode MS"/>
                <w:sz w:val="18"/>
                <w:szCs w:val="18"/>
              </w:rPr>
            </w:pPr>
            <w:r w:rsidRPr="00883912">
              <w:rPr>
                <w:rFonts w:ascii="Verdana" w:eastAsia="Arial Unicode MS" w:hAnsi="Verdana" w:cs="Arial Unicode MS"/>
                <w:sz w:val="18"/>
              </w:rPr>
              <w:t>5</w:t>
            </w:r>
          </w:p>
        </w:tc>
        <w:tc>
          <w:tcPr>
            <w:tcW w:w="3215" w:type="dxa"/>
            <w:tcBorders>
              <w:top w:val="nil"/>
              <w:left w:val="nil"/>
              <w:bottom w:val="single" w:sz="4" w:space="0" w:color="auto"/>
              <w:right w:val="single" w:sz="4" w:space="0" w:color="auto"/>
            </w:tcBorders>
            <w:tcMar>
              <w:top w:w="15" w:type="dxa"/>
              <w:left w:w="15" w:type="dxa"/>
              <w:bottom w:w="0" w:type="dxa"/>
              <w:right w:w="15" w:type="dxa"/>
            </w:tcMar>
            <w:vAlign w:val="center"/>
          </w:tcPr>
          <w:p w14:paraId="63EB8E36" w14:textId="6EBB3009" w:rsidR="006C183E" w:rsidRPr="00883912" w:rsidRDefault="00CD3F02" w:rsidP="006C183E">
            <w:pPr>
              <w:spacing w:line="288" w:lineRule="auto"/>
              <w:jc w:val="center"/>
              <w:rPr>
                <w:rFonts w:ascii="Verdana" w:eastAsia="Arial Unicode MS" w:hAnsi="Verdana" w:cs="Arial Unicode MS"/>
                <w:sz w:val="18"/>
                <w:szCs w:val="18"/>
              </w:rPr>
            </w:pPr>
            <w:r w:rsidRPr="00883912">
              <w:rPr>
                <w:rFonts w:ascii="Verdana" w:eastAsia="Arial Unicode MS" w:hAnsi="Verdana" w:cs="Arial Unicode MS"/>
                <w:sz w:val="18"/>
              </w:rPr>
              <w:t>2</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5EBB88A7" w14:textId="77777777" w:rsidR="006C183E" w:rsidRPr="00883912" w:rsidRDefault="00413ABB" w:rsidP="006C183E">
            <w:pPr>
              <w:spacing w:line="288" w:lineRule="auto"/>
              <w:jc w:val="center"/>
              <w:rPr>
                <w:rFonts w:ascii="Verdana" w:eastAsia="Arial Unicode MS" w:hAnsi="Verdana" w:cs="Arial Unicode MS"/>
                <w:sz w:val="18"/>
                <w:szCs w:val="18"/>
              </w:rPr>
            </w:pPr>
            <w:r w:rsidRPr="00883912">
              <w:rPr>
                <w:rFonts w:ascii="Verdana" w:hAnsi="Verdana"/>
                <w:sz w:val="18"/>
              </w:rPr>
              <w:t>0</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5B76631B" w14:textId="01B232C7" w:rsidR="006C183E" w:rsidRPr="00883912" w:rsidRDefault="00CD3F02" w:rsidP="00496F59">
            <w:pPr>
              <w:spacing w:line="288" w:lineRule="auto"/>
              <w:jc w:val="center"/>
              <w:rPr>
                <w:rFonts w:ascii="Verdana" w:eastAsia="Arial Unicode MS" w:hAnsi="Verdana" w:cs="Arial Unicode MS"/>
                <w:sz w:val="18"/>
                <w:szCs w:val="18"/>
              </w:rPr>
            </w:pPr>
            <w:r w:rsidRPr="00883912">
              <w:rPr>
                <w:rFonts w:ascii="Verdana" w:eastAsia="Arial Unicode MS" w:hAnsi="Verdana" w:cs="Arial Unicode MS"/>
                <w:sz w:val="18"/>
              </w:rPr>
              <w:t>3</w:t>
            </w:r>
          </w:p>
        </w:tc>
        <w:tc>
          <w:tcPr>
            <w:tcW w:w="2340" w:type="dxa"/>
            <w:vMerge/>
            <w:tcBorders>
              <w:top w:val="single" w:sz="4" w:space="0" w:color="auto"/>
              <w:left w:val="single" w:sz="4" w:space="0" w:color="auto"/>
              <w:bottom w:val="single" w:sz="4" w:space="0" w:color="auto"/>
              <w:right w:val="single" w:sz="4" w:space="0" w:color="auto"/>
            </w:tcBorders>
            <w:vAlign w:val="center"/>
          </w:tcPr>
          <w:p w14:paraId="67C4E6FC" w14:textId="77777777" w:rsidR="006C183E" w:rsidRPr="00883912" w:rsidRDefault="006C183E" w:rsidP="006C183E">
            <w:pPr>
              <w:spacing w:line="288" w:lineRule="auto"/>
              <w:rPr>
                <w:rFonts w:ascii="Verdana" w:eastAsia="Arial Unicode MS" w:hAnsi="Verdana" w:cs="Arial Unicode MS"/>
                <w:sz w:val="18"/>
                <w:szCs w:val="18"/>
              </w:rPr>
            </w:pPr>
          </w:p>
        </w:tc>
      </w:tr>
      <w:tr w:rsidR="006C183E" w:rsidRPr="00883912" w14:paraId="4A1127A9" w14:textId="77777777" w:rsidTr="00496F59">
        <w:trPr>
          <w:trHeight w:val="255"/>
        </w:trPr>
        <w:tc>
          <w:tcPr>
            <w:tcW w:w="27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61B6E1E" w14:textId="77777777" w:rsidR="006C183E" w:rsidRPr="00883912" w:rsidRDefault="006C183E" w:rsidP="006C183E">
            <w:pPr>
              <w:spacing w:line="288" w:lineRule="auto"/>
              <w:rPr>
                <w:rFonts w:ascii="Verdana" w:eastAsia="Arial Unicode MS" w:hAnsi="Verdana" w:cs="Arial Unicode MS"/>
                <w:sz w:val="18"/>
                <w:szCs w:val="18"/>
              </w:rPr>
            </w:pPr>
            <w:r w:rsidRPr="00883912">
              <w:rPr>
                <w:rFonts w:ascii="Verdana" w:hAnsi="Verdana"/>
                <w:sz w:val="18"/>
                <w:szCs w:val="18"/>
              </w:rPr>
              <w:t>Razem</w:t>
            </w:r>
          </w:p>
        </w:tc>
        <w:tc>
          <w:tcPr>
            <w:tcW w:w="1660" w:type="dxa"/>
            <w:tcBorders>
              <w:top w:val="nil"/>
              <w:left w:val="nil"/>
              <w:bottom w:val="single" w:sz="4" w:space="0" w:color="auto"/>
              <w:right w:val="single" w:sz="4" w:space="0" w:color="auto"/>
            </w:tcBorders>
            <w:tcMar>
              <w:top w:w="15" w:type="dxa"/>
              <w:left w:w="15" w:type="dxa"/>
              <w:bottom w:w="0" w:type="dxa"/>
              <w:right w:w="15" w:type="dxa"/>
            </w:tcMar>
            <w:vAlign w:val="center"/>
          </w:tcPr>
          <w:p w14:paraId="155C76D4" w14:textId="0C610FF6" w:rsidR="006C183E" w:rsidRPr="00883912" w:rsidRDefault="00933543" w:rsidP="006C183E">
            <w:pPr>
              <w:spacing w:line="288" w:lineRule="auto"/>
              <w:jc w:val="center"/>
              <w:rPr>
                <w:rFonts w:ascii="Verdana" w:eastAsia="Arial Unicode MS" w:hAnsi="Verdana" w:cs="Arial Unicode MS"/>
                <w:sz w:val="18"/>
                <w:szCs w:val="18"/>
              </w:rPr>
            </w:pPr>
            <w:r w:rsidRPr="00883912">
              <w:rPr>
                <w:rFonts w:ascii="Verdana" w:eastAsia="Arial Unicode MS" w:hAnsi="Verdana" w:cs="Arial Unicode MS"/>
                <w:sz w:val="18"/>
              </w:rPr>
              <w:t>3</w:t>
            </w:r>
            <w:r w:rsidR="00795786" w:rsidRPr="00883912">
              <w:rPr>
                <w:rFonts w:ascii="Verdana" w:eastAsia="Arial Unicode MS" w:hAnsi="Verdana" w:cs="Arial Unicode MS"/>
                <w:sz w:val="18"/>
              </w:rPr>
              <w:t>0</w:t>
            </w:r>
          </w:p>
        </w:tc>
        <w:tc>
          <w:tcPr>
            <w:tcW w:w="3215" w:type="dxa"/>
            <w:tcBorders>
              <w:top w:val="nil"/>
              <w:left w:val="nil"/>
              <w:bottom w:val="single" w:sz="4" w:space="0" w:color="auto"/>
              <w:right w:val="single" w:sz="4" w:space="0" w:color="auto"/>
            </w:tcBorders>
            <w:tcMar>
              <w:top w:w="15" w:type="dxa"/>
              <w:left w:w="15" w:type="dxa"/>
              <w:bottom w:w="0" w:type="dxa"/>
              <w:right w:w="15" w:type="dxa"/>
            </w:tcMar>
            <w:vAlign w:val="center"/>
          </w:tcPr>
          <w:p w14:paraId="1747554C" w14:textId="770F7CBE" w:rsidR="006C183E" w:rsidRPr="00883912" w:rsidRDefault="009D46B3" w:rsidP="006C183E">
            <w:pPr>
              <w:spacing w:line="288" w:lineRule="auto"/>
              <w:jc w:val="center"/>
              <w:rPr>
                <w:rFonts w:ascii="Verdana" w:eastAsia="Arial Unicode MS" w:hAnsi="Verdana" w:cs="Arial Unicode MS"/>
                <w:sz w:val="18"/>
                <w:szCs w:val="18"/>
              </w:rPr>
            </w:pPr>
            <w:r w:rsidRPr="00883912">
              <w:rPr>
                <w:rFonts w:ascii="Verdana" w:eastAsia="Arial Unicode MS" w:hAnsi="Verdana" w:cs="Arial Unicode MS"/>
                <w:sz w:val="18"/>
              </w:rPr>
              <w:t>2</w:t>
            </w:r>
            <w:r w:rsidR="00795786" w:rsidRPr="00883912">
              <w:rPr>
                <w:rFonts w:ascii="Verdana" w:eastAsia="Arial Unicode MS" w:hAnsi="Verdana" w:cs="Arial Unicode MS"/>
                <w:sz w:val="18"/>
              </w:rPr>
              <w:t>4</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269FF384" w14:textId="77777777" w:rsidR="006C183E" w:rsidRPr="00883912" w:rsidRDefault="00413ABB" w:rsidP="006C183E">
            <w:pPr>
              <w:spacing w:line="288" w:lineRule="auto"/>
              <w:jc w:val="center"/>
              <w:rPr>
                <w:rFonts w:ascii="Verdana" w:eastAsia="Arial Unicode MS" w:hAnsi="Verdana" w:cs="Arial Unicode MS"/>
                <w:sz w:val="18"/>
                <w:szCs w:val="18"/>
              </w:rPr>
            </w:pPr>
            <w:r w:rsidRPr="00883912">
              <w:rPr>
                <w:rFonts w:ascii="Verdana" w:hAnsi="Verdana"/>
                <w:sz w:val="18"/>
              </w:rPr>
              <w:t>1</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614DDD8D" w14:textId="06B5A0DC" w:rsidR="006C183E" w:rsidRPr="00883912" w:rsidRDefault="00933543" w:rsidP="00496F59">
            <w:pPr>
              <w:spacing w:line="288" w:lineRule="auto"/>
              <w:jc w:val="center"/>
              <w:rPr>
                <w:rFonts w:ascii="Verdana" w:eastAsia="Arial Unicode MS" w:hAnsi="Verdana" w:cs="Arial Unicode MS"/>
                <w:sz w:val="18"/>
                <w:szCs w:val="18"/>
              </w:rPr>
            </w:pPr>
            <w:r w:rsidRPr="00883912">
              <w:rPr>
                <w:rFonts w:ascii="Verdana" w:eastAsia="Arial Unicode MS" w:hAnsi="Verdana" w:cs="Arial Unicode MS"/>
                <w:sz w:val="18"/>
                <w:szCs w:val="18"/>
              </w:rPr>
              <w:t>5</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033958D2" w14:textId="19BC3C47" w:rsidR="006C183E" w:rsidRPr="00883912" w:rsidRDefault="0099498E" w:rsidP="006C183E">
            <w:pPr>
              <w:spacing w:line="288" w:lineRule="auto"/>
              <w:jc w:val="center"/>
              <w:rPr>
                <w:rFonts w:ascii="Verdana" w:eastAsia="Arial Unicode MS" w:hAnsi="Verdana" w:cs="Arial Unicode MS"/>
                <w:sz w:val="18"/>
                <w:szCs w:val="18"/>
              </w:rPr>
            </w:pPr>
            <w:r w:rsidRPr="00883912">
              <w:rPr>
                <w:rFonts w:ascii="Verdana" w:eastAsia="Arial Unicode MS" w:hAnsi="Verdana" w:cs="Arial Unicode MS"/>
                <w:sz w:val="18"/>
              </w:rPr>
              <w:t>6</w:t>
            </w:r>
          </w:p>
        </w:tc>
      </w:tr>
    </w:tbl>
    <w:p w14:paraId="05F2D146" w14:textId="6FA97146" w:rsidR="001859FE" w:rsidRPr="00883912" w:rsidRDefault="001859FE">
      <w:pPr>
        <w:jc w:val="both"/>
        <w:rPr>
          <w:rFonts w:ascii="Verdana" w:hAnsi="Verdana"/>
          <w:b/>
          <w:bCs/>
          <w:sz w:val="8"/>
        </w:rPr>
      </w:pPr>
    </w:p>
    <w:p w14:paraId="526B8F0D" w14:textId="77777777" w:rsidR="00B2417B" w:rsidRPr="00883912" w:rsidRDefault="00B2417B">
      <w:pPr>
        <w:jc w:val="both"/>
        <w:rPr>
          <w:rFonts w:ascii="Verdana" w:hAnsi="Verdana"/>
          <w:b/>
          <w:bCs/>
          <w:sz w:val="18"/>
          <w:szCs w:val="18"/>
        </w:rPr>
      </w:pPr>
    </w:p>
    <w:p w14:paraId="4F531956" w14:textId="0251CA14" w:rsidR="00094793" w:rsidRPr="00883912" w:rsidRDefault="00094793">
      <w:pPr>
        <w:jc w:val="both"/>
        <w:rPr>
          <w:rFonts w:ascii="Verdana" w:hAnsi="Verdana"/>
          <w:b/>
          <w:bCs/>
          <w:sz w:val="20"/>
        </w:rPr>
      </w:pPr>
      <w:r w:rsidRPr="00883912">
        <w:rPr>
          <w:rFonts w:ascii="Verdana" w:hAnsi="Verdana"/>
          <w:b/>
          <w:bCs/>
          <w:sz w:val="20"/>
        </w:rPr>
        <w:t>4.1.2. Struktura kwalifikacji kadry</w:t>
      </w:r>
    </w:p>
    <w:p w14:paraId="16C205FC" w14:textId="77777777" w:rsidR="001402D7" w:rsidRPr="00883912" w:rsidRDefault="001402D7">
      <w:pPr>
        <w:jc w:val="both"/>
        <w:rPr>
          <w:rFonts w:ascii="Verdana" w:hAnsi="Verdana"/>
          <w:b/>
          <w:bCs/>
          <w:sz w:val="8"/>
          <w:szCs w:val="8"/>
        </w:rPr>
      </w:pPr>
    </w:p>
    <w:tbl>
      <w:tblPr>
        <w:tblW w:w="14596" w:type="dxa"/>
        <w:tblLayout w:type="fixed"/>
        <w:tblCellMar>
          <w:left w:w="0" w:type="dxa"/>
          <w:right w:w="0" w:type="dxa"/>
        </w:tblCellMar>
        <w:tblLook w:val="0000" w:firstRow="0" w:lastRow="0" w:firstColumn="0" w:lastColumn="0" w:noHBand="0" w:noVBand="0"/>
      </w:tblPr>
      <w:tblGrid>
        <w:gridCol w:w="2683"/>
        <w:gridCol w:w="1624"/>
        <w:gridCol w:w="1452"/>
        <w:gridCol w:w="1453"/>
        <w:gridCol w:w="1453"/>
        <w:gridCol w:w="7"/>
        <w:gridCol w:w="969"/>
        <w:gridCol w:w="977"/>
        <w:gridCol w:w="977"/>
        <w:gridCol w:w="922"/>
        <w:gridCol w:w="923"/>
        <w:gridCol w:w="1156"/>
      </w:tblGrid>
      <w:tr w:rsidR="006219FB" w:rsidRPr="00883912" w14:paraId="716784B9" w14:textId="36D035A9" w:rsidTr="000B71A5">
        <w:trPr>
          <w:cantSplit/>
          <w:trHeight w:val="225"/>
        </w:trPr>
        <w:tc>
          <w:tcPr>
            <w:tcW w:w="2683"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9183969" w14:textId="77777777" w:rsidR="006219FB" w:rsidRPr="00883912" w:rsidRDefault="006219FB" w:rsidP="001402D7">
            <w:pPr>
              <w:spacing w:line="288" w:lineRule="auto"/>
              <w:jc w:val="center"/>
              <w:rPr>
                <w:rFonts w:ascii="Verdana" w:eastAsia="Arial Unicode MS" w:hAnsi="Verdana" w:cs="Arial Unicode MS"/>
                <w:sz w:val="18"/>
                <w:szCs w:val="18"/>
              </w:rPr>
            </w:pPr>
            <w:r w:rsidRPr="00883912">
              <w:rPr>
                <w:rFonts w:ascii="Verdana" w:hAnsi="Verdana"/>
                <w:sz w:val="18"/>
                <w:szCs w:val="18"/>
              </w:rPr>
              <w:t>Tytuł lub stopień naukowy albo tytuł zawodowy</w:t>
            </w:r>
          </w:p>
        </w:tc>
        <w:tc>
          <w:tcPr>
            <w:tcW w:w="11913" w:type="dxa"/>
            <w:gridSpan w:val="11"/>
            <w:tcBorders>
              <w:top w:val="single" w:sz="4" w:space="0" w:color="auto"/>
              <w:left w:val="nil"/>
              <w:bottom w:val="single" w:sz="4" w:space="0" w:color="auto"/>
              <w:right w:val="single" w:sz="4" w:space="0" w:color="auto"/>
            </w:tcBorders>
          </w:tcPr>
          <w:p w14:paraId="6CA761DE" w14:textId="3915CADB" w:rsidR="006219FB" w:rsidRPr="00883912" w:rsidRDefault="006219FB" w:rsidP="001402D7">
            <w:pPr>
              <w:spacing w:line="288" w:lineRule="auto"/>
              <w:jc w:val="center"/>
              <w:rPr>
                <w:rFonts w:ascii="Verdana" w:hAnsi="Verdana"/>
                <w:sz w:val="18"/>
                <w:szCs w:val="18"/>
              </w:rPr>
            </w:pPr>
            <w:r w:rsidRPr="00883912">
              <w:rPr>
                <w:rFonts w:ascii="Verdana" w:hAnsi="Verdana"/>
                <w:sz w:val="18"/>
                <w:szCs w:val="18"/>
              </w:rPr>
              <w:t>Liczba nauczycieli akademickich, którzy prowadzą zajęcia na kierunku studiów:</w:t>
            </w:r>
          </w:p>
        </w:tc>
      </w:tr>
      <w:tr w:rsidR="006219FB" w:rsidRPr="00883912" w14:paraId="239F8A05" w14:textId="4ED87143" w:rsidTr="000711AA">
        <w:trPr>
          <w:cantSplit/>
          <w:trHeight w:val="225"/>
        </w:trPr>
        <w:tc>
          <w:tcPr>
            <w:tcW w:w="2683" w:type="dxa"/>
            <w:vMerge/>
            <w:tcBorders>
              <w:top w:val="single" w:sz="4" w:space="0" w:color="auto"/>
              <w:left w:val="single" w:sz="4" w:space="0" w:color="auto"/>
              <w:bottom w:val="single" w:sz="4" w:space="0" w:color="auto"/>
              <w:right w:val="single" w:sz="4" w:space="0" w:color="auto"/>
            </w:tcBorders>
            <w:vAlign w:val="center"/>
          </w:tcPr>
          <w:p w14:paraId="2B5B9F2D" w14:textId="77777777" w:rsidR="006219FB" w:rsidRPr="00883912" w:rsidRDefault="006219FB" w:rsidP="001402D7">
            <w:pPr>
              <w:spacing w:line="288" w:lineRule="auto"/>
              <w:rPr>
                <w:rFonts w:ascii="Verdana" w:eastAsia="Arial Unicode MS" w:hAnsi="Verdana" w:cs="Arial Unicode MS"/>
                <w:sz w:val="18"/>
                <w:szCs w:val="18"/>
              </w:rPr>
            </w:pPr>
          </w:p>
        </w:tc>
        <w:tc>
          <w:tcPr>
            <w:tcW w:w="1624"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74F63F76" w14:textId="77777777" w:rsidR="006219FB" w:rsidRPr="00883912" w:rsidRDefault="006219FB" w:rsidP="001402D7">
            <w:pPr>
              <w:spacing w:line="288" w:lineRule="auto"/>
              <w:jc w:val="center"/>
              <w:rPr>
                <w:rFonts w:ascii="Verdana" w:eastAsia="Arial Unicode MS" w:hAnsi="Verdana" w:cs="Arial Unicode MS"/>
                <w:sz w:val="18"/>
                <w:szCs w:val="18"/>
              </w:rPr>
            </w:pPr>
            <w:r w:rsidRPr="00883912">
              <w:rPr>
                <w:rFonts w:ascii="Verdana" w:hAnsi="Verdana"/>
                <w:sz w:val="18"/>
                <w:szCs w:val="18"/>
              </w:rPr>
              <w:t>ogółem</w:t>
            </w:r>
          </w:p>
        </w:tc>
        <w:tc>
          <w:tcPr>
            <w:tcW w:w="10289" w:type="dxa"/>
            <w:gridSpan w:val="10"/>
            <w:tcBorders>
              <w:top w:val="single" w:sz="4" w:space="0" w:color="auto"/>
              <w:left w:val="nil"/>
              <w:bottom w:val="single" w:sz="4" w:space="0" w:color="auto"/>
              <w:right w:val="single" w:sz="4" w:space="0" w:color="auto"/>
            </w:tcBorders>
          </w:tcPr>
          <w:p w14:paraId="607DEB8F" w14:textId="11FD2B51" w:rsidR="006219FB" w:rsidRPr="00883912" w:rsidRDefault="006219FB" w:rsidP="001402D7">
            <w:pPr>
              <w:spacing w:line="288" w:lineRule="auto"/>
              <w:jc w:val="center"/>
              <w:rPr>
                <w:rFonts w:ascii="Verdana" w:hAnsi="Verdana"/>
                <w:sz w:val="18"/>
                <w:szCs w:val="18"/>
              </w:rPr>
            </w:pPr>
            <w:r w:rsidRPr="00883912">
              <w:rPr>
                <w:rFonts w:ascii="Verdana" w:hAnsi="Verdana"/>
                <w:sz w:val="18"/>
                <w:szCs w:val="18"/>
              </w:rPr>
              <w:t>z tego reprezentujących*:</w:t>
            </w:r>
          </w:p>
        </w:tc>
      </w:tr>
      <w:tr w:rsidR="004C788D" w:rsidRPr="00883912" w14:paraId="27567C91" w14:textId="169D624B" w:rsidTr="00CD7C49">
        <w:trPr>
          <w:cantSplit/>
          <w:trHeight w:val="225"/>
        </w:trPr>
        <w:tc>
          <w:tcPr>
            <w:tcW w:w="2683" w:type="dxa"/>
            <w:vMerge/>
            <w:tcBorders>
              <w:top w:val="single" w:sz="4" w:space="0" w:color="auto"/>
              <w:left w:val="single" w:sz="4" w:space="0" w:color="auto"/>
              <w:bottom w:val="single" w:sz="4" w:space="0" w:color="auto"/>
              <w:right w:val="single" w:sz="4" w:space="0" w:color="auto"/>
            </w:tcBorders>
            <w:vAlign w:val="center"/>
          </w:tcPr>
          <w:p w14:paraId="3A7E9884" w14:textId="77777777" w:rsidR="004C788D" w:rsidRPr="00883912" w:rsidRDefault="004C788D" w:rsidP="001402D7">
            <w:pPr>
              <w:spacing w:line="288" w:lineRule="auto"/>
              <w:rPr>
                <w:rFonts w:ascii="Verdana" w:eastAsia="Arial Unicode MS" w:hAnsi="Verdana" w:cs="Arial Unicode MS"/>
                <w:sz w:val="18"/>
                <w:szCs w:val="18"/>
              </w:rPr>
            </w:pPr>
          </w:p>
        </w:tc>
        <w:tc>
          <w:tcPr>
            <w:tcW w:w="1624" w:type="dxa"/>
            <w:vMerge/>
            <w:tcBorders>
              <w:top w:val="nil"/>
              <w:left w:val="single" w:sz="4" w:space="0" w:color="auto"/>
              <w:bottom w:val="single" w:sz="4" w:space="0" w:color="000000"/>
              <w:right w:val="single" w:sz="4" w:space="0" w:color="auto"/>
            </w:tcBorders>
            <w:vAlign w:val="center"/>
          </w:tcPr>
          <w:p w14:paraId="25ADCA5C" w14:textId="77777777" w:rsidR="004C788D" w:rsidRPr="00883912" w:rsidRDefault="004C788D" w:rsidP="001402D7">
            <w:pPr>
              <w:spacing w:line="288" w:lineRule="auto"/>
              <w:rPr>
                <w:rFonts w:ascii="Verdana" w:eastAsia="Arial Unicode MS" w:hAnsi="Verdana" w:cs="Arial Unicode MS"/>
                <w:sz w:val="18"/>
                <w:szCs w:val="18"/>
              </w:rPr>
            </w:pPr>
          </w:p>
        </w:tc>
        <w:tc>
          <w:tcPr>
            <w:tcW w:w="4365"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738ED10" w14:textId="77777777" w:rsidR="004C788D" w:rsidRPr="00883912" w:rsidRDefault="004C788D" w:rsidP="001402D7">
            <w:pPr>
              <w:spacing w:line="288" w:lineRule="auto"/>
              <w:jc w:val="center"/>
              <w:rPr>
                <w:rFonts w:ascii="Verdana" w:eastAsia="Arial Unicode MS" w:hAnsi="Verdana" w:cs="Arial Unicode MS"/>
                <w:sz w:val="14"/>
                <w:szCs w:val="18"/>
              </w:rPr>
            </w:pPr>
            <w:r w:rsidRPr="00883912">
              <w:rPr>
                <w:rFonts w:ascii="Verdana" w:hAnsi="Verdana"/>
                <w:sz w:val="14"/>
                <w:szCs w:val="18"/>
              </w:rPr>
              <w:t xml:space="preserve">dziedzina nauk </w:t>
            </w:r>
            <w:r w:rsidRPr="00883912">
              <w:rPr>
                <w:rFonts w:ascii="Verdana" w:hAnsi="Verdana"/>
                <w:sz w:val="14"/>
                <w:szCs w:val="20"/>
              </w:rPr>
              <w:t>inżynieryjno-technicznych</w:t>
            </w:r>
          </w:p>
        </w:tc>
        <w:tc>
          <w:tcPr>
            <w:tcW w:w="2923"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DD0403B" w14:textId="69C22992" w:rsidR="004C788D" w:rsidRPr="00883912" w:rsidRDefault="004C788D" w:rsidP="001402D7">
            <w:pPr>
              <w:spacing w:line="288" w:lineRule="auto"/>
              <w:jc w:val="center"/>
              <w:rPr>
                <w:rFonts w:ascii="Verdana" w:hAnsi="Verdana"/>
                <w:sz w:val="14"/>
                <w:szCs w:val="18"/>
              </w:rPr>
            </w:pPr>
            <w:r w:rsidRPr="00883912">
              <w:rPr>
                <w:rFonts w:ascii="Verdana" w:hAnsi="Verdana"/>
                <w:sz w:val="14"/>
                <w:szCs w:val="18"/>
              </w:rPr>
              <w:t xml:space="preserve">dziedzina nauk </w:t>
            </w:r>
            <w:r w:rsidRPr="00883912">
              <w:rPr>
                <w:rFonts w:ascii="Verdana" w:hAnsi="Verdana"/>
                <w:sz w:val="14"/>
                <w:szCs w:val="20"/>
              </w:rPr>
              <w:t>społecznych</w:t>
            </w:r>
          </w:p>
        </w:tc>
        <w:tc>
          <w:tcPr>
            <w:tcW w:w="1845" w:type="dxa"/>
            <w:gridSpan w:val="2"/>
            <w:tcBorders>
              <w:top w:val="single" w:sz="4" w:space="0" w:color="auto"/>
              <w:left w:val="single" w:sz="4" w:space="0" w:color="auto"/>
              <w:bottom w:val="single" w:sz="4" w:space="0" w:color="auto"/>
              <w:right w:val="single" w:sz="4" w:space="0" w:color="auto"/>
            </w:tcBorders>
          </w:tcPr>
          <w:p w14:paraId="669A3131" w14:textId="466F3A9A" w:rsidR="004C788D" w:rsidRPr="00883912" w:rsidRDefault="004C788D" w:rsidP="00D43164">
            <w:pPr>
              <w:spacing w:line="288" w:lineRule="auto"/>
              <w:jc w:val="center"/>
              <w:rPr>
                <w:rFonts w:ascii="Verdana" w:hAnsi="Verdana"/>
                <w:sz w:val="14"/>
                <w:szCs w:val="18"/>
              </w:rPr>
            </w:pPr>
            <w:r w:rsidRPr="00883912">
              <w:rPr>
                <w:rFonts w:ascii="Verdana" w:hAnsi="Verdana"/>
                <w:sz w:val="14"/>
                <w:szCs w:val="18"/>
              </w:rPr>
              <w:t xml:space="preserve">dziedzina nauk </w:t>
            </w:r>
            <w:r w:rsidRPr="00883912">
              <w:rPr>
                <w:rFonts w:ascii="Verdana" w:hAnsi="Verdana"/>
                <w:sz w:val="14"/>
                <w:szCs w:val="20"/>
              </w:rPr>
              <w:t>ścisłych i przyrodniczych</w:t>
            </w:r>
          </w:p>
        </w:tc>
        <w:tc>
          <w:tcPr>
            <w:tcW w:w="1156" w:type="dxa"/>
            <w:tcBorders>
              <w:top w:val="single" w:sz="4" w:space="0" w:color="auto"/>
              <w:left w:val="single" w:sz="4" w:space="0" w:color="auto"/>
              <w:bottom w:val="single" w:sz="4" w:space="0" w:color="auto"/>
              <w:right w:val="single" w:sz="4" w:space="0" w:color="auto"/>
            </w:tcBorders>
          </w:tcPr>
          <w:p w14:paraId="2ED09E94" w14:textId="62640A2B" w:rsidR="004C788D" w:rsidRPr="00883912" w:rsidRDefault="004C788D" w:rsidP="00D43164">
            <w:pPr>
              <w:spacing w:line="288" w:lineRule="auto"/>
              <w:jc w:val="center"/>
              <w:rPr>
                <w:rFonts w:ascii="Verdana" w:hAnsi="Verdana"/>
                <w:sz w:val="14"/>
                <w:szCs w:val="18"/>
              </w:rPr>
            </w:pPr>
            <w:r w:rsidRPr="00883912">
              <w:rPr>
                <w:rFonts w:ascii="Verdana" w:hAnsi="Verdana"/>
                <w:sz w:val="16"/>
                <w:szCs w:val="18"/>
              </w:rPr>
              <w:t>dziedzina nauk rolniczych</w:t>
            </w:r>
          </w:p>
        </w:tc>
      </w:tr>
      <w:tr w:rsidR="004C788D" w:rsidRPr="00883912" w14:paraId="15FFB3E0" w14:textId="191A7EF3" w:rsidTr="00CD7C49">
        <w:trPr>
          <w:cantSplit/>
          <w:trHeight w:val="1502"/>
        </w:trPr>
        <w:tc>
          <w:tcPr>
            <w:tcW w:w="2683" w:type="dxa"/>
            <w:vMerge/>
            <w:tcBorders>
              <w:top w:val="single" w:sz="4" w:space="0" w:color="auto"/>
              <w:left w:val="single" w:sz="4" w:space="0" w:color="auto"/>
              <w:bottom w:val="single" w:sz="4" w:space="0" w:color="auto"/>
              <w:right w:val="single" w:sz="4" w:space="0" w:color="auto"/>
            </w:tcBorders>
            <w:vAlign w:val="center"/>
          </w:tcPr>
          <w:p w14:paraId="3BF592F4" w14:textId="77777777" w:rsidR="004C788D" w:rsidRPr="00883912" w:rsidRDefault="004C788D" w:rsidP="00B62B43">
            <w:pPr>
              <w:spacing w:line="288" w:lineRule="auto"/>
              <w:rPr>
                <w:rFonts w:ascii="Verdana" w:eastAsia="Arial Unicode MS" w:hAnsi="Verdana" w:cs="Arial Unicode MS"/>
                <w:sz w:val="18"/>
                <w:szCs w:val="18"/>
              </w:rPr>
            </w:pPr>
          </w:p>
        </w:tc>
        <w:tc>
          <w:tcPr>
            <w:tcW w:w="1624" w:type="dxa"/>
            <w:vMerge/>
            <w:tcBorders>
              <w:top w:val="nil"/>
              <w:left w:val="single" w:sz="4" w:space="0" w:color="auto"/>
              <w:bottom w:val="single" w:sz="4" w:space="0" w:color="000000"/>
              <w:right w:val="single" w:sz="4" w:space="0" w:color="auto"/>
            </w:tcBorders>
            <w:vAlign w:val="center"/>
          </w:tcPr>
          <w:p w14:paraId="57137108" w14:textId="77777777" w:rsidR="004C788D" w:rsidRPr="00883912" w:rsidRDefault="004C788D" w:rsidP="00B62B43">
            <w:pPr>
              <w:spacing w:line="288" w:lineRule="auto"/>
              <w:rPr>
                <w:rFonts w:ascii="Verdana" w:eastAsia="Arial Unicode MS" w:hAnsi="Verdana" w:cs="Arial Unicode MS"/>
                <w:sz w:val="18"/>
                <w:szCs w:val="18"/>
              </w:rPr>
            </w:pPr>
          </w:p>
        </w:tc>
        <w:tc>
          <w:tcPr>
            <w:tcW w:w="1452" w:type="dxa"/>
            <w:tcBorders>
              <w:top w:val="nil"/>
              <w:left w:val="nil"/>
              <w:bottom w:val="single" w:sz="4" w:space="0" w:color="auto"/>
              <w:right w:val="single" w:sz="4" w:space="0" w:color="auto"/>
            </w:tcBorders>
            <w:tcMar>
              <w:top w:w="15" w:type="dxa"/>
              <w:left w:w="15" w:type="dxa"/>
              <w:bottom w:w="0" w:type="dxa"/>
              <w:right w:w="15" w:type="dxa"/>
            </w:tcMar>
            <w:textDirection w:val="btLr"/>
            <w:vAlign w:val="center"/>
          </w:tcPr>
          <w:p w14:paraId="1FE42A4F" w14:textId="6EFAB657" w:rsidR="004C788D" w:rsidRPr="00883912" w:rsidRDefault="004C788D" w:rsidP="001D7D2A">
            <w:pPr>
              <w:spacing w:line="288" w:lineRule="auto"/>
              <w:ind w:left="113" w:right="113"/>
              <w:jc w:val="center"/>
              <w:rPr>
                <w:rFonts w:ascii="Verdana" w:eastAsia="Arial Unicode MS" w:hAnsi="Verdana" w:cs="Arial Unicode MS"/>
                <w:sz w:val="14"/>
                <w:szCs w:val="14"/>
              </w:rPr>
            </w:pPr>
            <w:r w:rsidRPr="00883912">
              <w:rPr>
                <w:rFonts w:ascii="Verdana" w:hAnsi="Verdana"/>
                <w:sz w:val="14"/>
                <w:szCs w:val="14"/>
              </w:rPr>
              <w:t xml:space="preserve">inżynieria mechaniczna </w:t>
            </w:r>
          </w:p>
        </w:tc>
        <w:tc>
          <w:tcPr>
            <w:tcW w:w="1453" w:type="dxa"/>
            <w:tcBorders>
              <w:top w:val="nil"/>
              <w:left w:val="nil"/>
              <w:bottom w:val="single" w:sz="4" w:space="0" w:color="auto"/>
              <w:right w:val="single" w:sz="4" w:space="0" w:color="auto"/>
            </w:tcBorders>
            <w:tcMar>
              <w:top w:w="15" w:type="dxa"/>
              <w:left w:w="15" w:type="dxa"/>
              <w:bottom w:w="0" w:type="dxa"/>
              <w:right w:w="15" w:type="dxa"/>
            </w:tcMar>
            <w:textDirection w:val="btLr"/>
            <w:vAlign w:val="center"/>
          </w:tcPr>
          <w:p w14:paraId="0F37C97B" w14:textId="233210E2" w:rsidR="004C788D" w:rsidRPr="00883912" w:rsidRDefault="004C788D" w:rsidP="001D7D2A">
            <w:pPr>
              <w:spacing w:line="288" w:lineRule="auto"/>
              <w:ind w:left="113" w:right="113"/>
              <w:jc w:val="center"/>
              <w:rPr>
                <w:rFonts w:ascii="Verdana" w:eastAsia="Arial Unicode MS" w:hAnsi="Verdana" w:cs="Arial Unicode MS"/>
                <w:sz w:val="14"/>
                <w:szCs w:val="14"/>
              </w:rPr>
            </w:pPr>
            <w:r w:rsidRPr="00883912">
              <w:rPr>
                <w:rFonts w:ascii="Verdana" w:hAnsi="Verdana"/>
                <w:sz w:val="14"/>
                <w:szCs w:val="14"/>
              </w:rPr>
              <w:t xml:space="preserve">inżynieria lądowa i transport </w:t>
            </w:r>
          </w:p>
        </w:tc>
        <w:tc>
          <w:tcPr>
            <w:tcW w:w="1453" w:type="dxa"/>
            <w:tcBorders>
              <w:top w:val="nil"/>
              <w:left w:val="nil"/>
              <w:bottom w:val="single" w:sz="4" w:space="0" w:color="auto"/>
              <w:right w:val="single" w:sz="4" w:space="0" w:color="auto"/>
            </w:tcBorders>
            <w:tcMar>
              <w:top w:w="15" w:type="dxa"/>
              <w:left w:w="15" w:type="dxa"/>
              <w:bottom w:w="0" w:type="dxa"/>
              <w:right w:w="15" w:type="dxa"/>
            </w:tcMar>
            <w:textDirection w:val="btLr"/>
            <w:vAlign w:val="center"/>
          </w:tcPr>
          <w:p w14:paraId="2F0D3125" w14:textId="2BC0033A" w:rsidR="004C788D" w:rsidRPr="00883912" w:rsidRDefault="004C788D" w:rsidP="001D7D2A">
            <w:pPr>
              <w:spacing w:line="288" w:lineRule="auto"/>
              <w:ind w:left="113" w:right="113"/>
              <w:jc w:val="center"/>
              <w:rPr>
                <w:rFonts w:ascii="Verdana" w:eastAsia="Arial Unicode MS" w:hAnsi="Verdana" w:cs="Arial Unicode MS"/>
                <w:sz w:val="14"/>
                <w:szCs w:val="14"/>
              </w:rPr>
            </w:pPr>
            <w:r w:rsidRPr="00883912">
              <w:rPr>
                <w:rFonts w:ascii="Verdana" w:hAnsi="Verdana"/>
                <w:sz w:val="14"/>
                <w:szCs w:val="14"/>
              </w:rPr>
              <w:t xml:space="preserve">inżynieria materiałowa </w:t>
            </w:r>
          </w:p>
        </w:tc>
        <w:tc>
          <w:tcPr>
            <w:tcW w:w="976" w:type="dxa"/>
            <w:gridSpan w:val="2"/>
            <w:tcBorders>
              <w:top w:val="nil"/>
              <w:left w:val="nil"/>
              <w:bottom w:val="single" w:sz="4" w:space="0" w:color="auto"/>
              <w:right w:val="single" w:sz="4" w:space="0" w:color="auto"/>
            </w:tcBorders>
            <w:tcMar>
              <w:top w:w="15" w:type="dxa"/>
              <w:left w:w="15" w:type="dxa"/>
              <w:bottom w:w="0" w:type="dxa"/>
              <w:right w:w="15" w:type="dxa"/>
            </w:tcMar>
            <w:textDirection w:val="btLr"/>
            <w:vAlign w:val="center"/>
          </w:tcPr>
          <w:p w14:paraId="2823192E" w14:textId="77777777" w:rsidR="004C788D" w:rsidRPr="00883912" w:rsidRDefault="004C788D" w:rsidP="001D7D2A">
            <w:pPr>
              <w:spacing w:line="288" w:lineRule="auto"/>
              <w:ind w:left="113" w:right="113"/>
              <w:jc w:val="center"/>
              <w:rPr>
                <w:rFonts w:ascii="Verdana" w:hAnsi="Verdana"/>
                <w:sz w:val="14"/>
                <w:szCs w:val="14"/>
              </w:rPr>
            </w:pPr>
            <w:r w:rsidRPr="00883912">
              <w:rPr>
                <w:rFonts w:ascii="Verdana" w:hAnsi="Verdana"/>
                <w:sz w:val="14"/>
                <w:szCs w:val="14"/>
              </w:rPr>
              <w:t>ekonomia</w:t>
            </w:r>
          </w:p>
          <w:p w14:paraId="6589D126" w14:textId="77777777" w:rsidR="004C788D" w:rsidRPr="00883912" w:rsidRDefault="004C788D" w:rsidP="001D7D2A">
            <w:pPr>
              <w:spacing w:line="288" w:lineRule="auto"/>
              <w:ind w:left="113" w:right="113"/>
              <w:jc w:val="center"/>
              <w:rPr>
                <w:rFonts w:ascii="Verdana" w:eastAsia="Arial Unicode MS" w:hAnsi="Verdana" w:cs="Arial Unicode MS"/>
                <w:sz w:val="14"/>
                <w:szCs w:val="14"/>
              </w:rPr>
            </w:pPr>
            <w:r w:rsidRPr="00883912">
              <w:rPr>
                <w:rFonts w:ascii="Verdana" w:hAnsi="Verdana"/>
                <w:sz w:val="14"/>
                <w:szCs w:val="14"/>
              </w:rPr>
              <w:t xml:space="preserve"> i finanse </w:t>
            </w:r>
          </w:p>
        </w:tc>
        <w:tc>
          <w:tcPr>
            <w:tcW w:w="977" w:type="dxa"/>
            <w:tcBorders>
              <w:top w:val="nil"/>
              <w:left w:val="nil"/>
              <w:bottom w:val="single" w:sz="4" w:space="0" w:color="auto"/>
              <w:right w:val="single" w:sz="4" w:space="0" w:color="auto"/>
            </w:tcBorders>
            <w:tcMar>
              <w:top w:w="15" w:type="dxa"/>
              <w:left w:w="15" w:type="dxa"/>
              <w:bottom w:w="0" w:type="dxa"/>
              <w:right w:w="15" w:type="dxa"/>
            </w:tcMar>
            <w:textDirection w:val="btLr"/>
            <w:vAlign w:val="center"/>
          </w:tcPr>
          <w:p w14:paraId="73299E08" w14:textId="77777777" w:rsidR="004C788D" w:rsidRPr="00883912" w:rsidRDefault="004C788D" w:rsidP="001D7D2A">
            <w:pPr>
              <w:spacing w:line="288" w:lineRule="auto"/>
              <w:ind w:left="113" w:right="113"/>
              <w:jc w:val="center"/>
              <w:rPr>
                <w:rFonts w:ascii="Verdana" w:hAnsi="Verdana"/>
                <w:sz w:val="14"/>
                <w:szCs w:val="14"/>
              </w:rPr>
            </w:pPr>
            <w:r w:rsidRPr="00883912">
              <w:rPr>
                <w:rFonts w:ascii="Verdana" w:hAnsi="Verdana"/>
                <w:sz w:val="14"/>
                <w:szCs w:val="14"/>
              </w:rPr>
              <w:t xml:space="preserve">nauki </w:t>
            </w:r>
          </w:p>
          <w:p w14:paraId="1EA08315" w14:textId="77777777" w:rsidR="004C788D" w:rsidRPr="00883912" w:rsidRDefault="004C788D" w:rsidP="001D7D2A">
            <w:pPr>
              <w:spacing w:line="288" w:lineRule="auto"/>
              <w:ind w:left="113" w:right="113"/>
              <w:jc w:val="center"/>
              <w:rPr>
                <w:rFonts w:ascii="Verdana" w:eastAsia="Arial Unicode MS" w:hAnsi="Verdana" w:cs="Arial Unicode MS"/>
                <w:sz w:val="14"/>
                <w:szCs w:val="14"/>
              </w:rPr>
            </w:pPr>
            <w:r w:rsidRPr="00883912">
              <w:rPr>
                <w:rFonts w:ascii="Verdana" w:hAnsi="Verdana"/>
                <w:sz w:val="14"/>
                <w:szCs w:val="14"/>
              </w:rPr>
              <w:t xml:space="preserve">o zarządzaniu i jakości </w:t>
            </w:r>
          </w:p>
        </w:tc>
        <w:tc>
          <w:tcPr>
            <w:tcW w:w="977" w:type="dxa"/>
            <w:tcBorders>
              <w:top w:val="nil"/>
              <w:left w:val="nil"/>
              <w:bottom w:val="single" w:sz="4" w:space="0" w:color="auto"/>
              <w:right w:val="single" w:sz="4" w:space="0" w:color="auto"/>
            </w:tcBorders>
            <w:textDirection w:val="btLr"/>
            <w:vAlign w:val="center"/>
          </w:tcPr>
          <w:p w14:paraId="3387CA84" w14:textId="51E1C33A" w:rsidR="004C788D" w:rsidRPr="00883912" w:rsidRDefault="004C788D" w:rsidP="001D7D2A">
            <w:pPr>
              <w:spacing w:line="288" w:lineRule="auto"/>
              <w:ind w:left="113" w:right="113"/>
              <w:jc w:val="center"/>
              <w:rPr>
                <w:rFonts w:ascii="Verdana" w:hAnsi="Verdana"/>
                <w:sz w:val="14"/>
                <w:szCs w:val="14"/>
              </w:rPr>
            </w:pPr>
            <w:r w:rsidRPr="00883912">
              <w:rPr>
                <w:rFonts w:ascii="Verdana" w:hAnsi="Verdana"/>
                <w:sz w:val="14"/>
                <w:szCs w:val="14"/>
              </w:rPr>
              <w:t>nauki prawne</w:t>
            </w:r>
          </w:p>
        </w:tc>
        <w:tc>
          <w:tcPr>
            <w:tcW w:w="922" w:type="dxa"/>
            <w:tcBorders>
              <w:top w:val="nil"/>
              <w:left w:val="single" w:sz="4" w:space="0" w:color="auto"/>
              <w:bottom w:val="single" w:sz="4" w:space="0" w:color="auto"/>
              <w:right w:val="single" w:sz="4" w:space="0" w:color="auto"/>
            </w:tcBorders>
            <w:tcMar>
              <w:top w:w="15" w:type="dxa"/>
              <w:left w:w="15" w:type="dxa"/>
              <w:bottom w:w="0" w:type="dxa"/>
              <w:right w:w="15" w:type="dxa"/>
            </w:tcMar>
            <w:textDirection w:val="btLr"/>
            <w:vAlign w:val="center"/>
          </w:tcPr>
          <w:p w14:paraId="69515975" w14:textId="2E94373C" w:rsidR="004C788D" w:rsidRPr="00883912" w:rsidRDefault="004C788D" w:rsidP="001D7D2A">
            <w:pPr>
              <w:spacing w:line="288" w:lineRule="auto"/>
              <w:ind w:left="113" w:right="113"/>
              <w:jc w:val="center"/>
              <w:rPr>
                <w:rFonts w:ascii="Verdana" w:hAnsi="Verdana"/>
                <w:sz w:val="14"/>
                <w:szCs w:val="14"/>
              </w:rPr>
            </w:pPr>
            <w:r w:rsidRPr="00883912">
              <w:rPr>
                <w:rFonts w:ascii="Verdana" w:hAnsi="Verdana"/>
                <w:sz w:val="14"/>
                <w:szCs w:val="14"/>
              </w:rPr>
              <w:t>nauki fizyczne</w:t>
            </w:r>
          </w:p>
        </w:tc>
        <w:tc>
          <w:tcPr>
            <w:tcW w:w="923" w:type="dxa"/>
            <w:tcBorders>
              <w:top w:val="nil"/>
              <w:left w:val="single" w:sz="4" w:space="0" w:color="auto"/>
              <w:bottom w:val="single" w:sz="4" w:space="0" w:color="auto"/>
              <w:right w:val="single" w:sz="4" w:space="0" w:color="auto"/>
            </w:tcBorders>
            <w:textDirection w:val="btLr"/>
            <w:vAlign w:val="center"/>
          </w:tcPr>
          <w:p w14:paraId="56A3CC79" w14:textId="2BB91F74" w:rsidR="004C788D" w:rsidRPr="00883912" w:rsidRDefault="004C788D" w:rsidP="004C788D">
            <w:pPr>
              <w:spacing w:line="288" w:lineRule="auto"/>
              <w:ind w:left="113" w:right="113"/>
              <w:jc w:val="center"/>
              <w:rPr>
                <w:rFonts w:ascii="Verdana" w:hAnsi="Verdana"/>
                <w:sz w:val="14"/>
                <w:szCs w:val="14"/>
              </w:rPr>
            </w:pPr>
            <w:r w:rsidRPr="00883912">
              <w:rPr>
                <w:rFonts w:ascii="Verdana" w:hAnsi="Verdana"/>
                <w:sz w:val="14"/>
                <w:szCs w:val="14"/>
              </w:rPr>
              <w:t>matematyka</w:t>
            </w:r>
          </w:p>
        </w:tc>
        <w:tc>
          <w:tcPr>
            <w:tcW w:w="1156" w:type="dxa"/>
            <w:tcBorders>
              <w:top w:val="nil"/>
              <w:left w:val="single" w:sz="4" w:space="0" w:color="auto"/>
              <w:bottom w:val="single" w:sz="4" w:space="0" w:color="auto"/>
              <w:right w:val="single" w:sz="4" w:space="0" w:color="auto"/>
            </w:tcBorders>
            <w:textDirection w:val="btLr"/>
            <w:vAlign w:val="center"/>
          </w:tcPr>
          <w:p w14:paraId="2884EF85" w14:textId="42FF4917" w:rsidR="004C788D" w:rsidRPr="00883912" w:rsidRDefault="004C788D" w:rsidP="001D7D2A">
            <w:pPr>
              <w:spacing w:line="288" w:lineRule="auto"/>
              <w:ind w:left="113" w:right="113"/>
              <w:jc w:val="center"/>
              <w:rPr>
                <w:rFonts w:ascii="Verdana" w:hAnsi="Verdana"/>
                <w:sz w:val="14"/>
                <w:szCs w:val="14"/>
              </w:rPr>
            </w:pPr>
            <w:r w:rsidRPr="00883912">
              <w:rPr>
                <w:rFonts w:ascii="Verdana" w:hAnsi="Verdana"/>
                <w:sz w:val="14"/>
                <w:szCs w:val="14"/>
              </w:rPr>
              <w:t>nauki leśne</w:t>
            </w:r>
          </w:p>
        </w:tc>
      </w:tr>
      <w:tr w:rsidR="00CD7C49" w:rsidRPr="00883912" w14:paraId="1B497D3B" w14:textId="3C94A634" w:rsidTr="00CD7C49">
        <w:trPr>
          <w:trHeight w:val="225"/>
        </w:trPr>
        <w:tc>
          <w:tcPr>
            <w:tcW w:w="2683"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0DA4676E" w14:textId="77777777" w:rsidR="00CD7C49" w:rsidRPr="00883912" w:rsidRDefault="00CD7C49" w:rsidP="00CD7C49">
            <w:pPr>
              <w:spacing w:line="288" w:lineRule="auto"/>
              <w:rPr>
                <w:rFonts w:ascii="Verdana" w:eastAsia="Arial Unicode MS" w:hAnsi="Verdana" w:cs="Arial Unicode MS"/>
                <w:sz w:val="18"/>
                <w:szCs w:val="18"/>
              </w:rPr>
            </w:pPr>
            <w:r w:rsidRPr="00883912">
              <w:rPr>
                <w:rFonts w:ascii="Verdana" w:hAnsi="Verdana"/>
                <w:sz w:val="18"/>
                <w:szCs w:val="18"/>
              </w:rPr>
              <w:t>Profesor</w:t>
            </w:r>
          </w:p>
        </w:tc>
        <w:tc>
          <w:tcPr>
            <w:tcW w:w="1624" w:type="dxa"/>
            <w:tcBorders>
              <w:top w:val="nil"/>
              <w:left w:val="nil"/>
              <w:bottom w:val="single" w:sz="4" w:space="0" w:color="auto"/>
              <w:right w:val="single" w:sz="4" w:space="0" w:color="auto"/>
            </w:tcBorders>
            <w:tcMar>
              <w:top w:w="15" w:type="dxa"/>
              <w:left w:w="15" w:type="dxa"/>
              <w:bottom w:w="0" w:type="dxa"/>
              <w:right w:w="15" w:type="dxa"/>
            </w:tcMar>
            <w:vAlign w:val="center"/>
          </w:tcPr>
          <w:p w14:paraId="77208C46" w14:textId="08E83377" w:rsidR="00CD7C49" w:rsidRPr="00883912" w:rsidRDefault="00CD7C49" w:rsidP="00CD7C49">
            <w:pPr>
              <w:spacing w:line="288" w:lineRule="auto"/>
              <w:jc w:val="center"/>
              <w:rPr>
                <w:rFonts w:ascii="Verdana" w:eastAsia="Arial Unicode MS" w:hAnsi="Verdana" w:cs="Arial Unicode MS"/>
                <w:sz w:val="18"/>
                <w:szCs w:val="18"/>
              </w:rPr>
            </w:pPr>
            <w:r w:rsidRPr="00883912">
              <w:rPr>
                <w:rFonts w:ascii="Verdana" w:hAnsi="Verdana"/>
                <w:sz w:val="18"/>
              </w:rPr>
              <w:t>2</w:t>
            </w:r>
          </w:p>
        </w:tc>
        <w:tc>
          <w:tcPr>
            <w:tcW w:w="145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6B244CE" w14:textId="6DE2EEBA" w:rsidR="00CD7C49" w:rsidRPr="00883912" w:rsidRDefault="00CD7C49" w:rsidP="00CD7C49">
            <w:pPr>
              <w:spacing w:line="288" w:lineRule="auto"/>
              <w:jc w:val="center"/>
              <w:rPr>
                <w:rFonts w:ascii="Verdana" w:eastAsia="Arial Unicode MS" w:hAnsi="Verdana" w:cs="Arial Unicode MS"/>
                <w:sz w:val="18"/>
                <w:szCs w:val="18"/>
              </w:rPr>
            </w:pPr>
            <w:r w:rsidRPr="00883912">
              <w:rPr>
                <w:rFonts w:ascii="Verdana" w:hAnsi="Verdana"/>
                <w:sz w:val="18"/>
              </w:rPr>
              <w:t>1</w:t>
            </w:r>
          </w:p>
        </w:tc>
        <w:tc>
          <w:tcPr>
            <w:tcW w:w="1453" w:type="dxa"/>
            <w:tcBorders>
              <w:top w:val="nil"/>
              <w:left w:val="nil"/>
              <w:bottom w:val="single" w:sz="4" w:space="0" w:color="auto"/>
              <w:right w:val="single" w:sz="4" w:space="0" w:color="auto"/>
            </w:tcBorders>
            <w:tcMar>
              <w:top w:w="15" w:type="dxa"/>
              <w:left w:w="15" w:type="dxa"/>
              <w:bottom w:w="0" w:type="dxa"/>
              <w:right w:w="15" w:type="dxa"/>
            </w:tcMar>
            <w:vAlign w:val="center"/>
          </w:tcPr>
          <w:p w14:paraId="7006518C" w14:textId="35ED467D" w:rsidR="00CD7C49" w:rsidRPr="00883912" w:rsidRDefault="00CD7C49" w:rsidP="00CD7C49">
            <w:pPr>
              <w:spacing w:line="288" w:lineRule="auto"/>
              <w:jc w:val="center"/>
              <w:rPr>
                <w:rFonts w:ascii="Verdana" w:eastAsia="Arial Unicode MS" w:hAnsi="Verdana" w:cs="Arial Unicode MS"/>
                <w:sz w:val="18"/>
                <w:szCs w:val="18"/>
              </w:rPr>
            </w:pPr>
            <w:r w:rsidRPr="00883912">
              <w:rPr>
                <w:rFonts w:ascii="Verdana" w:hAnsi="Verdana"/>
                <w:sz w:val="18"/>
              </w:rPr>
              <w:t>1</w:t>
            </w:r>
          </w:p>
        </w:tc>
        <w:tc>
          <w:tcPr>
            <w:tcW w:w="1453" w:type="dxa"/>
            <w:tcBorders>
              <w:top w:val="nil"/>
              <w:left w:val="nil"/>
              <w:bottom w:val="single" w:sz="4" w:space="0" w:color="auto"/>
              <w:right w:val="single" w:sz="4" w:space="0" w:color="auto"/>
            </w:tcBorders>
            <w:tcMar>
              <w:top w:w="15" w:type="dxa"/>
              <w:left w:w="15" w:type="dxa"/>
              <w:bottom w:w="0" w:type="dxa"/>
              <w:right w:w="15" w:type="dxa"/>
            </w:tcMar>
            <w:vAlign w:val="center"/>
          </w:tcPr>
          <w:p w14:paraId="0F9CDD4A" w14:textId="5FB145C0" w:rsidR="00CD7C49" w:rsidRPr="00883912" w:rsidRDefault="00CD7C49" w:rsidP="00CD7C49">
            <w:pPr>
              <w:spacing w:line="288" w:lineRule="auto"/>
              <w:jc w:val="center"/>
              <w:rPr>
                <w:rFonts w:ascii="Verdana" w:eastAsia="Arial Unicode MS" w:hAnsi="Verdana" w:cs="Arial Unicode MS"/>
                <w:sz w:val="18"/>
                <w:szCs w:val="18"/>
              </w:rPr>
            </w:pPr>
            <w:r w:rsidRPr="00883912">
              <w:rPr>
                <w:rFonts w:ascii="Verdana" w:hAnsi="Verdana"/>
                <w:sz w:val="18"/>
              </w:rPr>
              <w:t>0</w:t>
            </w:r>
          </w:p>
        </w:tc>
        <w:tc>
          <w:tcPr>
            <w:tcW w:w="976"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0FE21995" w14:textId="77777777" w:rsidR="00CD7C49" w:rsidRPr="00883912" w:rsidRDefault="00CD7C49" w:rsidP="00CD7C49">
            <w:pPr>
              <w:spacing w:line="288" w:lineRule="auto"/>
              <w:jc w:val="center"/>
              <w:rPr>
                <w:rFonts w:ascii="Verdana" w:eastAsia="Arial Unicode MS" w:hAnsi="Verdana" w:cs="Arial Unicode MS"/>
                <w:sz w:val="18"/>
                <w:szCs w:val="18"/>
              </w:rPr>
            </w:pPr>
            <w:r w:rsidRPr="00883912">
              <w:rPr>
                <w:rFonts w:ascii="Verdana" w:hAnsi="Verdana"/>
                <w:sz w:val="18"/>
              </w:rPr>
              <w:t>0</w:t>
            </w:r>
          </w:p>
        </w:tc>
        <w:tc>
          <w:tcPr>
            <w:tcW w:w="977" w:type="dxa"/>
            <w:tcBorders>
              <w:top w:val="nil"/>
              <w:left w:val="nil"/>
              <w:bottom w:val="single" w:sz="4" w:space="0" w:color="auto"/>
              <w:right w:val="single" w:sz="4" w:space="0" w:color="auto"/>
            </w:tcBorders>
            <w:tcMar>
              <w:top w:w="15" w:type="dxa"/>
              <w:left w:w="15" w:type="dxa"/>
              <w:bottom w:w="0" w:type="dxa"/>
              <w:right w:w="15" w:type="dxa"/>
            </w:tcMar>
            <w:vAlign w:val="center"/>
          </w:tcPr>
          <w:p w14:paraId="6FFC175B" w14:textId="77777777" w:rsidR="00CD7C49" w:rsidRPr="00883912" w:rsidRDefault="00CD7C49" w:rsidP="00CD7C49">
            <w:pPr>
              <w:spacing w:line="288" w:lineRule="auto"/>
              <w:jc w:val="center"/>
              <w:rPr>
                <w:rFonts w:ascii="Verdana" w:eastAsia="Arial Unicode MS" w:hAnsi="Verdana" w:cs="Arial Unicode MS"/>
                <w:sz w:val="18"/>
                <w:szCs w:val="18"/>
              </w:rPr>
            </w:pPr>
            <w:r w:rsidRPr="00883912">
              <w:rPr>
                <w:rFonts w:ascii="Verdana" w:hAnsi="Verdana"/>
                <w:sz w:val="18"/>
              </w:rPr>
              <w:t>0</w:t>
            </w:r>
          </w:p>
        </w:tc>
        <w:tc>
          <w:tcPr>
            <w:tcW w:w="977" w:type="dxa"/>
            <w:tcBorders>
              <w:top w:val="nil"/>
              <w:left w:val="nil"/>
              <w:bottom w:val="single" w:sz="4" w:space="0" w:color="auto"/>
              <w:right w:val="single" w:sz="4" w:space="0" w:color="auto"/>
            </w:tcBorders>
            <w:vAlign w:val="center"/>
          </w:tcPr>
          <w:p w14:paraId="361EFD49" w14:textId="0A33B6C7" w:rsidR="00CD7C49" w:rsidRPr="00883912" w:rsidRDefault="00CD7C49" w:rsidP="00CD7C49">
            <w:pPr>
              <w:spacing w:line="288" w:lineRule="auto"/>
              <w:jc w:val="center"/>
              <w:rPr>
                <w:rFonts w:ascii="Verdana" w:hAnsi="Verdana"/>
                <w:sz w:val="18"/>
              </w:rPr>
            </w:pPr>
            <w:r w:rsidRPr="00883912">
              <w:rPr>
                <w:rFonts w:ascii="Verdana" w:hAnsi="Verdana"/>
                <w:sz w:val="18"/>
              </w:rPr>
              <w:t>0</w:t>
            </w:r>
          </w:p>
        </w:tc>
        <w:tc>
          <w:tcPr>
            <w:tcW w:w="92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1E3F2DF" w14:textId="6CE1B4FD" w:rsidR="00CD7C49" w:rsidRPr="00883912" w:rsidRDefault="00CD7C49" w:rsidP="00CD7C49">
            <w:pPr>
              <w:spacing w:line="288" w:lineRule="auto"/>
              <w:jc w:val="center"/>
              <w:rPr>
                <w:rFonts w:ascii="Verdana" w:hAnsi="Verdana"/>
                <w:sz w:val="18"/>
              </w:rPr>
            </w:pPr>
            <w:r w:rsidRPr="00883912">
              <w:rPr>
                <w:rFonts w:ascii="Verdana" w:hAnsi="Verdana"/>
                <w:sz w:val="18"/>
              </w:rPr>
              <w:t>0</w:t>
            </w:r>
          </w:p>
        </w:tc>
        <w:tc>
          <w:tcPr>
            <w:tcW w:w="923" w:type="dxa"/>
            <w:tcBorders>
              <w:top w:val="nil"/>
              <w:left w:val="single" w:sz="4" w:space="0" w:color="auto"/>
              <w:bottom w:val="single" w:sz="4" w:space="0" w:color="auto"/>
              <w:right w:val="single" w:sz="4" w:space="0" w:color="auto"/>
            </w:tcBorders>
            <w:vAlign w:val="center"/>
          </w:tcPr>
          <w:p w14:paraId="12E83646" w14:textId="5F25823C" w:rsidR="00CD7C49" w:rsidRPr="00883912" w:rsidRDefault="00CD7C49" w:rsidP="00CD7C49">
            <w:pPr>
              <w:spacing w:line="288" w:lineRule="auto"/>
              <w:jc w:val="center"/>
              <w:rPr>
                <w:rFonts w:ascii="Verdana" w:hAnsi="Verdana"/>
                <w:sz w:val="18"/>
              </w:rPr>
            </w:pPr>
            <w:r w:rsidRPr="00883912">
              <w:rPr>
                <w:rFonts w:ascii="Verdana" w:hAnsi="Verdana"/>
                <w:sz w:val="18"/>
              </w:rPr>
              <w:t>0</w:t>
            </w:r>
          </w:p>
        </w:tc>
        <w:tc>
          <w:tcPr>
            <w:tcW w:w="1156" w:type="dxa"/>
            <w:tcBorders>
              <w:top w:val="nil"/>
              <w:left w:val="single" w:sz="4" w:space="0" w:color="auto"/>
              <w:bottom w:val="single" w:sz="4" w:space="0" w:color="auto"/>
              <w:right w:val="single" w:sz="4" w:space="0" w:color="auto"/>
            </w:tcBorders>
            <w:vAlign w:val="center"/>
          </w:tcPr>
          <w:p w14:paraId="2DB8FB33" w14:textId="71A64ABD" w:rsidR="00CD7C49" w:rsidRPr="00883912" w:rsidRDefault="00CD7C49" w:rsidP="00CD7C49">
            <w:pPr>
              <w:spacing w:line="288" w:lineRule="auto"/>
              <w:jc w:val="center"/>
              <w:rPr>
                <w:rFonts w:ascii="Verdana" w:hAnsi="Verdana"/>
                <w:sz w:val="18"/>
              </w:rPr>
            </w:pPr>
            <w:r w:rsidRPr="00883912">
              <w:rPr>
                <w:rFonts w:ascii="Verdana" w:hAnsi="Verdana"/>
                <w:sz w:val="18"/>
              </w:rPr>
              <w:t>0</w:t>
            </w:r>
          </w:p>
        </w:tc>
      </w:tr>
      <w:tr w:rsidR="00CD7C49" w:rsidRPr="00883912" w14:paraId="2ABE09C6" w14:textId="013C782B" w:rsidTr="00CD7C49">
        <w:trPr>
          <w:trHeight w:val="225"/>
        </w:trPr>
        <w:tc>
          <w:tcPr>
            <w:tcW w:w="268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D55F46E" w14:textId="77777777" w:rsidR="00CD7C49" w:rsidRPr="00883912" w:rsidRDefault="00CD7C49" w:rsidP="00CD7C49">
            <w:pPr>
              <w:spacing w:line="288" w:lineRule="auto"/>
              <w:rPr>
                <w:rFonts w:ascii="Verdana" w:eastAsia="Arial Unicode MS" w:hAnsi="Verdana" w:cs="Arial Unicode MS"/>
                <w:sz w:val="18"/>
                <w:szCs w:val="18"/>
              </w:rPr>
            </w:pPr>
            <w:r w:rsidRPr="00883912">
              <w:rPr>
                <w:rFonts w:ascii="Verdana" w:hAnsi="Verdana"/>
                <w:sz w:val="18"/>
                <w:szCs w:val="18"/>
              </w:rPr>
              <w:t>Doktor habilitowany</w:t>
            </w:r>
          </w:p>
        </w:tc>
        <w:tc>
          <w:tcPr>
            <w:tcW w:w="1624" w:type="dxa"/>
            <w:tcBorders>
              <w:top w:val="nil"/>
              <w:left w:val="nil"/>
              <w:bottom w:val="single" w:sz="4" w:space="0" w:color="auto"/>
              <w:right w:val="single" w:sz="4" w:space="0" w:color="auto"/>
            </w:tcBorders>
            <w:tcMar>
              <w:top w:w="15" w:type="dxa"/>
              <w:left w:w="15" w:type="dxa"/>
              <w:bottom w:w="0" w:type="dxa"/>
              <w:right w:w="15" w:type="dxa"/>
            </w:tcMar>
            <w:vAlign w:val="center"/>
          </w:tcPr>
          <w:p w14:paraId="158F226A" w14:textId="0501C56C" w:rsidR="00CD7C49" w:rsidRPr="00883912" w:rsidRDefault="00CD7C49" w:rsidP="00CD7C49">
            <w:pPr>
              <w:spacing w:line="288" w:lineRule="auto"/>
              <w:jc w:val="center"/>
              <w:rPr>
                <w:rFonts w:ascii="Verdana" w:eastAsia="Arial Unicode MS" w:hAnsi="Verdana" w:cs="Arial Unicode MS"/>
                <w:sz w:val="18"/>
                <w:szCs w:val="18"/>
              </w:rPr>
            </w:pPr>
            <w:r w:rsidRPr="00883912">
              <w:rPr>
                <w:rFonts w:ascii="Verdana" w:hAnsi="Verdana"/>
                <w:sz w:val="18"/>
              </w:rPr>
              <w:t>4</w:t>
            </w:r>
          </w:p>
        </w:tc>
        <w:tc>
          <w:tcPr>
            <w:tcW w:w="1452" w:type="dxa"/>
            <w:tcBorders>
              <w:top w:val="nil"/>
              <w:left w:val="nil"/>
              <w:bottom w:val="single" w:sz="4" w:space="0" w:color="auto"/>
              <w:right w:val="single" w:sz="4" w:space="0" w:color="auto"/>
            </w:tcBorders>
            <w:tcMar>
              <w:top w:w="15" w:type="dxa"/>
              <w:left w:w="15" w:type="dxa"/>
              <w:bottom w:w="0" w:type="dxa"/>
              <w:right w:w="15" w:type="dxa"/>
            </w:tcMar>
            <w:vAlign w:val="center"/>
          </w:tcPr>
          <w:p w14:paraId="2F27F920" w14:textId="62209182" w:rsidR="00CD7C49" w:rsidRPr="00883912" w:rsidRDefault="00CD7C49" w:rsidP="00CD7C49">
            <w:pPr>
              <w:spacing w:line="288" w:lineRule="auto"/>
              <w:jc w:val="center"/>
              <w:rPr>
                <w:rFonts w:ascii="Verdana" w:eastAsia="Arial Unicode MS" w:hAnsi="Verdana" w:cs="Arial Unicode MS"/>
                <w:sz w:val="18"/>
                <w:szCs w:val="18"/>
              </w:rPr>
            </w:pPr>
            <w:r w:rsidRPr="00883912">
              <w:rPr>
                <w:rFonts w:ascii="Verdana" w:hAnsi="Verdana"/>
                <w:sz w:val="18"/>
              </w:rPr>
              <w:t>1</w:t>
            </w:r>
          </w:p>
        </w:tc>
        <w:tc>
          <w:tcPr>
            <w:tcW w:w="1453" w:type="dxa"/>
            <w:tcBorders>
              <w:top w:val="nil"/>
              <w:left w:val="nil"/>
              <w:bottom w:val="single" w:sz="4" w:space="0" w:color="auto"/>
              <w:right w:val="single" w:sz="4" w:space="0" w:color="auto"/>
            </w:tcBorders>
            <w:tcMar>
              <w:top w:w="15" w:type="dxa"/>
              <w:left w:w="15" w:type="dxa"/>
              <w:bottom w:w="0" w:type="dxa"/>
              <w:right w:w="15" w:type="dxa"/>
            </w:tcMar>
            <w:vAlign w:val="center"/>
          </w:tcPr>
          <w:p w14:paraId="2B8D1871" w14:textId="167B18FF" w:rsidR="00CD7C49" w:rsidRPr="00883912" w:rsidRDefault="00CD7C49" w:rsidP="00CD7C49">
            <w:pPr>
              <w:spacing w:line="288" w:lineRule="auto"/>
              <w:jc w:val="center"/>
              <w:rPr>
                <w:rFonts w:ascii="Verdana" w:eastAsia="Arial Unicode MS" w:hAnsi="Verdana" w:cs="Arial Unicode MS"/>
                <w:sz w:val="18"/>
                <w:szCs w:val="18"/>
              </w:rPr>
            </w:pPr>
            <w:r w:rsidRPr="00883912">
              <w:rPr>
                <w:rFonts w:ascii="Verdana" w:hAnsi="Verdana"/>
                <w:sz w:val="18"/>
              </w:rPr>
              <w:t>0</w:t>
            </w:r>
          </w:p>
        </w:tc>
        <w:tc>
          <w:tcPr>
            <w:tcW w:w="1453" w:type="dxa"/>
            <w:tcBorders>
              <w:top w:val="nil"/>
              <w:left w:val="nil"/>
              <w:bottom w:val="single" w:sz="4" w:space="0" w:color="auto"/>
              <w:right w:val="single" w:sz="4" w:space="0" w:color="auto"/>
            </w:tcBorders>
            <w:tcMar>
              <w:top w:w="15" w:type="dxa"/>
              <w:left w:w="15" w:type="dxa"/>
              <w:bottom w:w="0" w:type="dxa"/>
              <w:right w:w="15" w:type="dxa"/>
            </w:tcMar>
            <w:vAlign w:val="center"/>
          </w:tcPr>
          <w:p w14:paraId="24840443" w14:textId="4BBD03AF" w:rsidR="00CD7C49" w:rsidRPr="00883912" w:rsidRDefault="00CD7C49" w:rsidP="00CD7C49">
            <w:pPr>
              <w:spacing w:line="288" w:lineRule="auto"/>
              <w:jc w:val="center"/>
              <w:rPr>
                <w:rFonts w:ascii="Verdana" w:eastAsia="Arial Unicode MS" w:hAnsi="Verdana" w:cs="Arial Unicode MS"/>
                <w:sz w:val="18"/>
                <w:szCs w:val="18"/>
              </w:rPr>
            </w:pPr>
            <w:r w:rsidRPr="00883912">
              <w:rPr>
                <w:rFonts w:ascii="Verdana" w:hAnsi="Verdana"/>
                <w:sz w:val="18"/>
              </w:rPr>
              <w:t>1</w:t>
            </w:r>
          </w:p>
        </w:tc>
        <w:tc>
          <w:tcPr>
            <w:tcW w:w="976"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77A44272" w14:textId="7D5DF88B" w:rsidR="00CD7C49" w:rsidRPr="00883912" w:rsidRDefault="00CD7C49" w:rsidP="00CD7C49">
            <w:pPr>
              <w:spacing w:line="288" w:lineRule="auto"/>
              <w:jc w:val="center"/>
              <w:rPr>
                <w:rFonts w:ascii="Verdana" w:eastAsia="Arial Unicode MS" w:hAnsi="Verdana" w:cs="Arial Unicode MS"/>
                <w:sz w:val="18"/>
                <w:szCs w:val="18"/>
              </w:rPr>
            </w:pPr>
            <w:r w:rsidRPr="00883912">
              <w:rPr>
                <w:rFonts w:ascii="Verdana" w:hAnsi="Verdana"/>
                <w:sz w:val="18"/>
              </w:rPr>
              <w:t>1</w:t>
            </w:r>
          </w:p>
        </w:tc>
        <w:tc>
          <w:tcPr>
            <w:tcW w:w="977" w:type="dxa"/>
            <w:tcBorders>
              <w:top w:val="nil"/>
              <w:left w:val="nil"/>
              <w:bottom w:val="single" w:sz="4" w:space="0" w:color="auto"/>
              <w:right w:val="single" w:sz="4" w:space="0" w:color="auto"/>
            </w:tcBorders>
            <w:tcMar>
              <w:top w:w="15" w:type="dxa"/>
              <w:left w:w="15" w:type="dxa"/>
              <w:bottom w:w="0" w:type="dxa"/>
              <w:right w:w="15" w:type="dxa"/>
            </w:tcMar>
            <w:vAlign w:val="center"/>
          </w:tcPr>
          <w:p w14:paraId="739613E2" w14:textId="4F9EC53E" w:rsidR="00CD7C49" w:rsidRPr="00883912" w:rsidRDefault="00CD7C49" w:rsidP="00CD7C49">
            <w:pPr>
              <w:spacing w:line="288" w:lineRule="auto"/>
              <w:jc w:val="center"/>
              <w:rPr>
                <w:rFonts w:ascii="Verdana" w:eastAsia="Arial Unicode MS" w:hAnsi="Verdana" w:cs="Arial Unicode MS"/>
                <w:sz w:val="18"/>
                <w:szCs w:val="18"/>
              </w:rPr>
            </w:pPr>
            <w:r w:rsidRPr="00883912">
              <w:rPr>
                <w:rFonts w:ascii="Verdana" w:hAnsi="Verdana"/>
                <w:sz w:val="18"/>
              </w:rPr>
              <w:t>1</w:t>
            </w:r>
          </w:p>
        </w:tc>
        <w:tc>
          <w:tcPr>
            <w:tcW w:w="977" w:type="dxa"/>
            <w:tcBorders>
              <w:top w:val="nil"/>
              <w:left w:val="nil"/>
              <w:bottom w:val="single" w:sz="4" w:space="0" w:color="auto"/>
              <w:right w:val="single" w:sz="4" w:space="0" w:color="auto"/>
            </w:tcBorders>
            <w:vAlign w:val="center"/>
          </w:tcPr>
          <w:p w14:paraId="1C7CA63C" w14:textId="71FFDB76" w:rsidR="00CD7C49" w:rsidRPr="00883912" w:rsidRDefault="00CD7C49" w:rsidP="00CD7C49">
            <w:pPr>
              <w:spacing w:line="288" w:lineRule="auto"/>
              <w:jc w:val="center"/>
              <w:rPr>
                <w:rFonts w:ascii="Verdana" w:hAnsi="Verdana"/>
                <w:sz w:val="18"/>
              </w:rPr>
            </w:pPr>
            <w:r w:rsidRPr="00883912">
              <w:rPr>
                <w:rFonts w:ascii="Verdana" w:hAnsi="Verdana"/>
                <w:sz w:val="18"/>
              </w:rPr>
              <w:t>0</w:t>
            </w:r>
          </w:p>
        </w:tc>
        <w:tc>
          <w:tcPr>
            <w:tcW w:w="92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8A6A1AF" w14:textId="33021871" w:rsidR="00CD7C49" w:rsidRPr="00883912" w:rsidRDefault="00CD7C49" w:rsidP="00CD7C49">
            <w:pPr>
              <w:spacing w:line="288" w:lineRule="auto"/>
              <w:jc w:val="center"/>
              <w:rPr>
                <w:rFonts w:ascii="Verdana" w:hAnsi="Verdana"/>
                <w:sz w:val="18"/>
              </w:rPr>
            </w:pPr>
            <w:r w:rsidRPr="00883912">
              <w:rPr>
                <w:rFonts w:ascii="Verdana" w:hAnsi="Verdana"/>
                <w:sz w:val="18"/>
              </w:rPr>
              <w:t>0</w:t>
            </w:r>
          </w:p>
        </w:tc>
        <w:tc>
          <w:tcPr>
            <w:tcW w:w="923" w:type="dxa"/>
            <w:tcBorders>
              <w:top w:val="nil"/>
              <w:left w:val="single" w:sz="4" w:space="0" w:color="auto"/>
              <w:bottom w:val="single" w:sz="4" w:space="0" w:color="auto"/>
              <w:right w:val="single" w:sz="4" w:space="0" w:color="auto"/>
            </w:tcBorders>
            <w:vAlign w:val="center"/>
          </w:tcPr>
          <w:p w14:paraId="6D1EB76C" w14:textId="3D023334" w:rsidR="00CD7C49" w:rsidRPr="00883912" w:rsidRDefault="00CD7C49" w:rsidP="00CD7C49">
            <w:pPr>
              <w:spacing w:line="288" w:lineRule="auto"/>
              <w:jc w:val="center"/>
              <w:rPr>
                <w:rFonts w:ascii="Verdana" w:hAnsi="Verdana"/>
                <w:sz w:val="18"/>
              </w:rPr>
            </w:pPr>
            <w:r w:rsidRPr="00883912">
              <w:rPr>
                <w:rFonts w:ascii="Verdana" w:hAnsi="Verdana"/>
                <w:sz w:val="18"/>
              </w:rPr>
              <w:t>0</w:t>
            </w:r>
          </w:p>
        </w:tc>
        <w:tc>
          <w:tcPr>
            <w:tcW w:w="1156" w:type="dxa"/>
            <w:tcBorders>
              <w:top w:val="nil"/>
              <w:left w:val="single" w:sz="4" w:space="0" w:color="auto"/>
              <w:bottom w:val="single" w:sz="4" w:space="0" w:color="auto"/>
              <w:right w:val="single" w:sz="4" w:space="0" w:color="auto"/>
            </w:tcBorders>
            <w:vAlign w:val="center"/>
          </w:tcPr>
          <w:p w14:paraId="07DAC711" w14:textId="138E22CF" w:rsidR="00CD7C49" w:rsidRPr="00883912" w:rsidRDefault="00CD7C49" w:rsidP="00CD7C49">
            <w:pPr>
              <w:spacing w:line="288" w:lineRule="auto"/>
              <w:jc w:val="center"/>
              <w:rPr>
                <w:rFonts w:ascii="Verdana" w:hAnsi="Verdana"/>
                <w:sz w:val="18"/>
              </w:rPr>
            </w:pPr>
            <w:r w:rsidRPr="00883912">
              <w:rPr>
                <w:rFonts w:ascii="Verdana" w:hAnsi="Verdana"/>
                <w:sz w:val="18"/>
              </w:rPr>
              <w:t>0</w:t>
            </w:r>
          </w:p>
        </w:tc>
      </w:tr>
      <w:tr w:rsidR="00CD7C49" w:rsidRPr="00883912" w14:paraId="3146BC62" w14:textId="21285C3F" w:rsidTr="00CD7C49">
        <w:trPr>
          <w:trHeight w:val="225"/>
        </w:trPr>
        <w:tc>
          <w:tcPr>
            <w:tcW w:w="268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789B51D" w14:textId="77777777" w:rsidR="00CD7C49" w:rsidRPr="00883912" w:rsidRDefault="00CD7C49" w:rsidP="00CD7C49">
            <w:pPr>
              <w:spacing w:line="288" w:lineRule="auto"/>
              <w:rPr>
                <w:rFonts w:ascii="Verdana" w:eastAsia="Arial Unicode MS" w:hAnsi="Verdana" w:cs="Arial Unicode MS"/>
                <w:sz w:val="18"/>
                <w:szCs w:val="18"/>
              </w:rPr>
            </w:pPr>
            <w:r w:rsidRPr="00883912">
              <w:rPr>
                <w:rFonts w:ascii="Verdana" w:hAnsi="Verdana"/>
                <w:sz w:val="18"/>
                <w:szCs w:val="18"/>
              </w:rPr>
              <w:t>Doktor</w:t>
            </w:r>
          </w:p>
        </w:tc>
        <w:tc>
          <w:tcPr>
            <w:tcW w:w="1624" w:type="dxa"/>
            <w:tcBorders>
              <w:top w:val="nil"/>
              <w:left w:val="nil"/>
              <w:bottom w:val="single" w:sz="4" w:space="0" w:color="auto"/>
              <w:right w:val="single" w:sz="4" w:space="0" w:color="auto"/>
            </w:tcBorders>
            <w:tcMar>
              <w:top w:w="15" w:type="dxa"/>
              <w:left w:w="15" w:type="dxa"/>
              <w:bottom w:w="0" w:type="dxa"/>
              <w:right w:w="15" w:type="dxa"/>
            </w:tcMar>
            <w:vAlign w:val="center"/>
          </w:tcPr>
          <w:p w14:paraId="58F5FE9D" w14:textId="5A3F837D" w:rsidR="00CD7C49" w:rsidRPr="00883912" w:rsidRDefault="00CD7C49" w:rsidP="00CD7C49">
            <w:pPr>
              <w:spacing w:line="288" w:lineRule="auto"/>
              <w:jc w:val="center"/>
              <w:rPr>
                <w:rFonts w:ascii="Verdana" w:eastAsia="Arial Unicode MS" w:hAnsi="Verdana" w:cs="Arial Unicode MS"/>
                <w:sz w:val="18"/>
                <w:szCs w:val="18"/>
              </w:rPr>
            </w:pPr>
            <w:r w:rsidRPr="00883912">
              <w:rPr>
                <w:rFonts w:ascii="Verdana" w:hAnsi="Verdana"/>
                <w:sz w:val="18"/>
              </w:rPr>
              <w:t>19</w:t>
            </w:r>
          </w:p>
        </w:tc>
        <w:tc>
          <w:tcPr>
            <w:tcW w:w="1452" w:type="dxa"/>
            <w:tcBorders>
              <w:top w:val="nil"/>
              <w:left w:val="nil"/>
              <w:bottom w:val="single" w:sz="4" w:space="0" w:color="auto"/>
              <w:right w:val="single" w:sz="4" w:space="0" w:color="auto"/>
            </w:tcBorders>
            <w:tcMar>
              <w:top w:w="15" w:type="dxa"/>
              <w:left w:w="15" w:type="dxa"/>
              <w:bottom w:w="0" w:type="dxa"/>
              <w:right w:w="15" w:type="dxa"/>
            </w:tcMar>
            <w:vAlign w:val="center"/>
          </w:tcPr>
          <w:p w14:paraId="7035A825" w14:textId="2C6C0E18" w:rsidR="00CD7C49" w:rsidRPr="00883912" w:rsidRDefault="00CD7C49" w:rsidP="00CD7C49">
            <w:pPr>
              <w:spacing w:line="288" w:lineRule="auto"/>
              <w:jc w:val="center"/>
              <w:rPr>
                <w:rFonts w:ascii="Verdana" w:eastAsia="Arial Unicode MS" w:hAnsi="Verdana" w:cs="Arial Unicode MS"/>
                <w:sz w:val="18"/>
                <w:szCs w:val="18"/>
              </w:rPr>
            </w:pPr>
            <w:r w:rsidRPr="00883912">
              <w:rPr>
                <w:rFonts w:ascii="Verdana" w:hAnsi="Verdana"/>
                <w:sz w:val="18"/>
              </w:rPr>
              <w:t>4</w:t>
            </w:r>
          </w:p>
        </w:tc>
        <w:tc>
          <w:tcPr>
            <w:tcW w:w="1453" w:type="dxa"/>
            <w:tcBorders>
              <w:top w:val="nil"/>
              <w:left w:val="nil"/>
              <w:bottom w:val="single" w:sz="4" w:space="0" w:color="auto"/>
              <w:right w:val="single" w:sz="4" w:space="0" w:color="auto"/>
            </w:tcBorders>
            <w:tcMar>
              <w:top w:w="15" w:type="dxa"/>
              <w:left w:w="15" w:type="dxa"/>
              <w:bottom w:w="0" w:type="dxa"/>
              <w:right w:w="15" w:type="dxa"/>
            </w:tcMar>
            <w:vAlign w:val="center"/>
          </w:tcPr>
          <w:p w14:paraId="55808ED9" w14:textId="516C6BFA" w:rsidR="00CD7C49" w:rsidRPr="00883912" w:rsidRDefault="00CD7C49" w:rsidP="00CD7C49">
            <w:pPr>
              <w:spacing w:line="288" w:lineRule="auto"/>
              <w:jc w:val="center"/>
              <w:rPr>
                <w:rFonts w:ascii="Verdana" w:eastAsia="Arial Unicode MS" w:hAnsi="Verdana" w:cs="Arial Unicode MS"/>
                <w:sz w:val="18"/>
                <w:szCs w:val="18"/>
              </w:rPr>
            </w:pPr>
            <w:r w:rsidRPr="00883912">
              <w:rPr>
                <w:rFonts w:ascii="Verdana" w:hAnsi="Verdana"/>
                <w:sz w:val="18"/>
              </w:rPr>
              <w:t>1</w:t>
            </w:r>
          </w:p>
        </w:tc>
        <w:tc>
          <w:tcPr>
            <w:tcW w:w="1453" w:type="dxa"/>
            <w:tcBorders>
              <w:top w:val="nil"/>
              <w:left w:val="nil"/>
              <w:bottom w:val="single" w:sz="4" w:space="0" w:color="auto"/>
              <w:right w:val="single" w:sz="4" w:space="0" w:color="auto"/>
            </w:tcBorders>
            <w:tcMar>
              <w:top w:w="15" w:type="dxa"/>
              <w:left w:w="15" w:type="dxa"/>
              <w:bottom w:w="0" w:type="dxa"/>
              <w:right w:w="15" w:type="dxa"/>
            </w:tcMar>
            <w:vAlign w:val="center"/>
          </w:tcPr>
          <w:p w14:paraId="344CB14B" w14:textId="309938A8" w:rsidR="00CD7C49" w:rsidRPr="00883912" w:rsidRDefault="00CD7C49" w:rsidP="00CD7C49">
            <w:pPr>
              <w:spacing w:line="288" w:lineRule="auto"/>
              <w:jc w:val="center"/>
              <w:rPr>
                <w:rFonts w:ascii="Verdana" w:eastAsia="Arial Unicode MS" w:hAnsi="Verdana" w:cs="Arial Unicode MS"/>
                <w:sz w:val="18"/>
                <w:szCs w:val="18"/>
              </w:rPr>
            </w:pPr>
            <w:r w:rsidRPr="00883912">
              <w:rPr>
                <w:rFonts w:ascii="Verdana" w:hAnsi="Verdana"/>
                <w:sz w:val="18"/>
              </w:rPr>
              <w:t>1</w:t>
            </w:r>
          </w:p>
        </w:tc>
        <w:tc>
          <w:tcPr>
            <w:tcW w:w="976"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7D3A62BC" w14:textId="58014557" w:rsidR="00CD7C49" w:rsidRPr="00883912" w:rsidRDefault="00CD7C49" w:rsidP="00CD7C49">
            <w:pPr>
              <w:spacing w:line="288" w:lineRule="auto"/>
              <w:jc w:val="center"/>
              <w:rPr>
                <w:rFonts w:ascii="Verdana" w:eastAsia="Arial Unicode MS" w:hAnsi="Verdana" w:cs="Arial Unicode MS"/>
                <w:sz w:val="18"/>
                <w:szCs w:val="18"/>
              </w:rPr>
            </w:pPr>
            <w:r w:rsidRPr="00883912">
              <w:rPr>
                <w:rFonts w:ascii="Verdana" w:hAnsi="Verdana"/>
                <w:sz w:val="18"/>
              </w:rPr>
              <w:t>4</w:t>
            </w:r>
          </w:p>
        </w:tc>
        <w:tc>
          <w:tcPr>
            <w:tcW w:w="977" w:type="dxa"/>
            <w:tcBorders>
              <w:top w:val="nil"/>
              <w:left w:val="nil"/>
              <w:bottom w:val="single" w:sz="4" w:space="0" w:color="auto"/>
              <w:right w:val="single" w:sz="4" w:space="0" w:color="auto"/>
            </w:tcBorders>
            <w:tcMar>
              <w:top w:w="15" w:type="dxa"/>
              <w:left w:w="15" w:type="dxa"/>
              <w:bottom w:w="0" w:type="dxa"/>
              <w:right w:w="15" w:type="dxa"/>
            </w:tcMar>
            <w:vAlign w:val="center"/>
          </w:tcPr>
          <w:p w14:paraId="43EAB3FE" w14:textId="77777777" w:rsidR="00CD7C49" w:rsidRPr="00883912" w:rsidRDefault="00CD7C49" w:rsidP="00CD7C49">
            <w:pPr>
              <w:spacing w:line="288" w:lineRule="auto"/>
              <w:jc w:val="center"/>
              <w:rPr>
                <w:rFonts w:ascii="Verdana" w:eastAsia="Arial Unicode MS" w:hAnsi="Verdana" w:cs="Arial Unicode MS"/>
                <w:sz w:val="18"/>
                <w:szCs w:val="18"/>
              </w:rPr>
            </w:pPr>
            <w:r w:rsidRPr="00883912">
              <w:rPr>
                <w:rFonts w:ascii="Verdana" w:hAnsi="Verdana"/>
                <w:sz w:val="18"/>
              </w:rPr>
              <w:t>5</w:t>
            </w:r>
          </w:p>
        </w:tc>
        <w:tc>
          <w:tcPr>
            <w:tcW w:w="977" w:type="dxa"/>
            <w:tcBorders>
              <w:top w:val="nil"/>
              <w:left w:val="nil"/>
              <w:bottom w:val="single" w:sz="4" w:space="0" w:color="auto"/>
              <w:right w:val="single" w:sz="4" w:space="0" w:color="auto"/>
            </w:tcBorders>
            <w:vAlign w:val="center"/>
          </w:tcPr>
          <w:p w14:paraId="6B1D95E8" w14:textId="2A31727B" w:rsidR="00CD7C49" w:rsidRPr="00883912" w:rsidRDefault="00CD7C49" w:rsidP="00CD7C49">
            <w:pPr>
              <w:spacing w:line="288" w:lineRule="auto"/>
              <w:jc w:val="center"/>
              <w:rPr>
                <w:rFonts w:ascii="Verdana" w:hAnsi="Verdana"/>
                <w:sz w:val="18"/>
              </w:rPr>
            </w:pPr>
            <w:r w:rsidRPr="00883912">
              <w:rPr>
                <w:rFonts w:ascii="Verdana" w:hAnsi="Verdana"/>
                <w:sz w:val="18"/>
              </w:rPr>
              <w:t>1</w:t>
            </w:r>
          </w:p>
        </w:tc>
        <w:tc>
          <w:tcPr>
            <w:tcW w:w="92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31A0C74" w14:textId="255C6B7B" w:rsidR="00CD7C49" w:rsidRPr="00883912" w:rsidRDefault="00CD7C49" w:rsidP="00CD7C49">
            <w:pPr>
              <w:spacing w:line="288" w:lineRule="auto"/>
              <w:jc w:val="center"/>
              <w:rPr>
                <w:rFonts w:ascii="Verdana" w:hAnsi="Verdana"/>
                <w:sz w:val="18"/>
              </w:rPr>
            </w:pPr>
            <w:r w:rsidRPr="00883912">
              <w:rPr>
                <w:rFonts w:ascii="Verdana" w:hAnsi="Verdana"/>
                <w:sz w:val="18"/>
              </w:rPr>
              <w:t>1</w:t>
            </w:r>
          </w:p>
        </w:tc>
        <w:tc>
          <w:tcPr>
            <w:tcW w:w="923" w:type="dxa"/>
            <w:tcBorders>
              <w:top w:val="nil"/>
              <w:left w:val="single" w:sz="4" w:space="0" w:color="auto"/>
              <w:bottom w:val="single" w:sz="4" w:space="0" w:color="auto"/>
              <w:right w:val="single" w:sz="4" w:space="0" w:color="auto"/>
            </w:tcBorders>
            <w:vAlign w:val="center"/>
          </w:tcPr>
          <w:p w14:paraId="6D73C0A3" w14:textId="187331F4" w:rsidR="00CD7C49" w:rsidRPr="00883912" w:rsidRDefault="00CD7C49" w:rsidP="00CD7C49">
            <w:pPr>
              <w:spacing w:line="288" w:lineRule="auto"/>
              <w:jc w:val="center"/>
              <w:rPr>
                <w:rFonts w:ascii="Verdana" w:hAnsi="Verdana"/>
                <w:sz w:val="18"/>
              </w:rPr>
            </w:pPr>
            <w:r w:rsidRPr="00883912">
              <w:rPr>
                <w:rFonts w:ascii="Verdana" w:hAnsi="Verdana"/>
                <w:sz w:val="18"/>
              </w:rPr>
              <w:t>1</w:t>
            </w:r>
          </w:p>
        </w:tc>
        <w:tc>
          <w:tcPr>
            <w:tcW w:w="1156" w:type="dxa"/>
            <w:tcBorders>
              <w:top w:val="nil"/>
              <w:left w:val="single" w:sz="4" w:space="0" w:color="auto"/>
              <w:bottom w:val="single" w:sz="4" w:space="0" w:color="auto"/>
              <w:right w:val="single" w:sz="4" w:space="0" w:color="auto"/>
            </w:tcBorders>
            <w:vAlign w:val="center"/>
          </w:tcPr>
          <w:p w14:paraId="24679157" w14:textId="4EDA1346" w:rsidR="00CD7C49" w:rsidRPr="00883912" w:rsidRDefault="00CD7C49" w:rsidP="00CD7C49">
            <w:pPr>
              <w:spacing w:line="288" w:lineRule="auto"/>
              <w:jc w:val="center"/>
              <w:rPr>
                <w:rFonts w:ascii="Verdana" w:hAnsi="Verdana"/>
                <w:sz w:val="18"/>
              </w:rPr>
            </w:pPr>
            <w:r w:rsidRPr="00883912">
              <w:rPr>
                <w:rFonts w:ascii="Verdana" w:hAnsi="Verdana"/>
                <w:sz w:val="18"/>
              </w:rPr>
              <w:t>1</w:t>
            </w:r>
          </w:p>
        </w:tc>
      </w:tr>
      <w:tr w:rsidR="00CD7C49" w:rsidRPr="00883912" w14:paraId="6E831B98" w14:textId="7882C80D" w:rsidTr="0068085C">
        <w:trPr>
          <w:trHeight w:val="225"/>
        </w:trPr>
        <w:tc>
          <w:tcPr>
            <w:tcW w:w="2683"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1B5BA05" w14:textId="77777777" w:rsidR="00CD7C49" w:rsidRPr="00883912" w:rsidRDefault="00CD7C49" w:rsidP="00CD7C49">
            <w:pPr>
              <w:spacing w:line="288" w:lineRule="auto"/>
              <w:rPr>
                <w:rFonts w:ascii="Verdana" w:eastAsia="Arial Unicode MS" w:hAnsi="Verdana" w:cs="Arial Unicode MS"/>
                <w:sz w:val="18"/>
                <w:szCs w:val="18"/>
              </w:rPr>
            </w:pPr>
            <w:r w:rsidRPr="00883912">
              <w:rPr>
                <w:rFonts w:ascii="Verdana" w:hAnsi="Verdana"/>
                <w:sz w:val="18"/>
                <w:szCs w:val="18"/>
              </w:rPr>
              <w:t>Magister lub równorzędny</w:t>
            </w:r>
          </w:p>
        </w:tc>
        <w:tc>
          <w:tcPr>
            <w:tcW w:w="1624" w:type="dxa"/>
            <w:tcBorders>
              <w:top w:val="nil"/>
              <w:left w:val="nil"/>
              <w:bottom w:val="single" w:sz="4" w:space="0" w:color="auto"/>
              <w:right w:val="single" w:sz="4" w:space="0" w:color="auto"/>
            </w:tcBorders>
            <w:tcMar>
              <w:top w:w="15" w:type="dxa"/>
              <w:left w:w="15" w:type="dxa"/>
              <w:bottom w:w="0" w:type="dxa"/>
              <w:right w:w="15" w:type="dxa"/>
            </w:tcMar>
            <w:vAlign w:val="center"/>
          </w:tcPr>
          <w:p w14:paraId="33AE110F" w14:textId="5E61F76B" w:rsidR="00CD7C49" w:rsidRPr="00883912" w:rsidRDefault="00CD7C49" w:rsidP="00CD7C49">
            <w:pPr>
              <w:spacing w:line="288" w:lineRule="auto"/>
              <w:jc w:val="center"/>
              <w:rPr>
                <w:rFonts w:ascii="Verdana" w:eastAsia="Arial Unicode MS" w:hAnsi="Verdana" w:cs="Arial Unicode MS"/>
                <w:sz w:val="18"/>
                <w:szCs w:val="18"/>
              </w:rPr>
            </w:pPr>
            <w:r w:rsidRPr="00883912">
              <w:rPr>
                <w:rFonts w:ascii="Verdana" w:hAnsi="Verdana"/>
                <w:sz w:val="18"/>
              </w:rPr>
              <w:t>5</w:t>
            </w:r>
          </w:p>
        </w:tc>
        <w:tc>
          <w:tcPr>
            <w:tcW w:w="10289" w:type="dxa"/>
            <w:gridSpan w:val="10"/>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C41856C" w14:textId="2F26CF14" w:rsidR="00CD7C49" w:rsidRPr="00883912" w:rsidRDefault="00CD7C49" w:rsidP="00CD7C49">
            <w:pPr>
              <w:spacing w:line="288" w:lineRule="auto"/>
              <w:jc w:val="center"/>
              <w:rPr>
                <w:rFonts w:ascii="Verdana" w:hAnsi="Verdana"/>
                <w:sz w:val="18"/>
                <w:szCs w:val="18"/>
              </w:rPr>
            </w:pPr>
            <w:r w:rsidRPr="00883912">
              <w:rPr>
                <w:rFonts w:ascii="Verdana" w:hAnsi="Verdana"/>
                <w:sz w:val="18"/>
                <w:szCs w:val="18"/>
              </w:rPr>
              <w:t xml:space="preserve"> </w:t>
            </w:r>
          </w:p>
        </w:tc>
      </w:tr>
    </w:tbl>
    <w:p w14:paraId="48BF004A" w14:textId="2AA95259" w:rsidR="003E1B89" w:rsidRPr="00883912" w:rsidRDefault="003E1B89">
      <w:pPr>
        <w:jc w:val="both"/>
        <w:rPr>
          <w:rFonts w:ascii="Verdana" w:hAnsi="Verdana"/>
          <w:b/>
          <w:bCs/>
          <w:sz w:val="8"/>
          <w:szCs w:val="8"/>
        </w:rPr>
      </w:pPr>
    </w:p>
    <w:p w14:paraId="586B4936" w14:textId="77777777" w:rsidR="00094793" w:rsidRPr="00883912" w:rsidRDefault="00094793">
      <w:pPr>
        <w:pStyle w:val="Tekstpodstawowy3"/>
      </w:pPr>
      <w:r w:rsidRPr="00883912">
        <w:t>* należy podać dane zgodne z</w:t>
      </w:r>
      <w:r w:rsidR="006D36BE" w:rsidRPr="00883912">
        <w:t xml:space="preserve"> aktualnym oświadczeniem o reprezentowanej dziedzinie i dyscyplinie (dziedzina i dyscyplina wskazana jako pierwsza)</w:t>
      </w:r>
    </w:p>
    <w:p w14:paraId="26E4896A" w14:textId="77777777" w:rsidR="00094793" w:rsidRPr="00883912" w:rsidRDefault="00094793">
      <w:pPr>
        <w:pStyle w:val="Tekstpodstawowy3"/>
        <w:rPr>
          <w:color w:val="FF0000"/>
          <w:sz w:val="20"/>
        </w:rPr>
      </w:pPr>
    </w:p>
    <w:p w14:paraId="28787775" w14:textId="77777777" w:rsidR="00094793" w:rsidRPr="00883912" w:rsidRDefault="00094793">
      <w:pPr>
        <w:pStyle w:val="Tekstpodstawowy3"/>
        <w:rPr>
          <w:color w:val="FF0000"/>
          <w:sz w:val="20"/>
        </w:rPr>
        <w:sectPr w:rsidR="00094793" w:rsidRPr="00883912" w:rsidSect="00D60E42">
          <w:pgSz w:w="16838" w:h="11906" w:orient="landscape" w:code="9"/>
          <w:pgMar w:top="1134" w:right="1134" w:bottom="1134" w:left="1134" w:header="709" w:footer="709" w:gutter="0"/>
          <w:cols w:space="708"/>
          <w:titlePg/>
          <w:docGrid w:linePitch="360"/>
        </w:sectPr>
      </w:pPr>
    </w:p>
    <w:p w14:paraId="308B9613" w14:textId="77777777" w:rsidR="00094793" w:rsidRPr="00883912" w:rsidRDefault="00094793" w:rsidP="00731618">
      <w:pPr>
        <w:keepLines/>
        <w:jc w:val="both"/>
        <w:rPr>
          <w:rFonts w:ascii="Verdana" w:hAnsi="Verdana"/>
          <w:b/>
          <w:bCs/>
          <w:sz w:val="20"/>
        </w:rPr>
      </w:pPr>
      <w:r w:rsidRPr="00883912">
        <w:rPr>
          <w:rFonts w:ascii="Verdana" w:hAnsi="Verdana"/>
          <w:b/>
          <w:bCs/>
          <w:sz w:val="20"/>
        </w:rPr>
        <w:lastRenderedPageBreak/>
        <w:t>4.2. Zasoby materialne</w:t>
      </w:r>
    </w:p>
    <w:p w14:paraId="7609372F" w14:textId="77777777" w:rsidR="00E86175" w:rsidRPr="00883912" w:rsidRDefault="00E86175" w:rsidP="00731618">
      <w:pPr>
        <w:keepLines/>
        <w:jc w:val="both"/>
        <w:rPr>
          <w:rFonts w:ascii="Verdana" w:hAnsi="Verdana"/>
          <w:b/>
          <w:bCs/>
          <w:sz w:val="8"/>
          <w:szCs w:val="8"/>
        </w:rPr>
      </w:pPr>
    </w:p>
    <w:tbl>
      <w:tblPr>
        <w:tblStyle w:val="Tabela-Siatka"/>
        <w:tblW w:w="9639" w:type="dxa"/>
        <w:tblInd w:w="108" w:type="dxa"/>
        <w:tblLook w:val="04A0" w:firstRow="1" w:lastRow="0" w:firstColumn="1" w:lastColumn="0" w:noHBand="0" w:noVBand="1"/>
      </w:tblPr>
      <w:tblGrid>
        <w:gridCol w:w="9639"/>
      </w:tblGrid>
      <w:tr w:rsidR="0098318F" w:rsidRPr="00883912" w14:paraId="73164FED" w14:textId="77777777" w:rsidTr="00541BE8">
        <w:tc>
          <w:tcPr>
            <w:tcW w:w="9639" w:type="dxa"/>
          </w:tcPr>
          <w:p w14:paraId="4EDA1B57" w14:textId="77777777" w:rsidR="00650650" w:rsidRPr="00883912" w:rsidRDefault="00650650" w:rsidP="00C70878">
            <w:pPr>
              <w:pStyle w:val="Tekstpodstawowy"/>
              <w:rPr>
                <w:rFonts w:ascii="Verdana" w:hAnsi="Verdana"/>
                <w:color w:val="auto"/>
                <w:sz w:val="18"/>
              </w:rPr>
            </w:pPr>
            <w:bookmarkStart w:id="0" w:name="_Hlk536522831"/>
          </w:p>
          <w:p w14:paraId="5A96EF92" w14:textId="633C81D8" w:rsidR="0098318F" w:rsidRPr="00883912" w:rsidRDefault="00C15E66" w:rsidP="00C70878">
            <w:pPr>
              <w:pStyle w:val="Tekstpodstawowy"/>
              <w:rPr>
                <w:rFonts w:ascii="Verdana" w:hAnsi="Verdana"/>
                <w:color w:val="auto"/>
                <w:sz w:val="18"/>
              </w:rPr>
            </w:pPr>
            <w:r w:rsidRPr="00883912">
              <w:rPr>
                <w:rFonts w:ascii="Verdana" w:hAnsi="Verdana"/>
                <w:sz w:val="18"/>
                <w:szCs w:val="18"/>
              </w:rPr>
              <w:t xml:space="preserve">Akademia Nauk Stosowanych </w:t>
            </w:r>
            <w:r w:rsidR="0098318F" w:rsidRPr="00883912">
              <w:rPr>
                <w:rFonts w:ascii="Verdana" w:hAnsi="Verdana"/>
                <w:color w:val="auto"/>
                <w:sz w:val="18"/>
              </w:rPr>
              <w:t xml:space="preserve">w Koninie mieści się w </w:t>
            </w:r>
            <w:r w:rsidR="0098318F" w:rsidRPr="00883912">
              <w:rPr>
                <w:rFonts w:ascii="Verdana" w:hAnsi="Verdana"/>
                <w:bCs/>
                <w:color w:val="auto"/>
                <w:sz w:val="18"/>
              </w:rPr>
              <w:t>czterech kompleksach budynków</w:t>
            </w:r>
            <w:r w:rsidR="0098318F" w:rsidRPr="00883912">
              <w:rPr>
                <w:rFonts w:ascii="Verdana" w:hAnsi="Verdana"/>
                <w:color w:val="auto"/>
                <w:sz w:val="18"/>
              </w:rPr>
              <w:t xml:space="preserve"> położonych przy ulicach: Przyjaźni 1, ks. J. Popiełuszki 4, kard. St. Wyszyńskiego 3 oraz kard. St. Wyszyńskiego 35. Kształcenie na kierunku „</w:t>
            </w:r>
            <w:r w:rsidR="00B83FBE" w:rsidRPr="00883912">
              <w:rPr>
                <w:rFonts w:ascii="Verdana" w:hAnsi="Verdana"/>
                <w:color w:val="auto"/>
                <w:sz w:val="18"/>
              </w:rPr>
              <w:t>zarządzanie i inżynieria produkcji</w:t>
            </w:r>
            <w:r w:rsidR="0098318F" w:rsidRPr="00883912">
              <w:rPr>
                <w:rFonts w:ascii="Verdana" w:hAnsi="Verdana"/>
                <w:color w:val="auto"/>
                <w:sz w:val="18"/>
              </w:rPr>
              <w:t>” prowadzone jest przede wszystkim w</w:t>
            </w:r>
            <w:r w:rsidRPr="00883912">
              <w:rPr>
                <w:rFonts w:ascii="Verdana" w:hAnsi="Verdana"/>
                <w:color w:val="auto"/>
                <w:sz w:val="18"/>
              </w:rPr>
              <w:t> </w:t>
            </w:r>
            <w:r w:rsidR="0098318F" w:rsidRPr="00883912">
              <w:rPr>
                <w:rFonts w:ascii="Verdana" w:hAnsi="Verdana"/>
                <w:color w:val="auto"/>
                <w:sz w:val="18"/>
              </w:rPr>
              <w:t>obiekcie przy ul. Przyjaźni 1.</w:t>
            </w:r>
          </w:p>
          <w:p w14:paraId="6B71AAA6" w14:textId="77777777" w:rsidR="0098318F" w:rsidRPr="00883912" w:rsidRDefault="0098318F" w:rsidP="00C70878">
            <w:pPr>
              <w:pStyle w:val="Tekstpodstawowy"/>
              <w:rPr>
                <w:rFonts w:ascii="Verdana" w:hAnsi="Verdana"/>
                <w:color w:val="auto"/>
                <w:sz w:val="8"/>
              </w:rPr>
            </w:pPr>
          </w:p>
          <w:p w14:paraId="02AC90C1" w14:textId="0526F071" w:rsidR="0098318F" w:rsidRPr="00883912" w:rsidRDefault="0098318F" w:rsidP="003307DE">
            <w:pPr>
              <w:pStyle w:val="Tekstpodstawowy3"/>
            </w:pPr>
            <w:r w:rsidRPr="00883912">
              <w:t xml:space="preserve">Uczelnia ma </w:t>
            </w:r>
            <w:r w:rsidRPr="00883912">
              <w:rPr>
                <w:bCs/>
              </w:rPr>
              <w:t>bardzo dobre warunki lokalowo-dydaktyczne</w:t>
            </w:r>
            <w:r w:rsidRPr="00883912">
              <w:t xml:space="preserve">. W kilku budynkach, położonych od siebie w niedużej odległości, znajduje się kilkadziesiąt dobrze wyposażonych sal dydaktycznych, ćwiczeniowych, pracowni komputerowych i technicznych. We wszystkich budynkach funkcjonuje bezpłatny dostęp do sieci Wi-Fi (24h) oraz sieci </w:t>
            </w:r>
            <w:r w:rsidRPr="00883912">
              <w:rPr>
                <w:i/>
              </w:rPr>
              <w:t>Eduroam</w:t>
            </w:r>
            <w:r w:rsidRPr="00883912">
              <w:t xml:space="preserve">. Ponadto </w:t>
            </w:r>
            <w:r w:rsidR="00C15E66" w:rsidRPr="00883912">
              <w:t>ANS</w:t>
            </w:r>
            <w:r w:rsidRPr="00883912">
              <w:t xml:space="preserve"> w Koninie dysponuje nowoczesną bazą sportową, na którą składają się: stadion lekkoatletyczny z bieżnią tartanową; zespół boisk sportowych ze sztucznymi nawierzchniami do piłki ręcznej, koszykowej i siatkowej, siatkówki plażowej, a także dwa korty tenisowe; sala sportowa, sala fitness oraz siłownia. Studentom spoza Konina Uczelnia oferuje miejsce w dwóch akademikach, które dysponują pokojami jedno- i wieloosobowymi.</w:t>
            </w:r>
          </w:p>
          <w:p w14:paraId="3139E5B3" w14:textId="77777777" w:rsidR="0098318F" w:rsidRPr="00883912" w:rsidRDefault="0098318F" w:rsidP="003307DE">
            <w:pPr>
              <w:pStyle w:val="Tekstpodstawowy3"/>
              <w:rPr>
                <w:sz w:val="8"/>
              </w:rPr>
            </w:pPr>
          </w:p>
          <w:p w14:paraId="152DD69B" w14:textId="09972E92" w:rsidR="0098318F" w:rsidRPr="00883912" w:rsidRDefault="0098318F" w:rsidP="003307DE">
            <w:pPr>
              <w:pStyle w:val="Tekstpodstawowy"/>
              <w:rPr>
                <w:rFonts w:ascii="Verdana" w:hAnsi="Verdana"/>
                <w:color w:val="auto"/>
                <w:sz w:val="18"/>
              </w:rPr>
            </w:pPr>
            <w:r w:rsidRPr="00883912">
              <w:rPr>
                <w:rFonts w:ascii="Verdana" w:hAnsi="Verdana"/>
                <w:b/>
                <w:bCs/>
                <w:color w:val="auto"/>
                <w:sz w:val="18"/>
              </w:rPr>
              <w:t>Budynek główny przy ul. Przyjaźni 1</w:t>
            </w:r>
            <w:r w:rsidRPr="00883912">
              <w:rPr>
                <w:rFonts w:ascii="Verdana" w:hAnsi="Verdana"/>
                <w:color w:val="auto"/>
                <w:sz w:val="18"/>
              </w:rPr>
              <w:t xml:space="preserve"> składa się z dwóch przylegających do siebie budynków tj. części A oraz B. Obiekt posiada łącznie ponad 6</w:t>
            </w:r>
            <w:r w:rsidR="004B3FB2" w:rsidRPr="00883912">
              <w:rPr>
                <w:rFonts w:ascii="Verdana" w:hAnsi="Verdana"/>
                <w:color w:val="auto"/>
                <w:sz w:val="18"/>
              </w:rPr>
              <w:t> </w:t>
            </w:r>
            <w:r w:rsidRPr="00883912">
              <w:rPr>
                <w:rFonts w:ascii="Verdana" w:hAnsi="Verdana"/>
                <w:color w:val="auto"/>
                <w:sz w:val="18"/>
              </w:rPr>
              <w:t>4</w:t>
            </w:r>
            <w:r w:rsidR="004B3FB2" w:rsidRPr="00883912">
              <w:rPr>
                <w:rFonts w:ascii="Verdana" w:hAnsi="Verdana"/>
                <w:color w:val="auto"/>
                <w:sz w:val="18"/>
              </w:rPr>
              <w:t>13,75</w:t>
            </w:r>
            <w:r w:rsidRPr="00883912">
              <w:rPr>
                <w:rFonts w:ascii="Verdana" w:hAnsi="Verdana"/>
                <w:color w:val="auto"/>
                <w:sz w:val="18"/>
              </w:rPr>
              <w:t xml:space="preserve"> m</w:t>
            </w:r>
            <w:r w:rsidRPr="00883912">
              <w:rPr>
                <w:rFonts w:ascii="Verdana" w:hAnsi="Verdana"/>
                <w:color w:val="auto"/>
                <w:sz w:val="18"/>
                <w:vertAlign w:val="superscript"/>
              </w:rPr>
              <w:t>2</w:t>
            </w:r>
            <w:r w:rsidRPr="00883912">
              <w:rPr>
                <w:rFonts w:ascii="Verdana" w:hAnsi="Verdana"/>
                <w:color w:val="auto"/>
                <w:sz w:val="18"/>
              </w:rPr>
              <w:t xml:space="preserve"> powierzchni, w tym 2 </w:t>
            </w:r>
            <w:r w:rsidR="004B3FB2" w:rsidRPr="00883912">
              <w:rPr>
                <w:rFonts w:ascii="Verdana" w:hAnsi="Verdana"/>
                <w:color w:val="auto"/>
                <w:sz w:val="18"/>
              </w:rPr>
              <w:t>088</w:t>
            </w:r>
            <w:r w:rsidRPr="00883912">
              <w:rPr>
                <w:rFonts w:ascii="Verdana" w:hAnsi="Verdana"/>
                <w:color w:val="auto"/>
                <w:sz w:val="18"/>
              </w:rPr>
              <w:t>,</w:t>
            </w:r>
            <w:r w:rsidR="004B3FB2" w:rsidRPr="00883912">
              <w:rPr>
                <w:rFonts w:ascii="Verdana" w:hAnsi="Verdana"/>
                <w:color w:val="auto"/>
                <w:sz w:val="18"/>
              </w:rPr>
              <w:t>34</w:t>
            </w:r>
            <w:r w:rsidRPr="00883912">
              <w:rPr>
                <w:rFonts w:ascii="Verdana" w:hAnsi="Verdana"/>
                <w:color w:val="auto"/>
                <w:sz w:val="18"/>
              </w:rPr>
              <w:t xml:space="preserve"> m</w:t>
            </w:r>
            <w:r w:rsidRPr="00883912">
              <w:rPr>
                <w:rFonts w:ascii="Verdana" w:hAnsi="Verdana"/>
                <w:color w:val="auto"/>
                <w:sz w:val="18"/>
                <w:vertAlign w:val="superscript"/>
              </w:rPr>
              <w:t xml:space="preserve">2 </w:t>
            </w:r>
            <w:r w:rsidRPr="00883912">
              <w:rPr>
                <w:rFonts w:ascii="Verdana" w:hAnsi="Verdana"/>
                <w:color w:val="auto"/>
                <w:sz w:val="18"/>
              </w:rPr>
              <w:t>stanowi powierzchnia naukowo-dydaktyczna, a 17</w:t>
            </w:r>
            <w:r w:rsidR="004B3FB2" w:rsidRPr="00883912">
              <w:rPr>
                <w:rFonts w:ascii="Verdana" w:hAnsi="Verdana"/>
                <w:color w:val="auto"/>
                <w:sz w:val="18"/>
              </w:rPr>
              <w:t>6</w:t>
            </w:r>
            <w:r w:rsidRPr="00883912">
              <w:rPr>
                <w:rFonts w:ascii="Verdana" w:hAnsi="Verdana"/>
                <w:color w:val="auto"/>
                <w:sz w:val="18"/>
              </w:rPr>
              <w:t>,</w:t>
            </w:r>
            <w:r w:rsidR="004B3FB2" w:rsidRPr="00883912">
              <w:rPr>
                <w:rFonts w:ascii="Verdana" w:hAnsi="Verdana"/>
                <w:color w:val="auto"/>
                <w:sz w:val="18"/>
              </w:rPr>
              <w:t>1</w:t>
            </w:r>
            <w:r w:rsidRPr="00883912">
              <w:rPr>
                <w:rFonts w:ascii="Verdana" w:hAnsi="Verdana"/>
                <w:color w:val="auto"/>
                <w:sz w:val="18"/>
              </w:rPr>
              <w:t xml:space="preserve"> m</w:t>
            </w:r>
            <w:r w:rsidRPr="00883912">
              <w:rPr>
                <w:rFonts w:ascii="Verdana" w:hAnsi="Verdana"/>
                <w:color w:val="auto"/>
                <w:sz w:val="18"/>
                <w:vertAlign w:val="superscript"/>
              </w:rPr>
              <w:t>2</w:t>
            </w:r>
            <w:r w:rsidRPr="00883912">
              <w:rPr>
                <w:rFonts w:ascii="Verdana" w:hAnsi="Verdana"/>
                <w:color w:val="auto"/>
                <w:sz w:val="18"/>
              </w:rPr>
              <w:t xml:space="preserve"> powierzchnia sportowo-rekreacyjna. Do dyspozycji studentów na cele naukowo-dydaktyczne oraz sportowo-rekreacyjne pozostają następujące pomieszczenia: </w:t>
            </w:r>
          </w:p>
          <w:p w14:paraId="1A8EA2DF" w14:textId="11962181" w:rsidR="0098318F" w:rsidRPr="00883912" w:rsidRDefault="0098318F" w:rsidP="003307DE">
            <w:pPr>
              <w:pStyle w:val="Tekstpodstawowy"/>
              <w:numPr>
                <w:ilvl w:val="0"/>
                <w:numId w:val="2"/>
              </w:numPr>
              <w:rPr>
                <w:rFonts w:ascii="Verdana" w:hAnsi="Verdana"/>
                <w:color w:val="auto"/>
                <w:sz w:val="18"/>
              </w:rPr>
            </w:pPr>
            <w:r w:rsidRPr="00883912">
              <w:rPr>
                <w:rFonts w:ascii="Verdana" w:hAnsi="Verdana"/>
                <w:color w:val="auto"/>
                <w:sz w:val="18"/>
              </w:rPr>
              <w:t>aula o pojemności 4</w:t>
            </w:r>
            <w:r w:rsidR="004B3FB2" w:rsidRPr="00883912">
              <w:rPr>
                <w:rFonts w:ascii="Verdana" w:hAnsi="Verdana"/>
                <w:color w:val="auto"/>
                <w:sz w:val="18"/>
              </w:rPr>
              <w:t>2</w:t>
            </w:r>
            <w:r w:rsidRPr="00883912">
              <w:rPr>
                <w:rFonts w:ascii="Verdana" w:hAnsi="Verdana"/>
                <w:color w:val="auto"/>
                <w:sz w:val="18"/>
              </w:rPr>
              <w:t>0 miejsc siedzących, wyposażona w nowoczesny w pełni profesjonalny sprzęt multimedialny z nagłośnieniem umożliwiający prowadzenie wykładów z zastosowaniem nowatorskich form dydaktycznych,</w:t>
            </w:r>
          </w:p>
          <w:p w14:paraId="7CD31922" w14:textId="77777777" w:rsidR="004B3FB2" w:rsidRPr="00883912" w:rsidRDefault="004B3FB2" w:rsidP="003307DE">
            <w:pPr>
              <w:pStyle w:val="Tekstpodstawowy"/>
              <w:keepLines/>
              <w:numPr>
                <w:ilvl w:val="0"/>
                <w:numId w:val="2"/>
              </w:numPr>
              <w:rPr>
                <w:rFonts w:ascii="Verdana" w:hAnsi="Verdana"/>
                <w:sz w:val="18"/>
                <w:szCs w:val="18"/>
              </w:rPr>
            </w:pPr>
            <w:r w:rsidRPr="00883912">
              <w:rPr>
                <w:rFonts w:ascii="Verdana" w:hAnsi="Verdana"/>
                <w:sz w:val="18"/>
                <w:szCs w:val="18"/>
              </w:rPr>
              <w:t>sala audytoryjna o pojemności 112 miejsc oraz pięć mniejszych, mieszczących od 66 do 80 osób, wyposażone w sprzęt audiowizualny z nagłośnieniem,</w:t>
            </w:r>
          </w:p>
          <w:p w14:paraId="4E745919" w14:textId="77777777" w:rsidR="004B3FB2" w:rsidRPr="00883912" w:rsidRDefault="0098318F" w:rsidP="003307DE">
            <w:pPr>
              <w:pStyle w:val="Tekstpodstawowy"/>
              <w:numPr>
                <w:ilvl w:val="0"/>
                <w:numId w:val="2"/>
              </w:numPr>
              <w:rPr>
                <w:rFonts w:ascii="Verdana" w:hAnsi="Verdana"/>
                <w:color w:val="auto"/>
                <w:sz w:val="18"/>
              </w:rPr>
            </w:pPr>
            <w:r w:rsidRPr="00883912">
              <w:rPr>
                <w:rFonts w:ascii="Verdana" w:hAnsi="Verdana"/>
                <w:color w:val="auto"/>
                <w:sz w:val="18"/>
              </w:rPr>
              <w:t xml:space="preserve">14 sal ćwiczeniowych mogących pomieścić jednorazowo od </w:t>
            </w:r>
            <w:r w:rsidR="004B3FB2" w:rsidRPr="00883912">
              <w:rPr>
                <w:rFonts w:ascii="Verdana" w:hAnsi="Verdana"/>
                <w:color w:val="auto"/>
                <w:sz w:val="18"/>
              </w:rPr>
              <w:t>20</w:t>
            </w:r>
            <w:r w:rsidRPr="00883912">
              <w:rPr>
                <w:rFonts w:ascii="Verdana" w:hAnsi="Verdana"/>
                <w:color w:val="auto"/>
                <w:sz w:val="18"/>
              </w:rPr>
              <w:t xml:space="preserve"> do 40 studentów,</w:t>
            </w:r>
          </w:p>
          <w:p w14:paraId="339AD6F5" w14:textId="26C0D33C" w:rsidR="004B3FB2" w:rsidRPr="00883912" w:rsidRDefault="004B3FB2" w:rsidP="003307DE">
            <w:pPr>
              <w:pStyle w:val="Tekstpodstawowy"/>
              <w:numPr>
                <w:ilvl w:val="0"/>
                <w:numId w:val="2"/>
              </w:numPr>
              <w:rPr>
                <w:rFonts w:ascii="Verdana" w:hAnsi="Verdana"/>
                <w:color w:val="auto"/>
                <w:sz w:val="18"/>
              </w:rPr>
            </w:pPr>
            <w:r w:rsidRPr="00883912">
              <w:rPr>
                <w:rFonts w:ascii="Verdana" w:hAnsi="Verdana"/>
                <w:sz w:val="18"/>
                <w:szCs w:val="18"/>
              </w:rPr>
              <w:t>dwie pracownie komputerowe z pełnym dostępem do Internetu, w tym:</w:t>
            </w:r>
          </w:p>
          <w:p w14:paraId="56354613" w14:textId="77777777" w:rsidR="004B3FB2" w:rsidRPr="00883912" w:rsidRDefault="004B3FB2" w:rsidP="003307DE">
            <w:pPr>
              <w:pStyle w:val="Tekstpodstawowy"/>
              <w:keepLines/>
              <w:numPr>
                <w:ilvl w:val="0"/>
                <w:numId w:val="2"/>
              </w:numPr>
              <w:rPr>
                <w:rFonts w:ascii="Verdana" w:hAnsi="Verdana"/>
                <w:sz w:val="18"/>
                <w:szCs w:val="18"/>
              </w:rPr>
            </w:pPr>
            <w:r w:rsidRPr="00883912">
              <w:rPr>
                <w:rFonts w:ascii="Verdana" w:hAnsi="Verdana"/>
                <w:sz w:val="18"/>
                <w:szCs w:val="18"/>
              </w:rPr>
              <w:t>jedna na 25 stanowiska,</w:t>
            </w:r>
          </w:p>
          <w:p w14:paraId="54CE3545" w14:textId="1DD6D5F6" w:rsidR="004B3FB2" w:rsidRPr="00883912" w:rsidRDefault="004B3FB2" w:rsidP="003307DE">
            <w:pPr>
              <w:pStyle w:val="Tekstpodstawowy"/>
              <w:keepLines/>
              <w:numPr>
                <w:ilvl w:val="0"/>
                <w:numId w:val="2"/>
              </w:numPr>
              <w:rPr>
                <w:rFonts w:ascii="Verdana" w:hAnsi="Verdana"/>
                <w:sz w:val="18"/>
                <w:szCs w:val="18"/>
              </w:rPr>
            </w:pPr>
            <w:r w:rsidRPr="00883912">
              <w:rPr>
                <w:rFonts w:ascii="Verdana" w:hAnsi="Verdana"/>
                <w:sz w:val="18"/>
                <w:szCs w:val="18"/>
              </w:rPr>
              <w:t>jedna na 20 stanowisk</w:t>
            </w:r>
            <w:r w:rsidR="001557EB" w:rsidRPr="00883912">
              <w:rPr>
                <w:rFonts w:ascii="Verdana" w:hAnsi="Verdana"/>
                <w:sz w:val="18"/>
                <w:szCs w:val="18"/>
              </w:rPr>
              <w:t>,</w:t>
            </w:r>
          </w:p>
          <w:p w14:paraId="26533974" w14:textId="4DE9A135" w:rsidR="004B3FB2" w:rsidRPr="00883912" w:rsidRDefault="004B3FB2" w:rsidP="003307DE">
            <w:pPr>
              <w:pStyle w:val="Tekstpodstawowy"/>
              <w:numPr>
                <w:ilvl w:val="0"/>
                <w:numId w:val="2"/>
              </w:numPr>
              <w:rPr>
                <w:rFonts w:ascii="Verdana" w:hAnsi="Verdana"/>
                <w:b/>
                <w:bCs/>
                <w:color w:val="auto"/>
                <w:sz w:val="18"/>
                <w:szCs w:val="18"/>
              </w:rPr>
            </w:pPr>
            <w:r w:rsidRPr="00883912">
              <w:rPr>
                <w:rFonts w:ascii="Verdana" w:hAnsi="Verdana"/>
                <w:color w:val="auto"/>
                <w:sz w:val="18"/>
              </w:rPr>
              <w:t>jedna</w:t>
            </w:r>
            <w:r w:rsidR="0098318F" w:rsidRPr="00883912">
              <w:rPr>
                <w:rFonts w:ascii="Verdana" w:hAnsi="Verdana"/>
                <w:color w:val="auto"/>
                <w:sz w:val="18"/>
              </w:rPr>
              <w:t xml:space="preserve"> sal</w:t>
            </w:r>
            <w:r w:rsidR="001557EB" w:rsidRPr="00883912">
              <w:rPr>
                <w:rFonts w:ascii="Verdana" w:hAnsi="Verdana"/>
                <w:color w:val="auto"/>
                <w:sz w:val="18"/>
              </w:rPr>
              <w:t>a</w:t>
            </w:r>
            <w:r w:rsidR="0098318F" w:rsidRPr="00883912">
              <w:rPr>
                <w:rFonts w:ascii="Verdana" w:hAnsi="Verdana"/>
                <w:color w:val="auto"/>
                <w:sz w:val="18"/>
              </w:rPr>
              <w:t xml:space="preserve"> seminaryjn</w:t>
            </w:r>
            <w:r w:rsidR="001557EB" w:rsidRPr="00883912">
              <w:rPr>
                <w:rFonts w:ascii="Verdana" w:hAnsi="Verdana"/>
                <w:color w:val="auto"/>
                <w:sz w:val="18"/>
              </w:rPr>
              <w:t>a</w:t>
            </w:r>
            <w:r w:rsidR="0098318F" w:rsidRPr="00883912">
              <w:rPr>
                <w:rFonts w:ascii="Verdana" w:hAnsi="Verdana"/>
                <w:color w:val="auto"/>
                <w:sz w:val="18"/>
              </w:rPr>
              <w:t xml:space="preserve"> na blisko 1</w:t>
            </w:r>
            <w:r w:rsidR="001557EB" w:rsidRPr="00883912">
              <w:rPr>
                <w:rFonts w:ascii="Verdana" w:hAnsi="Verdana"/>
                <w:color w:val="auto"/>
                <w:sz w:val="18"/>
              </w:rPr>
              <w:t>0</w:t>
            </w:r>
            <w:r w:rsidR="0098318F" w:rsidRPr="00883912">
              <w:rPr>
                <w:rFonts w:ascii="Verdana" w:hAnsi="Verdana"/>
                <w:color w:val="auto"/>
                <w:sz w:val="18"/>
              </w:rPr>
              <w:t xml:space="preserve"> osób,</w:t>
            </w:r>
          </w:p>
          <w:p w14:paraId="4D1F98C8" w14:textId="77777777" w:rsidR="0098318F" w:rsidRPr="00883912" w:rsidRDefault="0098318F" w:rsidP="003307DE">
            <w:pPr>
              <w:pStyle w:val="Tekstpodstawowy"/>
              <w:numPr>
                <w:ilvl w:val="0"/>
                <w:numId w:val="2"/>
              </w:numPr>
              <w:rPr>
                <w:rStyle w:val="Pogrubienie"/>
                <w:rFonts w:ascii="Verdana" w:hAnsi="Verdana"/>
                <w:color w:val="auto"/>
                <w:sz w:val="18"/>
                <w:szCs w:val="18"/>
              </w:rPr>
            </w:pPr>
            <w:r w:rsidRPr="00883912">
              <w:rPr>
                <w:rFonts w:ascii="Verdana" w:hAnsi="Verdana"/>
                <w:color w:val="auto"/>
                <w:sz w:val="18"/>
              </w:rPr>
              <w:t xml:space="preserve">siłownia i sala do aerobiku, gdzie prowadzone są </w:t>
            </w:r>
            <w:r w:rsidRPr="00883912">
              <w:rPr>
                <w:rStyle w:val="Pogrubienie"/>
                <w:rFonts w:ascii="Verdana" w:hAnsi="Verdana"/>
                <w:b w:val="0"/>
                <w:color w:val="auto"/>
                <w:sz w:val="18"/>
                <w:szCs w:val="18"/>
              </w:rPr>
              <w:t>zajęcia wychowania fizycznego, gimnastyki korekcyjnej oraz treningi sekcji specjalistycznych.</w:t>
            </w:r>
            <w:r w:rsidRPr="00883912">
              <w:rPr>
                <w:rStyle w:val="Pogrubienie"/>
                <w:rFonts w:ascii="Verdana" w:hAnsi="Verdana"/>
                <w:color w:val="auto"/>
                <w:sz w:val="18"/>
                <w:szCs w:val="18"/>
              </w:rPr>
              <w:t xml:space="preserve"> </w:t>
            </w:r>
          </w:p>
          <w:p w14:paraId="503519B4" w14:textId="16DA3FDB" w:rsidR="0098318F" w:rsidRPr="00883912" w:rsidRDefault="0098318F" w:rsidP="003307DE">
            <w:pPr>
              <w:pStyle w:val="Tekstpodstawowy3"/>
              <w:rPr>
                <w:color w:val="0000FF"/>
              </w:rPr>
            </w:pPr>
            <w:r w:rsidRPr="00883912">
              <w:t>W budynku przy ul. Przyjaźni 1 funkcjonuje również ogólnodostępny bufet „Żak-Smak”.</w:t>
            </w:r>
          </w:p>
          <w:p w14:paraId="2028018F" w14:textId="77777777" w:rsidR="0098318F" w:rsidRPr="00883912" w:rsidRDefault="0098318F" w:rsidP="003307DE">
            <w:pPr>
              <w:pStyle w:val="Tekstpodstawowy3"/>
              <w:rPr>
                <w:b/>
                <w:bCs/>
                <w:color w:val="0000FF"/>
                <w:sz w:val="8"/>
              </w:rPr>
            </w:pPr>
          </w:p>
          <w:p w14:paraId="6934405B" w14:textId="77777777" w:rsidR="003307DE" w:rsidRPr="00883912" w:rsidRDefault="003307DE" w:rsidP="003307DE">
            <w:pPr>
              <w:pStyle w:val="Tekstpodstawowy"/>
              <w:keepLines/>
              <w:rPr>
                <w:rFonts w:ascii="Verdana" w:hAnsi="Verdana"/>
                <w:color w:val="000000" w:themeColor="text1"/>
                <w:sz w:val="18"/>
                <w:szCs w:val="18"/>
              </w:rPr>
            </w:pPr>
            <w:r w:rsidRPr="00883912">
              <w:rPr>
                <w:rFonts w:ascii="Verdana" w:hAnsi="Verdana"/>
                <w:b/>
                <w:color w:val="000000" w:themeColor="text1"/>
                <w:sz w:val="18"/>
                <w:szCs w:val="18"/>
              </w:rPr>
              <w:t>Kompleks obiektów przy ul. ks. J. Popiełuszki 4</w:t>
            </w:r>
            <w:r w:rsidRPr="00883912">
              <w:rPr>
                <w:rFonts w:ascii="Verdana" w:hAnsi="Verdana"/>
                <w:color w:val="000000" w:themeColor="text1"/>
                <w:sz w:val="18"/>
                <w:szCs w:val="18"/>
              </w:rPr>
              <w:t xml:space="preserve"> przeznaczony jest na działalność naukowo-dydaktyczną, ich łączna powierzchnia użytkowa wynosi 3 780 m</w:t>
            </w:r>
            <w:r w:rsidRPr="00883912">
              <w:rPr>
                <w:rFonts w:ascii="Verdana" w:hAnsi="Verdana"/>
                <w:color w:val="000000" w:themeColor="text1"/>
                <w:sz w:val="18"/>
                <w:szCs w:val="18"/>
                <w:vertAlign w:val="superscript"/>
              </w:rPr>
              <w:t>2</w:t>
            </w:r>
            <w:r w:rsidRPr="00883912">
              <w:rPr>
                <w:rFonts w:ascii="Verdana" w:hAnsi="Verdana"/>
                <w:color w:val="000000" w:themeColor="text1"/>
                <w:sz w:val="18"/>
                <w:szCs w:val="18"/>
              </w:rPr>
              <w:t>. Obiekt posiada 28 pomieszczeń dydaktycznych, w tym m. in.:</w:t>
            </w:r>
          </w:p>
          <w:p w14:paraId="1495C73E" w14:textId="77777777" w:rsidR="003307DE" w:rsidRPr="00883912" w:rsidRDefault="003307DE" w:rsidP="00510708">
            <w:pPr>
              <w:pStyle w:val="Tekstpodstawowy"/>
              <w:keepLines/>
              <w:numPr>
                <w:ilvl w:val="2"/>
                <w:numId w:val="19"/>
              </w:numPr>
              <w:ind w:left="640" w:hanging="320"/>
              <w:rPr>
                <w:rFonts w:ascii="Verdana" w:hAnsi="Verdana"/>
                <w:color w:val="000000" w:themeColor="text1"/>
                <w:sz w:val="18"/>
                <w:szCs w:val="18"/>
              </w:rPr>
            </w:pPr>
            <w:r w:rsidRPr="00883912">
              <w:rPr>
                <w:rFonts w:ascii="Verdana" w:hAnsi="Verdana"/>
                <w:color w:val="000000" w:themeColor="text1"/>
                <w:sz w:val="18"/>
                <w:szCs w:val="18"/>
              </w:rPr>
              <w:t>aulę o pojemności 150 miejsc, wyposażoną w tablicę białą suchościeralną, siedzenia z pulpitem, projektor z ekranem, zamontowane na stałe nagłośnienie, multiwizjer oraz klimatyzację, a także stanowisko-stolik dla osoby niepełnosprawnej</w:t>
            </w:r>
          </w:p>
          <w:p w14:paraId="51094361" w14:textId="77777777" w:rsidR="003307DE" w:rsidRPr="00883912" w:rsidRDefault="003307DE" w:rsidP="00510708">
            <w:pPr>
              <w:pStyle w:val="Tekstpodstawowy"/>
              <w:keepLines/>
              <w:numPr>
                <w:ilvl w:val="2"/>
                <w:numId w:val="20"/>
              </w:numPr>
              <w:ind w:left="640" w:hanging="320"/>
              <w:rPr>
                <w:rFonts w:ascii="Verdana" w:hAnsi="Verdana"/>
                <w:color w:val="000000" w:themeColor="text1"/>
                <w:sz w:val="18"/>
                <w:szCs w:val="18"/>
              </w:rPr>
            </w:pPr>
            <w:r w:rsidRPr="00883912">
              <w:rPr>
                <w:rFonts w:ascii="Verdana" w:hAnsi="Verdana"/>
                <w:color w:val="000000" w:themeColor="text1"/>
                <w:sz w:val="18"/>
                <w:szCs w:val="18"/>
              </w:rPr>
              <w:t>salę wykładową na 94 miejsca, wyposażoną w tablicę białą suchościeralną, jeden projektor multimedialny, dwa ekrany, rzutnik, multiwizjer oraz nagłośnienie, a także stanowisko-stolik dla osoby niepełnosprawnej</w:t>
            </w:r>
          </w:p>
          <w:p w14:paraId="6B6AC05E" w14:textId="77777777" w:rsidR="003307DE" w:rsidRPr="00883912" w:rsidRDefault="003307DE" w:rsidP="00510708">
            <w:pPr>
              <w:pStyle w:val="Tekstpodstawowy"/>
              <w:keepLines/>
              <w:numPr>
                <w:ilvl w:val="2"/>
                <w:numId w:val="20"/>
              </w:numPr>
              <w:ind w:left="640" w:hanging="320"/>
              <w:rPr>
                <w:rFonts w:ascii="Verdana" w:hAnsi="Verdana"/>
                <w:color w:val="000000" w:themeColor="text1"/>
                <w:sz w:val="18"/>
                <w:szCs w:val="18"/>
              </w:rPr>
            </w:pPr>
            <w:r w:rsidRPr="00883912">
              <w:rPr>
                <w:rFonts w:ascii="Verdana" w:hAnsi="Verdana"/>
                <w:color w:val="000000" w:themeColor="text1"/>
                <w:sz w:val="18"/>
                <w:szCs w:val="18"/>
              </w:rPr>
              <w:t>dwie sale wykładowe na 28 miejsc, wyposażone w tablice białe suchościeralne, projektory, ekrany, stanowiska-stoliki dla osób niepełnosprawnych</w:t>
            </w:r>
          </w:p>
          <w:p w14:paraId="7962D812" w14:textId="77777777" w:rsidR="003307DE" w:rsidRPr="00883912" w:rsidRDefault="003307DE" w:rsidP="00510708">
            <w:pPr>
              <w:pStyle w:val="Tekstpodstawowy"/>
              <w:keepLines/>
              <w:numPr>
                <w:ilvl w:val="2"/>
                <w:numId w:val="20"/>
              </w:numPr>
              <w:ind w:left="640" w:hanging="320"/>
              <w:rPr>
                <w:rFonts w:ascii="Verdana" w:hAnsi="Verdana"/>
                <w:color w:val="000000" w:themeColor="text1"/>
                <w:sz w:val="18"/>
                <w:szCs w:val="18"/>
              </w:rPr>
            </w:pPr>
            <w:r w:rsidRPr="00883912">
              <w:rPr>
                <w:rFonts w:ascii="Verdana" w:hAnsi="Verdana"/>
                <w:color w:val="000000" w:themeColor="text1"/>
                <w:sz w:val="18"/>
                <w:szCs w:val="18"/>
              </w:rPr>
              <w:t>jedną salę wykładową na 24 miejsca, wyposażoną w tablicę białą suchościeralną, projektor, ekran, stanowisko-stolik dla osób niepełnosprawnej</w:t>
            </w:r>
          </w:p>
          <w:p w14:paraId="6008298A" w14:textId="77777777" w:rsidR="003307DE" w:rsidRPr="00883912" w:rsidRDefault="003307DE" w:rsidP="00510708">
            <w:pPr>
              <w:pStyle w:val="Tekstpodstawowy"/>
              <w:keepLines/>
              <w:numPr>
                <w:ilvl w:val="2"/>
                <w:numId w:val="21"/>
              </w:numPr>
              <w:ind w:left="640" w:hanging="320"/>
              <w:rPr>
                <w:rFonts w:ascii="Verdana" w:hAnsi="Verdana"/>
                <w:color w:val="000000" w:themeColor="text1"/>
                <w:sz w:val="18"/>
                <w:szCs w:val="18"/>
              </w:rPr>
            </w:pPr>
            <w:r w:rsidRPr="00883912">
              <w:rPr>
                <w:rFonts w:ascii="Verdana" w:hAnsi="Verdana"/>
                <w:color w:val="000000" w:themeColor="text1"/>
                <w:sz w:val="18"/>
                <w:szCs w:val="18"/>
              </w:rPr>
              <w:t>pracownię komputerową na 20 stanowisk do nauczania języków obcych z wykorzystaniem platformy e</w:t>
            </w:r>
            <w:r w:rsidRPr="00883912">
              <w:rPr>
                <w:rFonts w:ascii="Verdana" w:hAnsi="Verdana"/>
                <w:color w:val="000000" w:themeColor="text1"/>
                <w:sz w:val="18"/>
                <w:szCs w:val="18"/>
              </w:rPr>
              <w:noBreakHyphen/>
              <w:t>learningowej</w:t>
            </w:r>
          </w:p>
          <w:p w14:paraId="342E8ED7" w14:textId="77777777" w:rsidR="003307DE" w:rsidRPr="00883912" w:rsidRDefault="003307DE" w:rsidP="00510708">
            <w:pPr>
              <w:pStyle w:val="Tekstpodstawowy"/>
              <w:keepLines/>
              <w:numPr>
                <w:ilvl w:val="2"/>
                <w:numId w:val="22"/>
              </w:numPr>
              <w:ind w:left="640" w:hanging="320"/>
              <w:rPr>
                <w:rFonts w:ascii="Verdana" w:hAnsi="Verdana"/>
                <w:color w:val="000000" w:themeColor="text1"/>
                <w:sz w:val="18"/>
                <w:szCs w:val="18"/>
              </w:rPr>
            </w:pPr>
            <w:r w:rsidRPr="00883912">
              <w:rPr>
                <w:rFonts w:ascii="Verdana" w:hAnsi="Verdana"/>
                <w:color w:val="000000" w:themeColor="text1"/>
                <w:sz w:val="18"/>
                <w:szCs w:val="18"/>
              </w:rPr>
              <w:t>laboratorium chemii ogólnej, receptury kosmetycznej i oceny żywności</w:t>
            </w:r>
            <w:r w:rsidRPr="00883912">
              <w:rPr>
                <w:rFonts w:ascii="Verdana" w:hAnsi="Verdana"/>
                <w:color w:val="000000" w:themeColor="text1"/>
                <w:sz w:val="18"/>
                <w:szCs w:val="18"/>
              </w:rPr>
              <w:tab/>
            </w:r>
          </w:p>
          <w:p w14:paraId="792AA3AC" w14:textId="77777777" w:rsidR="003307DE" w:rsidRPr="00883912" w:rsidRDefault="003307DE" w:rsidP="00510708">
            <w:pPr>
              <w:pStyle w:val="Tekstpodstawowy"/>
              <w:keepLines/>
              <w:numPr>
                <w:ilvl w:val="2"/>
                <w:numId w:val="23"/>
              </w:numPr>
              <w:ind w:left="640" w:hanging="320"/>
              <w:rPr>
                <w:rFonts w:ascii="Verdana" w:hAnsi="Verdana"/>
                <w:color w:val="000000" w:themeColor="text1"/>
                <w:sz w:val="18"/>
                <w:szCs w:val="18"/>
              </w:rPr>
            </w:pPr>
            <w:bookmarkStart w:id="1" w:name="_Hlk96420522"/>
            <w:r w:rsidRPr="00883912">
              <w:rPr>
                <w:rFonts w:ascii="Verdana" w:hAnsi="Verdana"/>
                <w:color w:val="000000" w:themeColor="text1"/>
                <w:sz w:val="18"/>
                <w:szCs w:val="18"/>
              </w:rPr>
              <w:t>inne pracownie, w tym:</w:t>
            </w:r>
          </w:p>
          <w:bookmarkEnd w:id="1"/>
          <w:p w14:paraId="21F10920" w14:textId="77777777" w:rsidR="00101DBB" w:rsidRPr="00883912" w:rsidRDefault="00101DBB" w:rsidP="00101DBB">
            <w:pPr>
              <w:pStyle w:val="Tekstpodstawowy"/>
              <w:keepLines/>
              <w:numPr>
                <w:ilvl w:val="0"/>
                <w:numId w:val="24"/>
              </w:numPr>
              <w:ind w:left="961" w:hanging="320"/>
              <w:rPr>
                <w:rFonts w:ascii="Verdana" w:hAnsi="Verdana"/>
                <w:sz w:val="18"/>
                <w:szCs w:val="18"/>
              </w:rPr>
            </w:pPr>
            <w:r w:rsidRPr="00883912">
              <w:rPr>
                <w:rFonts w:ascii="Verdana" w:hAnsi="Verdana"/>
                <w:sz w:val="18"/>
                <w:szCs w:val="18"/>
              </w:rPr>
              <w:t>pracownia chemii,</w:t>
            </w:r>
          </w:p>
          <w:p w14:paraId="36F7C6E0" w14:textId="77777777" w:rsidR="00101DBB" w:rsidRPr="00883912" w:rsidRDefault="00101DBB" w:rsidP="00101DBB">
            <w:pPr>
              <w:pStyle w:val="Tekstpodstawowy"/>
              <w:keepLines/>
              <w:numPr>
                <w:ilvl w:val="0"/>
                <w:numId w:val="24"/>
              </w:numPr>
              <w:ind w:left="961" w:hanging="320"/>
              <w:rPr>
                <w:rFonts w:ascii="Verdana" w:hAnsi="Verdana"/>
                <w:sz w:val="18"/>
                <w:szCs w:val="18"/>
              </w:rPr>
            </w:pPr>
            <w:r w:rsidRPr="00883912">
              <w:rPr>
                <w:rFonts w:ascii="Verdana" w:hAnsi="Verdana"/>
                <w:sz w:val="18"/>
                <w:szCs w:val="18"/>
              </w:rPr>
              <w:t>pracownia receptury kosmetycznej,</w:t>
            </w:r>
          </w:p>
          <w:p w14:paraId="5A954655" w14:textId="77777777" w:rsidR="00101DBB" w:rsidRPr="00883912" w:rsidRDefault="00101DBB" w:rsidP="00101DBB">
            <w:pPr>
              <w:pStyle w:val="Tekstpodstawowy"/>
              <w:keepLines/>
              <w:numPr>
                <w:ilvl w:val="0"/>
                <w:numId w:val="24"/>
              </w:numPr>
              <w:ind w:left="961" w:hanging="320"/>
              <w:rPr>
                <w:rFonts w:ascii="Verdana" w:hAnsi="Verdana"/>
                <w:sz w:val="18"/>
                <w:szCs w:val="18"/>
              </w:rPr>
            </w:pPr>
            <w:r w:rsidRPr="00883912">
              <w:rPr>
                <w:rFonts w:ascii="Verdana" w:hAnsi="Verdana"/>
                <w:sz w:val="18"/>
                <w:szCs w:val="18"/>
              </w:rPr>
              <w:t>pracownia biologii i mikrobiologii,</w:t>
            </w:r>
          </w:p>
          <w:p w14:paraId="2BB8053E" w14:textId="77777777" w:rsidR="00101DBB" w:rsidRPr="00883912" w:rsidRDefault="00101DBB" w:rsidP="00101DBB">
            <w:pPr>
              <w:pStyle w:val="Tekstpodstawowy"/>
              <w:keepLines/>
              <w:numPr>
                <w:ilvl w:val="0"/>
                <w:numId w:val="24"/>
              </w:numPr>
              <w:ind w:left="961" w:hanging="320"/>
              <w:rPr>
                <w:rFonts w:ascii="Verdana" w:hAnsi="Verdana"/>
                <w:sz w:val="18"/>
                <w:szCs w:val="18"/>
              </w:rPr>
            </w:pPr>
            <w:r w:rsidRPr="00883912">
              <w:rPr>
                <w:rFonts w:ascii="Verdana" w:hAnsi="Verdana"/>
                <w:sz w:val="18"/>
                <w:szCs w:val="18"/>
              </w:rPr>
              <w:t>pracownia fizykoterapii i masażu,</w:t>
            </w:r>
          </w:p>
          <w:p w14:paraId="4DADF79C" w14:textId="77777777" w:rsidR="00101DBB" w:rsidRPr="00883912" w:rsidRDefault="00101DBB" w:rsidP="00101DBB">
            <w:pPr>
              <w:pStyle w:val="Tekstpodstawowy"/>
              <w:keepLines/>
              <w:numPr>
                <w:ilvl w:val="0"/>
                <w:numId w:val="24"/>
              </w:numPr>
              <w:ind w:left="961" w:hanging="320"/>
              <w:rPr>
                <w:rFonts w:ascii="Verdana" w:hAnsi="Verdana"/>
                <w:sz w:val="18"/>
                <w:szCs w:val="18"/>
              </w:rPr>
            </w:pPr>
            <w:r w:rsidRPr="00883912">
              <w:rPr>
                <w:rFonts w:ascii="Verdana" w:hAnsi="Verdana"/>
                <w:sz w:val="18"/>
                <w:szCs w:val="18"/>
              </w:rPr>
              <w:t>pracownia wizażu i stylizacji,</w:t>
            </w:r>
          </w:p>
          <w:p w14:paraId="2600FE94" w14:textId="77777777" w:rsidR="00101DBB" w:rsidRPr="00883912" w:rsidRDefault="00101DBB" w:rsidP="00101DBB">
            <w:pPr>
              <w:pStyle w:val="Tekstpodstawowy"/>
              <w:keepLines/>
              <w:numPr>
                <w:ilvl w:val="0"/>
                <w:numId w:val="24"/>
              </w:numPr>
              <w:ind w:left="961" w:hanging="320"/>
              <w:rPr>
                <w:rFonts w:ascii="Verdana" w:hAnsi="Verdana"/>
                <w:sz w:val="18"/>
                <w:szCs w:val="18"/>
              </w:rPr>
            </w:pPr>
            <w:r w:rsidRPr="00883912">
              <w:rPr>
                <w:rFonts w:ascii="Verdana" w:hAnsi="Verdana"/>
                <w:sz w:val="18"/>
                <w:szCs w:val="18"/>
              </w:rPr>
              <w:t>pracownia dietetyki</w:t>
            </w:r>
          </w:p>
          <w:p w14:paraId="0F33449E" w14:textId="77777777" w:rsidR="00101DBB" w:rsidRPr="00883912" w:rsidRDefault="00101DBB" w:rsidP="00101DBB">
            <w:pPr>
              <w:pStyle w:val="Tekstpodstawowy"/>
              <w:keepLines/>
              <w:numPr>
                <w:ilvl w:val="0"/>
                <w:numId w:val="24"/>
              </w:numPr>
              <w:ind w:left="961" w:hanging="320"/>
              <w:rPr>
                <w:rFonts w:ascii="Verdana" w:hAnsi="Verdana"/>
                <w:sz w:val="18"/>
                <w:szCs w:val="18"/>
              </w:rPr>
            </w:pPr>
            <w:r w:rsidRPr="00883912">
              <w:rPr>
                <w:rFonts w:ascii="Verdana" w:hAnsi="Verdana"/>
                <w:sz w:val="18"/>
                <w:szCs w:val="18"/>
              </w:rPr>
              <w:t>pracownia kosmetologii i podstaw podologii,</w:t>
            </w:r>
          </w:p>
          <w:p w14:paraId="3CDC1480" w14:textId="77777777" w:rsidR="00101DBB" w:rsidRPr="00883912" w:rsidRDefault="00101DBB" w:rsidP="00101DBB">
            <w:pPr>
              <w:pStyle w:val="Tekstpodstawowy"/>
              <w:keepLines/>
              <w:numPr>
                <w:ilvl w:val="0"/>
                <w:numId w:val="24"/>
              </w:numPr>
              <w:ind w:left="961" w:hanging="320"/>
              <w:rPr>
                <w:rFonts w:ascii="Verdana" w:hAnsi="Verdana"/>
                <w:sz w:val="18"/>
                <w:szCs w:val="18"/>
              </w:rPr>
            </w:pPr>
            <w:r w:rsidRPr="00883912">
              <w:rPr>
                <w:rFonts w:ascii="Verdana" w:hAnsi="Verdana"/>
                <w:sz w:val="18"/>
                <w:szCs w:val="18"/>
              </w:rPr>
              <w:t>pracownia anatomii, fizjologii i patofizjologii,</w:t>
            </w:r>
          </w:p>
          <w:p w14:paraId="620B47B1" w14:textId="77777777" w:rsidR="00101DBB" w:rsidRPr="00883912" w:rsidRDefault="00101DBB" w:rsidP="00101DBB">
            <w:pPr>
              <w:pStyle w:val="Tekstpodstawowy"/>
              <w:keepLines/>
              <w:numPr>
                <w:ilvl w:val="0"/>
                <w:numId w:val="24"/>
              </w:numPr>
              <w:ind w:left="961" w:hanging="320"/>
              <w:rPr>
                <w:rFonts w:ascii="Verdana" w:hAnsi="Verdana"/>
                <w:sz w:val="18"/>
                <w:szCs w:val="18"/>
              </w:rPr>
            </w:pPr>
            <w:r w:rsidRPr="00883912">
              <w:rPr>
                <w:rFonts w:ascii="Verdana" w:hAnsi="Verdana"/>
                <w:sz w:val="18"/>
                <w:szCs w:val="18"/>
              </w:rPr>
              <w:t>pracownia kinezyterapii,</w:t>
            </w:r>
          </w:p>
          <w:p w14:paraId="65CA3F4B" w14:textId="77777777" w:rsidR="00101DBB" w:rsidRPr="00883912" w:rsidRDefault="00101DBB" w:rsidP="00101DBB">
            <w:pPr>
              <w:pStyle w:val="Tekstpodstawowy"/>
              <w:keepLines/>
              <w:numPr>
                <w:ilvl w:val="0"/>
                <w:numId w:val="24"/>
              </w:numPr>
              <w:ind w:left="961" w:hanging="320"/>
              <w:rPr>
                <w:rFonts w:ascii="Verdana" w:hAnsi="Verdana"/>
                <w:sz w:val="18"/>
                <w:szCs w:val="18"/>
              </w:rPr>
            </w:pPr>
            <w:r w:rsidRPr="00883912">
              <w:rPr>
                <w:rFonts w:ascii="Verdana" w:hAnsi="Verdana"/>
                <w:sz w:val="18"/>
                <w:szCs w:val="18"/>
              </w:rPr>
              <w:t>pracownia biomechaniki, biofizyki i kinezjologii,</w:t>
            </w:r>
          </w:p>
          <w:p w14:paraId="664F649E" w14:textId="77777777" w:rsidR="003307DE" w:rsidRPr="00883912" w:rsidRDefault="003307DE" w:rsidP="00510708">
            <w:pPr>
              <w:pStyle w:val="Tekstpodstawowy"/>
              <w:keepLines/>
              <w:numPr>
                <w:ilvl w:val="2"/>
                <w:numId w:val="22"/>
              </w:numPr>
              <w:ind w:left="640" w:hanging="320"/>
              <w:rPr>
                <w:rFonts w:ascii="Verdana" w:hAnsi="Verdana"/>
                <w:color w:val="000000" w:themeColor="text1"/>
                <w:sz w:val="18"/>
                <w:szCs w:val="18"/>
              </w:rPr>
            </w:pPr>
            <w:r w:rsidRPr="00883912">
              <w:rPr>
                <w:rFonts w:ascii="Verdana" w:hAnsi="Verdana"/>
                <w:color w:val="000000" w:themeColor="text1"/>
                <w:sz w:val="18"/>
                <w:szCs w:val="18"/>
              </w:rPr>
              <w:t>Monoprofilowe Centrum Symulacji Medycznej</w:t>
            </w:r>
          </w:p>
          <w:p w14:paraId="0ED3F371" w14:textId="77777777" w:rsidR="003307DE" w:rsidRPr="00883912" w:rsidRDefault="003307DE" w:rsidP="00510708">
            <w:pPr>
              <w:pStyle w:val="Tekstpodstawowy"/>
              <w:keepLines/>
              <w:numPr>
                <w:ilvl w:val="0"/>
                <w:numId w:val="25"/>
              </w:numPr>
              <w:rPr>
                <w:rFonts w:ascii="Verdana" w:hAnsi="Verdana"/>
                <w:color w:val="000000" w:themeColor="text1"/>
                <w:sz w:val="18"/>
                <w:szCs w:val="18"/>
              </w:rPr>
            </w:pPr>
            <w:r w:rsidRPr="00883912">
              <w:rPr>
                <w:rFonts w:ascii="Verdana" w:hAnsi="Verdana"/>
                <w:color w:val="000000" w:themeColor="text1"/>
                <w:sz w:val="18"/>
                <w:szCs w:val="18"/>
              </w:rPr>
              <w:t>sala OSCE</w:t>
            </w:r>
          </w:p>
          <w:p w14:paraId="742EFB0F" w14:textId="77777777" w:rsidR="003307DE" w:rsidRPr="00883912" w:rsidRDefault="003307DE" w:rsidP="00510708">
            <w:pPr>
              <w:pStyle w:val="Tekstpodstawowy"/>
              <w:keepLines/>
              <w:numPr>
                <w:ilvl w:val="0"/>
                <w:numId w:val="25"/>
              </w:numPr>
              <w:rPr>
                <w:rFonts w:ascii="Verdana" w:hAnsi="Verdana"/>
                <w:color w:val="000000" w:themeColor="text1"/>
                <w:sz w:val="18"/>
                <w:szCs w:val="18"/>
              </w:rPr>
            </w:pPr>
            <w:r w:rsidRPr="00883912">
              <w:rPr>
                <w:rFonts w:ascii="Verdana" w:hAnsi="Verdana"/>
                <w:color w:val="000000" w:themeColor="text1"/>
                <w:sz w:val="18"/>
                <w:szCs w:val="18"/>
              </w:rPr>
              <w:t>sala symulacji BLS</w:t>
            </w:r>
          </w:p>
          <w:p w14:paraId="49625374" w14:textId="77777777" w:rsidR="003307DE" w:rsidRPr="00883912" w:rsidRDefault="003307DE" w:rsidP="00510708">
            <w:pPr>
              <w:pStyle w:val="Tekstpodstawowy"/>
              <w:keepLines/>
              <w:numPr>
                <w:ilvl w:val="0"/>
                <w:numId w:val="25"/>
              </w:numPr>
              <w:rPr>
                <w:rFonts w:ascii="Verdana" w:hAnsi="Verdana"/>
                <w:color w:val="000000" w:themeColor="text1"/>
                <w:sz w:val="18"/>
                <w:szCs w:val="18"/>
              </w:rPr>
            </w:pPr>
            <w:r w:rsidRPr="00883912">
              <w:rPr>
                <w:rFonts w:ascii="Verdana" w:hAnsi="Verdana"/>
                <w:color w:val="000000" w:themeColor="text1"/>
                <w:sz w:val="18"/>
                <w:szCs w:val="18"/>
              </w:rPr>
              <w:t>sala symulacji ALS</w:t>
            </w:r>
          </w:p>
          <w:p w14:paraId="5C285D49" w14:textId="77777777" w:rsidR="003307DE" w:rsidRPr="00883912" w:rsidRDefault="003307DE" w:rsidP="00510708">
            <w:pPr>
              <w:pStyle w:val="Tekstpodstawowy"/>
              <w:keepLines/>
              <w:numPr>
                <w:ilvl w:val="0"/>
                <w:numId w:val="25"/>
              </w:numPr>
              <w:rPr>
                <w:rFonts w:ascii="Verdana" w:hAnsi="Verdana"/>
                <w:color w:val="000000" w:themeColor="text1"/>
                <w:sz w:val="18"/>
                <w:szCs w:val="18"/>
              </w:rPr>
            </w:pPr>
            <w:r w:rsidRPr="00883912">
              <w:rPr>
                <w:rFonts w:ascii="Verdana" w:hAnsi="Verdana"/>
                <w:color w:val="000000" w:themeColor="text1"/>
                <w:sz w:val="18"/>
                <w:szCs w:val="18"/>
              </w:rPr>
              <w:t>sala do debrifingu</w:t>
            </w:r>
          </w:p>
          <w:p w14:paraId="138F92B0" w14:textId="77777777" w:rsidR="003307DE" w:rsidRPr="00883912" w:rsidRDefault="003307DE" w:rsidP="00510708">
            <w:pPr>
              <w:pStyle w:val="Tekstpodstawowy"/>
              <w:keepLines/>
              <w:numPr>
                <w:ilvl w:val="0"/>
                <w:numId w:val="25"/>
              </w:numPr>
              <w:rPr>
                <w:rFonts w:ascii="Verdana" w:hAnsi="Verdana"/>
                <w:color w:val="000000" w:themeColor="text1"/>
                <w:sz w:val="18"/>
                <w:szCs w:val="18"/>
              </w:rPr>
            </w:pPr>
            <w:r w:rsidRPr="00883912">
              <w:rPr>
                <w:rFonts w:ascii="Verdana" w:hAnsi="Verdana"/>
                <w:color w:val="000000" w:themeColor="text1"/>
                <w:sz w:val="18"/>
                <w:szCs w:val="18"/>
              </w:rPr>
              <w:lastRenderedPageBreak/>
              <w:t xml:space="preserve">sala ćwiczeń umiejętności pielęgniarskich            </w:t>
            </w:r>
          </w:p>
          <w:p w14:paraId="05FB2343" w14:textId="77777777" w:rsidR="003307DE" w:rsidRPr="00883912" w:rsidRDefault="003307DE" w:rsidP="00510708">
            <w:pPr>
              <w:pStyle w:val="Tekstpodstawowy"/>
              <w:keepLines/>
              <w:numPr>
                <w:ilvl w:val="0"/>
                <w:numId w:val="25"/>
              </w:numPr>
              <w:rPr>
                <w:rFonts w:ascii="Verdana" w:hAnsi="Verdana"/>
                <w:color w:val="000000" w:themeColor="text1"/>
                <w:sz w:val="18"/>
                <w:szCs w:val="18"/>
              </w:rPr>
            </w:pPr>
            <w:r w:rsidRPr="00883912">
              <w:rPr>
                <w:rFonts w:ascii="Verdana" w:hAnsi="Verdana"/>
                <w:color w:val="000000" w:themeColor="text1"/>
                <w:sz w:val="18"/>
                <w:szCs w:val="18"/>
              </w:rPr>
              <w:t>sala badań fizykalnych</w:t>
            </w:r>
          </w:p>
          <w:p w14:paraId="0E847318" w14:textId="77777777" w:rsidR="003307DE" w:rsidRPr="00883912" w:rsidRDefault="003307DE" w:rsidP="00510708">
            <w:pPr>
              <w:pStyle w:val="Tekstpodstawowy"/>
              <w:keepLines/>
              <w:numPr>
                <w:ilvl w:val="0"/>
                <w:numId w:val="25"/>
              </w:numPr>
              <w:rPr>
                <w:rFonts w:ascii="Verdana" w:hAnsi="Verdana"/>
                <w:color w:val="000000" w:themeColor="text1"/>
                <w:sz w:val="18"/>
                <w:szCs w:val="18"/>
              </w:rPr>
            </w:pPr>
            <w:r w:rsidRPr="00883912">
              <w:rPr>
                <w:rFonts w:ascii="Verdana" w:hAnsi="Verdana"/>
                <w:color w:val="000000" w:themeColor="text1"/>
                <w:sz w:val="18"/>
                <w:szCs w:val="18"/>
              </w:rPr>
              <w:t>sala symulacji wysokiej wierności</w:t>
            </w:r>
          </w:p>
          <w:p w14:paraId="0A402A93" w14:textId="77777777" w:rsidR="003307DE" w:rsidRPr="00883912" w:rsidRDefault="003307DE" w:rsidP="00510708">
            <w:pPr>
              <w:pStyle w:val="Tekstpodstawowy"/>
              <w:keepLines/>
              <w:numPr>
                <w:ilvl w:val="0"/>
                <w:numId w:val="25"/>
              </w:numPr>
              <w:rPr>
                <w:rFonts w:ascii="Verdana" w:hAnsi="Verdana"/>
                <w:color w:val="000000" w:themeColor="text1"/>
                <w:sz w:val="18"/>
                <w:szCs w:val="18"/>
              </w:rPr>
            </w:pPr>
            <w:r w:rsidRPr="00883912">
              <w:rPr>
                <w:rFonts w:ascii="Verdana" w:hAnsi="Verdana"/>
                <w:color w:val="000000" w:themeColor="text1"/>
                <w:sz w:val="18"/>
                <w:szCs w:val="18"/>
              </w:rPr>
              <w:t>sala do pre/debrefingu</w:t>
            </w:r>
          </w:p>
          <w:p w14:paraId="5AAE0E7C" w14:textId="77777777" w:rsidR="003307DE" w:rsidRPr="00883912" w:rsidRDefault="003307DE" w:rsidP="00510708">
            <w:pPr>
              <w:pStyle w:val="Tekstpodstawowy"/>
              <w:keepLines/>
              <w:numPr>
                <w:ilvl w:val="0"/>
                <w:numId w:val="25"/>
              </w:numPr>
              <w:rPr>
                <w:rFonts w:ascii="Verdana" w:hAnsi="Verdana"/>
                <w:color w:val="000000" w:themeColor="text1"/>
                <w:sz w:val="18"/>
                <w:szCs w:val="18"/>
              </w:rPr>
            </w:pPr>
            <w:r w:rsidRPr="00883912">
              <w:rPr>
                <w:rFonts w:ascii="Verdana" w:hAnsi="Verdana"/>
                <w:color w:val="000000" w:themeColor="text1"/>
                <w:sz w:val="18"/>
                <w:szCs w:val="18"/>
              </w:rPr>
              <w:t>sala ćwiczeń umiejętności pielęgniarskich</w:t>
            </w:r>
          </w:p>
          <w:p w14:paraId="626E9704" w14:textId="6ADEAB58" w:rsidR="003307DE" w:rsidRPr="00883912" w:rsidRDefault="003307DE" w:rsidP="00510708">
            <w:pPr>
              <w:pStyle w:val="Tekstpodstawowy"/>
              <w:keepLines/>
              <w:numPr>
                <w:ilvl w:val="0"/>
                <w:numId w:val="25"/>
              </w:numPr>
              <w:rPr>
                <w:rFonts w:ascii="Verdana" w:hAnsi="Verdana"/>
                <w:color w:val="000000" w:themeColor="text1"/>
                <w:sz w:val="18"/>
                <w:szCs w:val="18"/>
              </w:rPr>
            </w:pPr>
            <w:r w:rsidRPr="00883912">
              <w:rPr>
                <w:rFonts w:ascii="Verdana" w:hAnsi="Verdana"/>
                <w:color w:val="000000" w:themeColor="text1"/>
                <w:sz w:val="18"/>
                <w:szCs w:val="18"/>
              </w:rPr>
              <w:t>sala ćwiczeń umiejętności technicznych</w:t>
            </w:r>
            <w:r w:rsidR="00101DBB" w:rsidRPr="00883912">
              <w:rPr>
                <w:rFonts w:ascii="Verdana" w:hAnsi="Verdana"/>
                <w:color w:val="000000" w:themeColor="text1"/>
                <w:sz w:val="18"/>
                <w:szCs w:val="18"/>
              </w:rPr>
              <w:t>.</w:t>
            </w:r>
          </w:p>
          <w:p w14:paraId="47A46AD7" w14:textId="77777777" w:rsidR="003307DE" w:rsidRPr="00883912" w:rsidRDefault="003307DE" w:rsidP="003307DE">
            <w:pPr>
              <w:pStyle w:val="Tekstpodstawowy"/>
              <w:keepLines/>
              <w:rPr>
                <w:rFonts w:ascii="Verdana" w:hAnsi="Verdana"/>
                <w:strike/>
                <w:color w:val="000000" w:themeColor="text1"/>
                <w:sz w:val="18"/>
                <w:szCs w:val="18"/>
              </w:rPr>
            </w:pPr>
          </w:p>
          <w:p w14:paraId="09A393A6" w14:textId="77777777" w:rsidR="003307DE" w:rsidRPr="00883912" w:rsidRDefault="003307DE" w:rsidP="003307DE">
            <w:pPr>
              <w:pStyle w:val="Tekstpodstawowy"/>
              <w:keepLines/>
              <w:rPr>
                <w:rFonts w:ascii="Verdana" w:hAnsi="Verdana"/>
                <w:color w:val="000000" w:themeColor="text1"/>
                <w:sz w:val="18"/>
                <w:szCs w:val="18"/>
              </w:rPr>
            </w:pPr>
            <w:r w:rsidRPr="00883912">
              <w:rPr>
                <w:rFonts w:ascii="Verdana" w:hAnsi="Verdana"/>
                <w:color w:val="000000" w:themeColor="text1"/>
                <w:sz w:val="18"/>
                <w:szCs w:val="18"/>
              </w:rPr>
              <w:t>W budynku przy ul. ks. J. Popiełuszki 4 dostępna jest tablica multimedialna. Przy budynku znajduje się również sala gimnastyczna o powierzchni 140,6 m</w:t>
            </w:r>
            <w:r w:rsidRPr="00883912">
              <w:rPr>
                <w:rFonts w:ascii="Verdana" w:hAnsi="Verdana"/>
                <w:color w:val="000000" w:themeColor="text1"/>
                <w:sz w:val="18"/>
                <w:szCs w:val="18"/>
                <w:vertAlign w:val="superscript"/>
              </w:rPr>
              <w:t>2</w:t>
            </w:r>
            <w:r w:rsidRPr="00883912">
              <w:rPr>
                <w:rFonts w:ascii="Verdana" w:hAnsi="Verdana"/>
                <w:color w:val="000000" w:themeColor="text1"/>
                <w:sz w:val="18"/>
                <w:szCs w:val="18"/>
              </w:rPr>
              <w:t xml:space="preserve">, która wyposażona jest w sprzęt sportowy oraz nagłośnienie. Integralną część tego kompleksu stanowi </w:t>
            </w:r>
            <w:r w:rsidRPr="00883912">
              <w:rPr>
                <w:rFonts w:ascii="Verdana" w:hAnsi="Verdana"/>
                <w:b/>
                <w:color w:val="000000" w:themeColor="text1"/>
                <w:sz w:val="18"/>
                <w:szCs w:val="18"/>
              </w:rPr>
              <w:t xml:space="preserve">stadion sportowy </w:t>
            </w:r>
            <w:r w:rsidRPr="00883912">
              <w:rPr>
                <w:rFonts w:ascii="Verdana" w:hAnsi="Verdana"/>
                <w:color w:val="000000" w:themeColor="text1"/>
                <w:sz w:val="18"/>
                <w:szCs w:val="18"/>
              </w:rPr>
              <w:t>lekkoatletyczny z nowo wybudowanym zespołem boisk sportowych, w skład którego wchodzą dwa korty tenisowe, boiska do piłki siatkowej i plażowej, boisko do piłki nożnej. Stadion z bieżnią tartanową, boiskami do skoku w dal, trójskoku, skoku wzwyż, rzutu oszczepem i pchnięcia kulą.</w:t>
            </w:r>
          </w:p>
          <w:p w14:paraId="6363FD1A" w14:textId="77777777" w:rsidR="003307DE" w:rsidRPr="00883912" w:rsidRDefault="003307DE" w:rsidP="003307DE">
            <w:pPr>
              <w:pStyle w:val="Tekstpodstawowy"/>
              <w:keepLines/>
              <w:rPr>
                <w:rFonts w:ascii="Verdana" w:hAnsi="Verdana"/>
                <w:color w:val="000000" w:themeColor="text1"/>
                <w:sz w:val="18"/>
                <w:szCs w:val="18"/>
              </w:rPr>
            </w:pPr>
          </w:p>
          <w:p w14:paraId="0DF1B853" w14:textId="77777777" w:rsidR="003307DE" w:rsidRPr="00883912" w:rsidRDefault="003307DE" w:rsidP="003307DE">
            <w:pPr>
              <w:pStyle w:val="Tekstpodstawowy"/>
              <w:keepLines/>
              <w:rPr>
                <w:rFonts w:ascii="Verdana" w:hAnsi="Verdana"/>
                <w:color w:val="000000" w:themeColor="text1"/>
                <w:sz w:val="18"/>
                <w:szCs w:val="18"/>
              </w:rPr>
            </w:pPr>
            <w:r w:rsidRPr="00883912">
              <w:rPr>
                <w:rFonts w:ascii="Verdana" w:hAnsi="Verdana"/>
                <w:color w:val="000000" w:themeColor="text1"/>
                <w:sz w:val="18"/>
                <w:szCs w:val="18"/>
              </w:rPr>
              <w:t xml:space="preserve">Na terenie kampusu przy ul. Popiełuszki 4 usytuowany </w:t>
            </w:r>
            <w:r w:rsidRPr="00883912">
              <w:rPr>
                <w:rFonts w:ascii="Verdana" w:hAnsi="Verdana"/>
                <w:b/>
                <w:color w:val="000000" w:themeColor="text1"/>
                <w:sz w:val="18"/>
                <w:szCs w:val="18"/>
              </w:rPr>
              <w:t>jest Dom Studenta Nr 1</w:t>
            </w:r>
            <w:r w:rsidRPr="00883912">
              <w:rPr>
                <w:rFonts w:ascii="Verdana" w:hAnsi="Verdana"/>
                <w:color w:val="000000" w:themeColor="text1"/>
                <w:sz w:val="18"/>
                <w:szCs w:val="18"/>
              </w:rPr>
              <w:t xml:space="preserve"> o łącznej powierzchni użytkowej 2 105,8 m</w:t>
            </w:r>
            <w:r w:rsidRPr="00883912">
              <w:rPr>
                <w:rFonts w:ascii="Verdana" w:hAnsi="Verdana"/>
                <w:color w:val="000000" w:themeColor="text1"/>
                <w:sz w:val="18"/>
                <w:szCs w:val="18"/>
                <w:vertAlign w:val="superscript"/>
              </w:rPr>
              <w:t>2</w:t>
            </w:r>
            <w:r w:rsidRPr="00883912">
              <w:rPr>
                <w:rFonts w:ascii="Verdana" w:hAnsi="Verdana"/>
                <w:color w:val="000000" w:themeColor="text1"/>
                <w:sz w:val="18"/>
                <w:szCs w:val="18"/>
              </w:rPr>
              <w:t>, w którym może mieszkać 117 studentów w pokojach 1- 3 osobowych. Mieszkańcy DS mają dostęp do pokoi socjalnych wyposażonych w sprzęt gospodarstwa domowego oraz świetlicy wyposażonej w sprzęt audio-wideo. Każdy mieszkaniec Domu Studenta ma możliwość korzystania z bezpłatnego dostępu do Internetu drogą radiową. Obok akademika znajduje się stołówka „Żak Smak” mogąca wydać jednorazowo 400 posiłków.</w:t>
            </w:r>
          </w:p>
          <w:p w14:paraId="0D38EE85" w14:textId="77777777" w:rsidR="003307DE" w:rsidRPr="00883912" w:rsidRDefault="003307DE" w:rsidP="003307DE">
            <w:pPr>
              <w:pStyle w:val="Tekstpodstawowy"/>
              <w:keepLines/>
              <w:rPr>
                <w:rFonts w:ascii="Verdana" w:hAnsi="Verdana"/>
                <w:color w:val="000000" w:themeColor="text1"/>
                <w:sz w:val="18"/>
                <w:szCs w:val="18"/>
              </w:rPr>
            </w:pPr>
          </w:p>
          <w:p w14:paraId="5C2317CA" w14:textId="77777777" w:rsidR="003307DE" w:rsidRPr="00883912" w:rsidRDefault="003307DE" w:rsidP="003307DE">
            <w:pPr>
              <w:pStyle w:val="Tekstpodstawowy"/>
              <w:keepLines/>
              <w:rPr>
                <w:rFonts w:ascii="Verdana" w:hAnsi="Verdana"/>
                <w:b/>
                <w:color w:val="000000" w:themeColor="text1"/>
                <w:sz w:val="18"/>
                <w:szCs w:val="18"/>
              </w:rPr>
            </w:pPr>
            <w:r w:rsidRPr="00883912">
              <w:rPr>
                <w:rFonts w:ascii="Verdana" w:hAnsi="Verdana"/>
                <w:color w:val="000000" w:themeColor="text1"/>
                <w:sz w:val="18"/>
                <w:szCs w:val="18"/>
              </w:rPr>
              <w:t xml:space="preserve">W kompleksie obiektów przy ul. Ks. J. Popiełuszki 4 znajduje się także </w:t>
            </w:r>
            <w:r w:rsidRPr="00883912">
              <w:rPr>
                <w:rFonts w:ascii="Verdana" w:hAnsi="Verdana"/>
                <w:b/>
                <w:color w:val="000000" w:themeColor="text1"/>
                <w:sz w:val="18"/>
                <w:szCs w:val="18"/>
              </w:rPr>
              <w:t>Centrum Wykładowo</w:t>
            </w:r>
            <w:r w:rsidRPr="00883912">
              <w:rPr>
                <w:rFonts w:ascii="Verdana" w:hAnsi="Verdana"/>
                <w:b/>
                <w:color w:val="000000" w:themeColor="text1"/>
                <w:sz w:val="18"/>
                <w:szCs w:val="18"/>
              </w:rPr>
              <w:noBreakHyphen/>
              <w:t>Dydaktyczne</w:t>
            </w:r>
            <w:r w:rsidRPr="00883912">
              <w:rPr>
                <w:rFonts w:ascii="Verdana" w:hAnsi="Verdana"/>
                <w:color w:val="000000" w:themeColor="text1"/>
                <w:sz w:val="18"/>
                <w:szCs w:val="18"/>
              </w:rPr>
              <w:t>. Obiekt posiada pomieszczenia naukowo-dydaktyczne, których powierzchnia wynosi 1 417,61 m</w:t>
            </w:r>
            <w:r w:rsidRPr="00883912">
              <w:rPr>
                <w:rFonts w:ascii="Verdana" w:hAnsi="Verdana"/>
                <w:color w:val="000000" w:themeColor="text1"/>
                <w:sz w:val="18"/>
                <w:szCs w:val="18"/>
                <w:vertAlign w:val="superscript"/>
              </w:rPr>
              <w:t>2</w:t>
            </w:r>
            <w:r w:rsidRPr="00883912">
              <w:rPr>
                <w:rFonts w:ascii="Verdana" w:hAnsi="Verdana"/>
                <w:color w:val="000000" w:themeColor="text1"/>
                <w:sz w:val="18"/>
                <w:szCs w:val="18"/>
              </w:rPr>
              <w:t>. Są to:</w:t>
            </w:r>
          </w:p>
          <w:p w14:paraId="4954986B" w14:textId="77777777" w:rsidR="003307DE" w:rsidRPr="00883912" w:rsidRDefault="003307DE" w:rsidP="00510708">
            <w:pPr>
              <w:pStyle w:val="Tekstpodstawowy"/>
              <w:keepLines/>
              <w:numPr>
                <w:ilvl w:val="0"/>
                <w:numId w:val="26"/>
              </w:numPr>
              <w:ind w:left="640" w:hanging="320"/>
              <w:rPr>
                <w:rFonts w:ascii="Verdana" w:hAnsi="Verdana"/>
                <w:color w:val="000000" w:themeColor="text1"/>
                <w:sz w:val="18"/>
                <w:szCs w:val="18"/>
              </w:rPr>
            </w:pPr>
            <w:r w:rsidRPr="00883912">
              <w:rPr>
                <w:rFonts w:ascii="Verdana" w:hAnsi="Verdana"/>
                <w:color w:val="000000" w:themeColor="text1"/>
                <w:sz w:val="18"/>
                <w:szCs w:val="18"/>
              </w:rPr>
              <w:t>aula im. Jana A.P. Kaczmarka na 657 miejsc (z możliwością dostawek),</w:t>
            </w:r>
          </w:p>
          <w:p w14:paraId="4D681A43" w14:textId="77777777" w:rsidR="003307DE" w:rsidRPr="00883912" w:rsidRDefault="003307DE" w:rsidP="00510708">
            <w:pPr>
              <w:pStyle w:val="Tekstpodstawowy"/>
              <w:keepLines/>
              <w:numPr>
                <w:ilvl w:val="0"/>
                <w:numId w:val="26"/>
              </w:numPr>
              <w:ind w:left="640" w:hanging="320"/>
              <w:rPr>
                <w:rFonts w:ascii="Verdana" w:hAnsi="Verdana"/>
                <w:color w:val="000000" w:themeColor="text1"/>
                <w:sz w:val="18"/>
                <w:szCs w:val="18"/>
              </w:rPr>
            </w:pPr>
            <w:r w:rsidRPr="00883912">
              <w:rPr>
                <w:rFonts w:ascii="Verdana" w:hAnsi="Verdana"/>
                <w:color w:val="000000" w:themeColor="text1"/>
                <w:sz w:val="18"/>
                <w:szCs w:val="18"/>
              </w:rPr>
              <w:t>sześć sal wykładowych na 30 (dwie sale), 35 , 52 , 69 i 80 miejsc,</w:t>
            </w:r>
          </w:p>
          <w:p w14:paraId="7136CAC5" w14:textId="6FB2D5F8" w:rsidR="0098318F" w:rsidRPr="00883912" w:rsidRDefault="003307DE" w:rsidP="003307DE">
            <w:pPr>
              <w:pStyle w:val="Tekstpodstawowy"/>
              <w:keepLines/>
              <w:rPr>
                <w:rFonts w:ascii="Verdana" w:hAnsi="Verdana"/>
                <w:color w:val="000000" w:themeColor="text1"/>
                <w:sz w:val="18"/>
                <w:szCs w:val="18"/>
              </w:rPr>
            </w:pPr>
            <w:r w:rsidRPr="00883912">
              <w:rPr>
                <w:rFonts w:ascii="Verdana" w:hAnsi="Verdana"/>
                <w:color w:val="000000" w:themeColor="text1"/>
                <w:sz w:val="18"/>
                <w:szCs w:val="18"/>
              </w:rPr>
              <w:t>Obiekt wyposażony jest w mechaniczną instalację wentylacyjną i klimatyzacyjną, sieć komputerową, urządzenia audiowizualne i nagłośnienie. Centrum Wykładowo-Dydaktyczne, wraz ze stadionem i zespołem boisk, budynkiem dydaktycznym, akademikiem, stołówką i klubem studenckim tworzą kampus uczelniany.</w:t>
            </w:r>
          </w:p>
          <w:p w14:paraId="13CD5938" w14:textId="77777777" w:rsidR="003307DE" w:rsidRPr="00883912" w:rsidRDefault="003307DE" w:rsidP="003307DE">
            <w:pPr>
              <w:pStyle w:val="Tekstpodstawowy"/>
              <w:keepLines/>
              <w:rPr>
                <w:color w:val="0000FF"/>
                <w:sz w:val="18"/>
                <w:szCs w:val="18"/>
              </w:rPr>
            </w:pPr>
          </w:p>
          <w:p w14:paraId="74D9949B" w14:textId="77777777" w:rsidR="00F67DA8" w:rsidRPr="00883912" w:rsidRDefault="00F67DA8" w:rsidP="003307DE">
            <w:pPr>
              <w:pStyle w:val="Tekstpodstawowy"/>
              <w:keepLines/>
              <w:rPr>
                <w:rFonts w:ascii="Verdana" w:hAnsi="Verdana"/>
                <w:sz w:val="18"/>
                <w:szCs w:val="18"/>
              </w:rPr>
            </w:pPr>
            <w:r w:rsidRPr="00883912">
              <w:rPr>
                <w:rFonts w:ascii="Verdana" w:hAnsi="Verdana"/>
                <w:b/>
                <w:sz w:val="18"/>
                <w:szCs w:val="18"/>
              </w:rPr>
              <w:t>Przy ul. Kard. St. Wyszyńskiego 3c</w:t>
            </w:r>
            <w:r w:rsidRPr="00883912">
              <w:rPr>
                <w:rFonts w:ascii="Verdana" w:hAnsi="Verdana"/>
                <w:sz w:val="18"/>
                <w:szCs w:val="18"/>
              </w:rPr>
              <w:t xml:space="preserve"> znajduje się kompleks obiektów o łącznej powierzchni użytkowej 4 570 m</w:t>
            </w:r>
            <w:r w:rsidRPr="00883912">
              <w:rPr>
                <w:rFonts w:ascii="Verdana" w:hAnsi="Verdana"/>
                <w:sz w:val="18"/>
                <w:szCs w:val="18"/>
                <w:vertAlign w:val="superscript"/>
              </w:rPr>
              <w:t>2</w:t>
            </w:r>
            <w:r w:rsidRPr="00883912">
              <w:rPr>
                <w:rFonts w:ascii="Verdana" w:hAnsi="Verdana"/>
                <w:sz w:val="18"/>
                <w:szCs w:val="18"/>
              </w:rPr>
              <w:t xml:space="preserve"> składający się z trzech budynków:</w:t>
            </w:r>
          </w:p>
          <w:p w14:paraId="5A26EB7A" w14:textId="77777777" w:rsidR="00F67DA8" w:rsidRPr="00883912" w:rsidRDefault="00F67DA8" w:rsidP="00510708">
            <w:pPr>
              <w:pStyle w:val="Tekstpodstawowy"/>
              <w:keepLines/>
              <w:numPr>
                <w:ilvl w:val="0"/>
                <w:numId w:val="10"/>
              </w:numPr>
              <w:rPr>
                <w:rFonts w:ascii="Verdana" w:hAnsi="Verdana"/>
                <w:sz w:val="18"/>
                <w:szCs w:val="18"/>
              </w:rPr>
            </w:pPr>
            <w:r w:rsidRPr="00883912">
              <w:rPr>
                <w:rFonts w:ascii="Verdana" w:hAnsi="Verdana"/>
                <w:sz w:val="18"/>
                <w:szCs w:val="18"/>
              </w:rPr>
              <w:t>Dom Studenta Nr 2 o łącznej powierzchni użytkowej 2 033 m</w:t>
            </w:r>
            <w:r w:rsidRPr="00883912">
              <w:rPr>
                <w:rFonts w:ascii="Verdana" w:hAnsi="Verdana"/>
                <w:sz w:val="18"/>
                <w:szCs w:val="18"/>
                <w:vertAlign w:val="superscript"/>
              </w:rPr>
              <w:t>2</w:t>
            </w:r>
            <w:r w:rsidRPr="00883912">
              <w:rPr>
                <w:rFonts w:ascii="Verdana" w:hAnsi="Verdana"/>
                <w:sz w:val="18"/>
                <w:szCs w:val="18"/>
              </w:rPr>
              <w:t>, w którym może mieszkać 108 osób w pokojach 1-3 osobowych, częściowo z pełnym węzłem sanitarnym, pokojami socjalnymi w pełni wyposażonymi w sprzęt gospodarstwa domowego oraz trzema świetlicami wyposażonymi w sprzęt audio-wideo; wszyscy mieszkańcy posiadają bezpłatny dostęp do Internetu;</w:t>
            </w:r>
          </w:p>
          <w:p w14:paraId="22249A30" w14:textId="77777777" w:rsidR="00F67DA8" w:rsidRPr="00883912" w:rsidRDefault="00F67DA8" w:rsidP="00510708">
            <w:pPr>
              <w:pStyle w:val="Tekstpodstawowy"/>
              <w:keepLines/>
              <w:numPr>
                <w:ilvl w:val="0"/>
                <w:numId w:val="10"/>
              </w:numPr>
              <w:rPr>
                <w:rFonts w:ascii="Verdana" w:hAnsi="Verdana"/>
                <w:sz w:val="18"/>
                <w:szCs w:val="18"/>
              </w:rPr>
            </w:pPr>
            <w:r w:rsidRPr="00883912">
              <w:rPr>
                <w:rFonts w:ascii="Verdana" w:hAnsi="Verdana"/>
                <w:sz w:val="18"/>
                <w:szCs w:val="18"/>
              </w:rPr>
              <w:t>budynek dydaktyczny o powierzchni użytkowej 1 357 m</w:t>
            </w:r>
            <w:r w:rsidRPr="00883912">
              <w:rPr>
                <w:rFonts w:ascii="Verdana" w:hAnsi="Verdana"/>
                <w:sz w:val="18"/>
                <w:szCs w:val="18"/>
                <w:vertAlign w:val="superscript"/>
              </w:rPr>
              <w:t>2</w:t>
            </w:r>
            <w:r w:rsidRPr="00883912">
              <w:rPr>
                <w:rFonts w:ascii="Verdana" w:hAnsi="Verdana"/>
                <w:sz w:val="18"/>
                <w:szCs w:val="18"/>
              </w:rPr>
              <w:t>, w którym zlokalizowane są:</w:t>
            </w:r>
          </w:p>
          <w:p w14:paraId="713BE85E" w14:textId="77777777" w:rsidR="00F67DA8" w:rsidRPr="00883912" w:rsidRDefault="00F67DA8" w:rsidP="00510708">
            <w:pPr>
              <w:pStyle w:val="Tekstpodstawowy"/>
              <w:keepLines/>
              <w:numPr>
                <w:ilvl w:val="0"/>
                <w:numId w:val="11"/>
              </w:numPr>
              <w:rPr>
                <w:rFonts w:ascii="Verdana" w:hAnsi="Verdana"/>
                <w:sz w:val="18"/>
                <w:szCs w:val="18"/>
              </w:rPr>
            </w:pPr>
            <w:r w:rsidRPr="00883912">
              <w:rPr>
                <w:rFonts w:ascii="Verdana" w:hAnsi="Verdana"/>
                <w:sz w:val="18"/>
                <w:szCs w:val="18"/>
              </w:rPr>
              <w:t>trzy sale wykładowe audytoryjne na około 70 osób z nagłośnieniem, wyposażone w rzutniki pisma, ekrany wiszące, projektory multimedialne,</w:t>
            </w:r>
          </w:p>
          <w:p w14:paraId="224E628D" w14:textId="77777777" w:rsidR="00F67DA8" w:rsidRPr="00883912" w:rsidRDefault="00F67DA8" w:rsidP="00510708">
            <w:pPr>
              <w:pStyle w:val="Tekstpodstawowy"/>
              <w:keepLines/>
              <w:numPr>
                <w:ilvl w:val="0"/>
                <w:numId w:val="11"/>
              </w:numPr>
              <w:rPr>
                <w:rFonts w:ascii="Verdana" w:hAnsi="Verdana"/>
                <w:sz w:val="18"/>
                <w:szCs w:val="18"/>
              </w:rPr>
            </w:pPr>
            <w:r w:rsidRPr="00883912">
              <w:rPr>
                <w:rFonts w:ascii="Verdana" w:hAnsi="Verdana"/>
                <w:sz w:val="18"/>
                <w:szCs w:val="18"/>
              </w:rPr>
              <w:t>8 sal ćwiczeniowych, wyposażonych w rzutniki pisma, ekrany wiszące, projektory multimedialne,</w:t>
            </w:r>
          </w:p>
          <w:p w14:paraId="34276D33" w14:textId="77777777" w:rsidR="00F67DA8" w:rsidRPr="00883912" w:rsidRDefault="00F67DA8" w:rsidP="00510708">
            <w:pPr>
              <w:pStyle w:val="Tekstpodstawowy"/>
              <w:keepLines/>
              <w:numPr>
                <w:ilvl w:val="0"/>
                <w:numId w:val="11"/>
              </w:numPr>
              <w:rPr>
                <w:rFonts w:ascii="Verdana" w:hAnsi="Verdana"/>
                <w:sz w:val="18"/>
                <w:szCs w:val="18"/>
              </w:rPr>
            </w:pPr>
            <w:r w:rsidRPr="00883912">
              <w:rPr>
                <w:rFonts w:ascii="Verdana" w:hAnsi="Verdana"/>
                <w:sz w:val="18"/>
                <w:szCs w:val="18"/>
              </w:rPr>
              <w:t>sala komputerowa na 16 stanowisk,</w:t>
            </w:r>
          </w:p>
          <w:p w14:paraId="67951D49" w14:textId="37B8BF70" w:rsidR="00F67DA8" w:rsidRPr="00883912" w:rsidRDefault="00F67DA8" w:rsidP="00510708">
            <w:pPr>
              <w:pStyle w:val="Tekstpodstawowy"/>
              <w:keepLines/>
              <w:numPr>
                <w:ilvl w:val="0"/>
                <w:numId w:val="12"/>
              </w:numPr>
              <w:rPr>
                <w:rFonts w:ascii="Verdana" w:hAnsi="Verdana"/>
                <w:sz w:val="18"/>
                <w:szCs w:val="18"/>
              </w:rPr>
            </w:pPr>
            <w:r w:rsidRPr="00883912">
              <w:rPr>
                <w:rFonts w:ascii="Verdana" w:hAnsi="Verdana"/>
                <w:sz w:val="18"/>
                <w:szCs w:val="18"/>
              </w:rPr>
              <w:t xml:space="preserve">budynek mieszczący Bibliotekę im. prof. Mariana Walczaka </w:t>
            </w:r>
            <w:r w:rsidR="00C15E66" w:rsidRPr="00883912">
              <w:rPr>
                <w:rFonts w:ascii="Verdana" w:hAnsi="Verdana"/>
                <w:sz w:val="18"/>
                <w:szCs w:val="18"/>
              </w:rPr>
              <w:t>ANS</w:t>
            </w:r>
            <w:r w:rsidRPr="00883912">
              <w:rPr>
                <w:rFonts w:ascii="Verdana" w:hAnsi="Verdana"/>
                <w:sz w:val="18"/>
                <w:szCs w:val="18"/>
              </w:rPr>
              <w:t xml:space="preserve"> w Koninie.</w:t>
            </w:r>
          </w:p>
          <w:p w14:paraId="739BFCA0" w14:textId="10449813" w:rsidR="00F67DA8" w:rsidRPr="00883912" w:rsidRDefault="00F67DA8" w:rsidP="00F67DA8">
            <w:pPr>
              <w:pStyle w:val="Tekstpodstawowy"/>
              <w:keepLines/>
              <w:rPr>
                <w:rFonts w:ascii="Verdana" w:hAnsi="Verdana"/>
                <w:sz w:val="18"/>
                <w:szCs w:val="18"/>
              </w:rPr>
            </w:pPr>
            <w:r w:rsidRPr="00883912">
              <w:rPr>
                <w:rFonts w:ascii="Verdana" w:hAnsi="Verdana"/>
                <w:sz w:val="18"/>
                <w:szCs w:val="18"/>
              </w:rPr>
              <w:t xml:space="preserve">Obiekt, w którym mieści się Biblioteka </w:t>
            </w:r>
            <w:r w:rsidR="00C15E66" w:rsidRPr="00883912">
              <w:rPr>
                <w:rFonts w:ascii="Verdana" w:hAnsi="Verdana"/>
                <w:sz w:val="18"/>
                <w:szCs w:val="18"/>
              </w:rPr>
              <w:t>ANS</w:t>
            </w:r>
            <w:r w:rsidRPr="00883912">
              <w:rPr>
                <w:rFonts w:ascii="Verdana" w:hAnsi="Verdana"/>
                <w:sz w:val="18"/>
                <w:szCs w:val="18"/>
              </w:rPr>
              <w:t xml:space="preserve"> w Koninie ma powierzchnię użytkową ponad 1 180 m</w:t>
            </w:r>
            <w:r w:rsidRPr="00883912">
              <w:rPr>
                <w:rFonts w:ascii="Verdana" w:hAnsi="Verdana"/>
                <w:sz w:val="18"/>
                <w:szCs w:val="18"/>
                <w:vertAlign w:val="superscript"/>
              </w:rPr>
              <w:t>2</w:t>
            </w:r>
            <w:r w:rsidRPr="00883912">
              <w:rPr>
                <w:rFonts w:ascii="Verdana" w:hAnsi="Verdana"/>
                <w:sz w:val="18"/>
                <w:szCs w:val="18"/>
              </w:rPr>
              <w:t xml:space="preserve">. Mieści się tu się wypożyczalnia, czytelnia tradycyjna (26 miejsc do pracy indywidualnej), czytelnia komputerowa (17 stanowisk z dostępem do Internetu i specjalistycznych baz danych, stanowisko z dostępem do zbiorów Biblioteki Narodowej ACADEMICA, stanowisko dla osoby niepełnosprawnej) oraz Ośrodek Informacji i Dokumentacji Naukowej. W momencie zapisu do Biblioteki Czytelnik otrzymuje hasło do korzystania z INTERNETOWEGO SYSTEMU OBSŁUGI CZYTELNIKA. Dzięki temu uzyskuje on możliwość obsługi on-line swojego konta bibliotecznego tj. prolongaty, zamawiania i rezerwacji. Czytelnie mają charakter otwarty i udostępniają swoje zbiory wszystkim zainteresowanym. Z wypożyczalni korzystają głównie studenci i pracownicy uczelni, natomiast osoby z zewnątrz mają taką możliwość po wykupieniu karty bibliotecznej. Piśmiennictwo jest na bieżąco gromadzone dla wszystkich kierunków studiów. Znaczną część zbiorów stanowią pozycje w językach angielskim i niemieckim. Dostępna jest również literatura w języku francuskim i rosyjskim. Czytelnia posiada łącznie 104 tytuły czasopism. Część księgozbioru zgromadzona jest w magazynach. Magazyny mieszczą również archiwalne roczniki czasopism. </w:t>
            </w:r>
            <w:r w:rsidR="00124675" w:rsidRPr="00883912">
              <w:rPr>
                <w:rFonts w:ascii="Verdana" w:hAnsi="Verdana"/>
                <w:sz w:val="18"/>
                <w:szCs w:val="18"/>
              </w:rPr>
              <w:t xml:space="preserve">Obecnie (stan na dzień </w:t>
            </w:r>
            <w:r w:rsidR="000B1066" w:rsidRPr="00883912">
              <w:rPr>
                <w:rFonts w:ascii="Verdana" w:hAnsi="Verdana"/>
                <w:sz w:val="18"/>
                <w:szCs w:val="18"/>
              </w:rPr>
              <w:t xml:space="preserve">4 sierpnia 2023 r.), księgozbiór liczy </w:t>
            </w:r>
            <w:r w:rsidR="000B1066" w:rsidRPr="00883912">
              <w:rPr>
                <w:rFonts w:ascii="Verdana" w:hAnsi="Verdana" w:cstheme="minorHAnsi"/>
                <w:sz w:val="18"/>
                <w:szCs w:val="18"/>
              </w:rPr>
              <w:t>70 065</w:t>
            </w:r>
            <w:r w:rsidR="000B1066" w:rsidRPr="00883912">
              <w:rPr>
                <w:rFonts w:cstheme="minorHAnsi"/>
                <w:sz w:val="20"/>
                <w:szCs w:val="14"/>
              </w:rPr>
              <w:t xml:space="preserve"> </w:t>
            </w:r>
            <w:r w:rsidR="007507E9" w:rsidRPr="00883912">
              <w:rPr>
                <w:rFonts w:ascii="Verdana" w:hAnsi="Verdana"/>
                <w:sz w:val="18"/>
                <w:szCs w:val="18"/>
              </w:rPr>
              <w:t xml:space="preserve">woluminów </w:t>
            </w:r>
            <w:r w:rsidRPr="00883912">
              <w:rPr>
                <w:rFonts w:ascii="Verdana" w:hAnsi="Verdana"/>
                <w:sz w:val="18"/>
                <w:szCs w:val="18"/>
              </w:rPr>
              <w:t>oraz kilka tysięcy innych zbiorów (czasopisma, bazy naukowe). Biblioteka posiada dostęp do krajowych i</w:t>
            </w:r>
            <w:r w:rsidR="002E3B4B" w:rsidRPr="00883912">
              <w:rPr>
                <w:rFonts w:ascii="Verdana" w:hAnsi="Verdana"/>
                <w:sz w:val="18"/>
                <w:szCs w:val="18"/>
              </w:rPr>
              <w:t> </w:t>
            </w:r>
            <w:r w:rsidRPr="00883912">
              <w:rPr>
                <w:rFonts w:ascii="Verdana" w:hAnsi="Verdana"/>
                <w:sz w:val="18"/>
                <w:szCs w:val="18"/>
              </w:rPr>
              <w:t>konsorcyjnych licencji udostępnianych przez Wirtualną Bibliotekę Nauki oraz czytelni on-line iBuk Libra Wydawnictwa Naukowego PWN. Biblioteka jest w całości skomputeryzowana, a księgozbiór jest elektronicznie zabezpieczony przed kradzieżą. Biblioteka pracuje w systemie bibliotecznym Sowa SQL Standard (SOKRATES software).</w:t>
            </w:r>
          </w:p>
          <w:p w14:paraId="4237770B" w14:textId="5AD7EA5F" w:rsidR="00F67DA8" w:rsidRPr="00883912" w:rsidRDefault="00F67DA8" w:rsidP="00F67DA8">
            <w:pPr>
              <w:pStyle w:val="Tekstpodstawowy"/>
              <w:keepLines/>
              <w:rPr>
                <w:rFonts w:ascii="Verdana" w:hAnsi="Verdana"/>
                <w:sz w:val="18"/>
                <w:szCs w:val="18"/>
              </w:rPr>
            </w:pPr>
            <w:r w:rsidRPr="00883912">
              <w:rPr>
                <w:rFonts w:ascii="Verdana" w:hAnsi="Verdana"/>
                <w:sz w:val="18"/>
                <w:szCs w:val="18"/>
              </w:rPr>
              <w:lastRenderedPageBreak/>
              <w:t>Biblioteka dostosowuje księgozbiór w miarę potrzeb studentów oraz pojawiających się kierunków studiów. Na bieżąco aktualizuje literaturę obowiązkową w wypożyczalni oraz czytelni. Należy podkreślić, iż Uczelnia dysponuje aktualnym i bogatym zbiorem bibliotecznym, który jest wykorzystywany przez studentów i pracowników.</w:t>
            </w:r>
          </w:p>
          <w:p w14:paraId="64DEB0A5" w14:textId="77777777" w:rsidR="00F67DA8" w:rsidRPr="00883912" w:rsidRDefault="00F67DA8" w:rsidP="00F67DA8">
            <w:pPr>
              <w:pStyle w:val="Tekstpodstawowy"/>
              <w:keepLines/>
              <w:rPr>
                <w:rFonts w:ascii="Verdana" w:hAnsi="Verdana"/>
                <w:sz w:val="18"/>
                <w:szCs w:val="18"/>
              </w:rPr>
            </w:pPr>
            <w:r w:rsidRPr="00883912">
              <w:rPr>
                <w:rFonts w:ascii="Verdana" w:hAnsi="Verdana"/>
                <w:sz w:val="18"/>
                <w:szCs w:val="18"/>
              </w:rPr>
              <w:t>Strona internetowa Biblioteki jest pełnym, na bieżąco aktualizowanym źródłem informacji o Bibliotece i jej zasobach.</w:t>
            </w:r>
          </w:p>
          <w:p w14:paraId="7F464B63" w14:textId="77777777" w:rsidR="0098318F" w:rsidRPr="00883912" w:rsidRDefault="0098318F" w:rsidP="00541BE8">
            <w:pPr>
              <w:jc w:val="both"/>
              <w:rPr>
                <w:rFonts w:ascii="Verdana" w:hAnsi="Verdana"/>
                <w:color w:val="0000FF"/>
                <w:sz w:val="18"/>
              </w:rPr>
            </w:pPr>
          </w:p>
          <w:p w14:paraId="628202F1" w14:textId="77777777" w:rsidR="00B45386" w:rsidRPr="00883912" w:rsidRDefault="00B45386" w:rsidP="00B45386">
            <w:pPr>
              <w:pStyle w:val="Tekstpodstawowy"/>
              <w:keepLines/>
              <w:rPr>
                <w:rFonts w:ascii="Verdana" w:hAnsi="Verdana"/>
                <w:sz w:val="18"/>
                <w:szCs w:val="18"/>
              </w:rPr>
            </w:pPr>
            <w:r w:rsidRPr="00883912">
              <w:rPr>
                <w:rFonts w:ascii="Verdana" w:hAnsi="Verdana"/>
                <w:b/>
                <w:sz w:val="18"/>
                <w:szCs w:val="18"/>
              </w:rPr>
              <w:t>Obiekt przy ul. Kard. St. Wyszyńskiego 35</w:t>
            </w:r>
            <w:r w:rsidRPr="00883912">
              <w:rPr>
                <w:rFonts w:ascii="Verdana" w:hAnsi="Verdana"/>
                <w:sz w:val="18"/>
                <w:szCs w:val="18"/>
              </w:rPr>
              <w:t xml:space="preserve"> to budynek naukowo-dydaktyczny o powierzchni użytkowej 3213,23 m</w:t>
            </w:r>
            <w:r w:rsidRPr="00883912">
              <w:rPr>
                <w:rFonts w:ascii="Verdana" w:hAnsi="Verdana"/>
                <w:sz w:val="18"/>
                <w:szCs w:val="18"/>
                <w:vertAlign w:val="superscript"/>
              </w:rPr>
              <w:t>2</w:t>
            </w:r>
            <w:r w:rsidRPr="00883912">
              <w:rPr>
                <w:rFonts w:ascii="Verdana" w:hAnsi="Verdana"/>
                <w:sz w:val="18"/>
                <w:szCs w:val="18"/>
              </w:rPr>
              <w:t>, w którym zlokalizowane są:</w:t>
            </w:r>
          </w:p>
          <w:p w14:paraId="30B7C446" w14:textId="77777777" w:rsidR="00B45386" w:rsidRPr="00883912" w:rsidRDefault="00B45386" w:rsidP="00510708">
            <w:pPr>
              <w:pStyle w:val="Tekstpodstawowy"/>
              <w:keepLines/>
              <w:numPr>
                <w:ilvl w:val="0"/>
                <w:numId w:val="16"/>
              </w:numPr>
              <w:rPr>
                <w:rFonts w:ascii="Verdana" w:hAnsi="Verdana"/>
                <w:color w:val="000000" w:themeColor="text1"/>
                <w:sz w:val="18"/>
                <w:szCs w:val="18"/>
              </w:rPr>
            </w:pPr>
            <w:r w:rsidRPr="00883912">
              <w:rPr>
                <w:rFonts w:ascii="Verdana" w:hAnsi="Verdana"/>
                <w:color w:val="000000" w:themeColor="text1"/>
                <w:sz w:val="18"/>
                <w:szCs w:val="18"/>
              </w:rPr>
              <w:t>13 sal wykładowych i ćwiczeniowo-audytoryjnych wyposażonych w ekrany wiszące i projektory multimedialne:</w:t>
            </w:r>
          </w:p>
          <w:p w14:paraId="14F17A6A" w14:textId="77777777" w:rsidR="00B45386" w:rsidRPr="00883912" w:rsidRDefault="00B45386" w:rsidP="00510708">
            <w:pPr>
              <w:pStyle w:val="Tekstpodstawowy"/>
              <w:keepLines/>
              <w:numPr>
                <w:ilvl w:val="0"/>
                <w:numId w:val="17"/>
              </w:numPr>
              <w:rPr>
                <w:rFonts w:ascii="Verdana" w:hAnsi="Verdana"/>
                <w:color w:val="000000" w:themeColor="text1"/>
                <w:sz w:val="18"/>
                <w:szCs w:val="18"/>
              </w:rPr>
            </w:pPr>
            <w:r w:rsidRPr="00883912">
              <w:rPr>
                <w:rFonts w:ascii="Verdana" w:hAnsi="Verdana"/>
                <w:color w:val="000000" w:themeColor="text1"/>
                <w:sz w:val="18"/>
                <w:szCs w:val="18"/>
              </w:rPr>
              <w:t>1 sala na 68 osób,</w:t>
            </w:r>
          </w:p>
          <w:p w14:paraId="0EF1E4D7" w14:textId="77777777" w:rsidR="00B45386" w:rsidRPr="00883912" w:rsidRDefault="00B45386" w:rsidP="00510708">
            <w:pPr>
              <w:pStyle w:val="Tekstpodstawowy"/>
              <w:keepLines/>
              <w:numPr>
                <w:ilvl w:val="0"/>
                <w:numId w:val="17"/>
              </w:numPr>
              <w:rPr>
                <w:rFonts w:ascii="Verdana" w:hAnsi="Verdana"/>
                <w:color w:val="000000" w:themeColor="text1"/>
                <w:sz w:val="18"/>
                <w:szCs w:val="18"/>
              </w:rPr>
            </w:pPr>
            <w:r w:rsidRPr="00883912">
              <w:rPr>
                <w:rFonts w:ascii="Verdana" w:hAnsi="Verdana"/>
                <w:color w:val="000000" w:themeColor="text1"/>
                <w:sz w:val="18"/>
                <w:szCs w:val="18"/>
              </w:rPr>
              <w:t>1 sala na 65 osób,</w:t>
            </w:r>
          </w:p>
          <w:p w14:paraId="70E4C5A6" w14:textId="77777777" w:rsidR="00B45386" w:rsidRPr="00883912" w:rsidRDefault="00B45386" w:rsidP="00510708">
            <w:pPr>
              <w:pStyle w:val="Tekstpodstawowy"/>
              <w:keepLines/>
              <w:numPr>
                <w:ilvl w:val="0"/>
                <w:numId w:val="17"/>
              </w:numPr>
              <w:rPr>
                <w:rFonts w:ascii="Verdana" w:hAnsi="Verdana"/>
                <w:color w:val="000000" w:themeColor="text1"/>
                <w:sz w:val="18"/>
                <w:szCs w:val="18"/>
              </w:rPr>
            </w:pPr>
            <w:r w:rsidRPr="00883912">
              <w:rPr>
                <w:rFonts w:ascii="Verdana" w:hAnsi="Verdana"/>
                <w:color w:val="000000" w:themeColor="text1"/>
                <w:sz w:val="18"/>
                <w:szCs w:val="18"/>
              </w:rPr>
              <w:t>1 sala na 50 osób,</w:t>
            </w:r>
          </w:p>
          <w:p w14:paraId="137F5E54" w14:textId="77777777" w:rsidR="00B45386" w:rsidRPr="00883912" w:rsidRDefault="00B45386" w:rsidP="00510708">
            <w:pPr>
              <w:pStyle w:val="Tekstpodstawowy"/>
              <w:keepLines/>
              <w:numPr>
                <w:ilvl w:val="0"/>
                <w:numId w:val="17"/>
              </w:numPr>
              <w:rPr>
                <w:rFonts w:ascii="Verdana" w:hAnsi="Verdana"/>
                <w:color w:val="000000" w:themeColor="text1"/>
                <w:sz w:val="18"/>
                <w:szCs w:val="18"/>
              </w:rPr>
            </w:pPr>
            <w:r w:rsidRPr="00883912">
              <w:rPr>
                <w:rFonts w:ascii="Verdana" w:hAnsi="Verdana"/>
                <w:color w:val="000000" w:themeColor="text1"/>
                <w:sz w:val="18"/>
                <w:szCs w:val="18"/>
              </w:rPr>
              <w:t>6 sal na 36 osoby,</w:t>
            </w:r>
          </w:p>
          <w:p w14:paraId="18527B15" w14:textId="77777777" w:rsidR="00B45386" w:rsidRPr="00883912" w:rsidRDefault="00B45386" w:rsidP="00510708">
            <w:pPr>
              <w:pStyle w:val="Tekstpodstawowy"/>
              <w:keepLines/>
              <w:numPr>
                <w:ilvl w:val="0"/>
                <w:numId w:val="17"/>
              </w:numPr>
              <w:rPr>
                <w:rFonts w:ascii="Verdana" w:hAnsi="Verdana"/>
                <w:color w:val="000000" w:themeColor="text1"/>
                <w:sz w:val="18"/>
                <w:szCs w:val="18"/>
              </w:rPr>
            </w:pPr>
            <w:r w:rsidRPr="00883912">
              <w:rPr>
                <w:rFonts w:ascii="Verdana" w:hAnsi="Verdana"/>
                <w:color w:val="000000" w:themeColor="text1"/>
                <w:sz w:val="18"/>
                <w:szCs w:val="18"/>
              </w:rPr>
              <w:t>3 sale na 34 osoby,</w:t>
            </w:r>
          </w:p>
          <w:p w14:paraId="2F48A1CE" w14:textId="77777777" w:rsidR="00B45386" w:rsidRPr="00883912" w:rsidRDefault="00B45386" w:rsidP="00510708">
            <w:pPr>
              <w:pStyle w:val="Tekstpodstawowy"/>
              <w:keepLines/>
              <w:numPr>
                <w:ilvl w:val="0"/>
                <w:numId w:val="17"/>
              </w:numPr>
              <w:rPr>
                <w:rFonts w:ascii="Verdana" w:hAnsi="Verdana"/>
                <w:color w:val="000000" w:themeColor="text1"/>
                <w:sz w:val="18"/>
                <w:szCs w:val="18"/>
              </w:rPr>
            </w:pPr>
            <w:r w:rsidRPr="00883912">
              <w:rPr>
                <w:rFonts w:ascii="Verdana" w:hAnsi="Verdana"/>
                <w:color w:val="000000" w:themeColor="text1"/>
                <w:sz w:val="18"/>
                <w:szCs w:val="18"/>
              </w:rPr>
              <w:t>1 sala na 20 osób,</w:t>
            </w:r>
          </w:p>
          <w:p w14:paraId="10743920" w14:textId="77777777" w:rsidR="00B45386" w:rsidRPr="00883912" w:rsidRDefault="00B45386" w:rsidP="00510708">
            <w:pPr>
              <w:pStyle w:val="Tekstpodstawowy"/>
              <w:keepLines/>
              <w:numPr>
                <w:ilvl w:val="0"/>
                <w:numId w:val="16"/>
              </w:numPr>
              <w:ind w:left="640" w:hanging="320"/>
              <w:rPr>
                <w:rFonts w:ascii="Verdana" w:hAnsi="Verdana"/>
                <w:sz w:val="18"/>
                <w:szCs w:val="18"/>
              </w:rPr>
            </w:pPr>
            <w:r w:rsidRPr="00883912">
              <w:rPr>
                <w:rFonts w:ascii="Verdana" w:hAnsi="Verdana"/>
                <w:sz w:val="18"/>
                <w:szCs w:val="18"/>
              </w:rPr>
              <w:t xml:space="preserve">2 sale komputerowe, każda na 16 stanowisk, posiadające pełny dostęp do Internetu, oprócz oprogramowania ogólnego stanowiska te wyposażone są w oprogramowania specjalistyczne pozwalające na dokonanie wizualizacji, symulacji oraz analizy działania w warunkach rzeczywistych, jak również programy służące do wykonywania obliczeń symbolicznych, </w:t>
            </w:r>
          </w:p>
          <w:p w14:paraId="55C03992" w14:textId="625354D9" w:rsidR="00B45386" w:rsidRPr="00883912" w:rsidRDefault="00B45386" w:rsidP="00510708">
            <w:pPr>
              <w:pStyle w:val="Tekstpodstawowy"/>
              <w:keepLines/>
              <w:numPr>
                <w:ilvl w:val="0"/>
                <w:numId w:val="16"/>
              </w:numPr>
              <w:rPr>
                <w:rFonts w:ascii="Verdana" w:hAnsi="Verdana"/>
                <w:color w:val="000000" w:themeColor="text1"/>
                <w:sz w:val="18"/>
                <w:szCs w:val="18"/>
              </w:rPr>
            </w:pPr>
            <w:r w:rsidRPr="00883912">
              <w:rPr>
                <w:rFonts w:ascii="Verdana" w:hAnsi="Verdana"/>
                <w:color w:val="000000" w:themeColor="text1"/>
                <w:sz w:val="18"/>
                <w:szCs w:val="18"/>
              </w:rPr>
              <w:t>1</w:t>
            </w:r>
            <w:r w:rsidR="00051082" w:rsidRPr="00883912">
              <w:rPr>
                <w:rFonts w:ascii="Verdana" w:hAnsi="Verdana"/>
                <w:color w:val="000000" w:themeColor="text1"/>
                <w:sz w:val="18"/>
                <w:szCs w:val="18"/>
              </w:rPr>
              <w:t>3</w:t>
            </w:r>
            <w:r w:rsidRPr="00883912">
              <w:rPr>
                <w:rFonts w:ascii="Verdana" w:hAnsi="Verdana"/>
                <w:color w:val="000000" w:themeColor="text1"/>
                <w:sz w:val="18"/>
                <w:szCs w:val="18"/>
              </w:rPr>
              <w:t xml:space="preserve"> pracowni specjalistycznych: </w:t>
            </w:r>
          </w:p>
          <w:p w14:paraId="4122A2D4" w14:textId="77777777" w:rsidR="00051082" w:rsidRPr="00883912" w:rsidRDefault="00051082" w:rsidP="000530C0">
            <w:pPr>
              <w:pStyle w:val="Tekstpodstawowy"/>
              <w:keepLines/>
              <w:numPr>
                <w:ilvl w:val="0"/>
                <w:numId w:val="18"/>
              </w:numPr>
              <w:ind w:left="1434" w:hanging="357"/>
              <w:rPr>
                <w:rFonts w:ascii="Verdana" w:hAnsi="Verdana"/>
                <w:color w:val="000000" w:themeColor="text1"/>
                <w:sz w:val="18"/>
                <w:szCs w:val="18"/>
              </w:rPr>
            </w:pPr>
            <w:r w:rsidRPr="00883912">
              <w:rPr>
                <w:rFonts w:ascii="Verdana" w:hAnsi="Verdana"/>
                <w:color w:val="000000" w:themeColor="text1"/>
                <w:sz w:val="18"/>
                <w:szCs w:val="18"/>
              </w:rPr>
              <w:t xml:space="preserve">laboratorium mechaniki płynów (s. 3T), </w:t>
            </w:r>
          </w:p>
          <w:p w14:paraId="68CD6F69" w14:textId="77777777" w:rsidR="00051082" w:rsidRPr="00883912" w:rsidRDefault="00051082" w:rsidP="000530C0">
            <w:pPr>
              <w:pStyle w:val="Tekstpodstawowy"/>
              <w:keepLines/>
              <w:numPr>
                <w:ilvl w:val="0"/>
                <w:numId w:val="18"/>
              </w:numPr>
              <w:ind w:left="1434" w:hanging="357"/>
              <w:rPr>
                <w:rFonts w:ascii="Verdana" w:hAnsi="Verdana"/>
                <w:color w:val="000000" w:themeColor="text1"/>
                <w:sz w:val="18"/>
                <w:szCs w:val="18"/>
              </w:rPr>
            </w:pPr>
            <w:r w:rsidRPr="00883912">
              <w:rPr>
                <w:rFonts w:ascii="Verdana" w:hAnsi="Verdana"/>
                <w:color w:val="000000" w:themeColor="text1"/>
                <w:sz w:val="18"/>
                <w:szCs w:val="18"/>
              </w:rPr>
              <w:t>laboratorium termodynamiki (s. 4T),</w:t>
            </w:r>
          </w:p>
          <w:p w14:paraId="2C380B87" w14:textId="77777777" w:rsidR="00051082" w:rsidRPr="00883912" w:rsidRDefault="00051082" w:rsidP="000530C0">
            <w:pPr>
              <w:pStyle w:val="Tekstpodstawowy"/>
              <w:keepLines/>
              <w:numPr>
                <w:ilvl w:val="0"/>
                <w:numId w:val="18"/>
              </w:numPr>
              <w:ind w:left="1434" w:hanging="357"/>
              <w:rPr>
                <w:rFonts w:ascii="Verdana" w:hAnsi="Verdana"/>
                <w:color w:val="000000" w:themeColor="text1"/>
                <w:sz w:val="18"/>
                <w:szCs w:val="18"/>
              </w:rPr>
            </w:pPr>
            <w:r w:rsidRPr="00883912">
              <w:rPr>
                <w:rFonts w:ascii="Verdana" w:hAnsi="Verdana"/>
                <w:color w:val="000000" w:themeColor="text1"/>
                <w:sz w:val="18"/>
                <w:szCs w:val="18"/>
              </w:rPr>
              <w:t>laboratorium odnawialnych źródeł energii (s. 15T),</w:t>
            </w:r>
          </w:p>
          <w:p w14:paraId="7D1F0199" w14:textId="77777777" w:rsidR="00051082" w:rsidRPr="00883912" w:rsidRDefault="00051082" w:rsidP="000530C0">
            <w:pPr>
              <w:pStyle w:val="Tekstpodstawowy"/>
              <w:keepLines/>
              <w:numPr>
                <w:ilvl w:val="0"/>
                <w:numId w:val="18"/>
              </w:numPr>
              <w:ind w:left="1434" w:hanging="357"/>
              <w:rPr>
                <w:rFonts w:ascii="Verdana" w:hAnsi="Verdana"/>
                <w:color w:val="000000" w:themeColor="text1"/>
                <w:sz w:val="18"/>
                <w:szCs w:val="18"/>
              </w:rPr>
            </w:pPr>
            <w:r w:rsidRPr="00883912">
              <w:rPr>
                <w:rFonts w:ascii="Verdana" w:hAnsi="Verdana"/>
                <w:color w:val="000000" w:themeColor="text1"/>
                <w:sz w:val="18"/>
                <w:szCs w:val="18"/>
              </w:rPr>
              <w:t>laboratorium wytrzymałości materiałów (s. 16T),</w:t>
            </w:r>
          </w:p>
          <w:p w14:paraId="298D3655" w14:textId="77777777" w:rsidR="00051082" w:rsidRPr="00883912" w:rsidRDefault="00051082" w:rsidP="000530C0">
            <w:pPr>
              <w:pStyle w:val="Tekstpodstawowy"/>
              <w:keepLines/>
              <w:numPr>
                <w:ilvl w:val="0"/>
                <w:numId w:val="18"/>
              </w:numPr>
              <w:ind w:left="1434" w:hanging="357"/>
              <w:rPr>
                <w:rFonts w:ascii="Verdana" w:hAnsi="Verdana"/>
                <w:color w:val="000000" w:themeColor="text1"/>
                <w:sz w:val="18"/>
                <w:szCs w:val="18"/>
              </w:rPr>
            </w:pPr>
            <w:r w:rsidRPr="00883912">
              <w:rPr>
                <w:rFonts w:ascii="Verdana" w:hAnsi="Verdana"/>
                <w:color w:val="000000" w:themeColor="text1"/>
                <w:sz w:val="18"/>
                <w:szCs w:val="18"/>
              </w:rPr>
              <w:t>laboratorium energetyki i elektrotechniki przemysłowej (s. 17T),</w:t>
            </w:r>
          </w:p>
          <w:p w14:paraId="296A1626" w14:textId="6A2A2929" w:rsidR="00051082" w:rsidRPr="00883912" w:rsidRDefault="00051082" w:rsidP="000530C0">
            <w:pPr>
              <w:pStyle w:val="Tekstpodstawowy"/>
              <w:keepLines/>
              <w:numPr>
                <w:ilvl w:val="0"/>
                <w:numId w:val="18"/>
              </w:numPr>
              <w:ind w:left="1434" w:hanging="357"/>
              <w:rPr>
                <w:rFonts w:ascii="Verdana" w:hAnsi="Verdana"/>
                <w:color w:val="000000" w:themeColor="text1"/>
                <w:sz w:val="18"/>
                <w:szCs w:val="18"/>
              </w:rPr>
            </w:pPr>
            <w:r w:rsidRPr="00883912">
              <w:rPr>
                <w:rFonts w:ascii="Verdana" w:hAnsi="Verdana"/>
                <w:color w:val="000000" w:themeColor="text1"/>
                <w:sz w:val="18"/>
                <w:szCs w:val="18"/>
              </w:rPr>
              <w:t>laboratorium przetwórstwa tworzyw</w:t>
            </w:r>
            <w:r w:rsidR="00E1642D" w:rsidRPr="00883912">
              <w:rPr>
                <w:rFonts w:ascii="Verdana" w:hAnsi="Verdana"/>
                <w:color w:val="000000" w:themeColor="text1"/>
                <w:sz w:val="18"/>
                <w:szCs w:val="18"/>
              </w:rPr>
              <w:t xml:space="preserve"> sztucznych</w:t>
            </w:r>
            <w:r w:rsidRPr="00883912">
              <w:rPr>
                <w:rFonts w:ascii="Verdana" w:hAnsi="Verdana"/>
                <w:color w:val="000000" w:themeColor="text1"/>
                <w:sz w:val="18"/>
                <w:szCs w:val="18"/>
              </w:rPr>
              <w:t xml:space="preserve"> (s. 18T),</w:t>
            </w:r>
          </w:p>
          <w:p w14:paraId="65E07D47" w14:textId="77777777" w:rsidR="00051082" w:rsidRPr="00883912" w:rsidRDefault="00051082" w:rsidP="000530C0">
            <w:pPr>
              <w:pStyle w:val="Tekstpodstawowy"/>
              <w:keepLines/>
              <w:numPr>
                <w:ilvl w:val="0"/>
                <w:numId w:val="18"/>
              </w:numPr>
              <w:ind w:left="1434" w:hanging="357"/>
              <w:rPr>
                <w:rFonts w:ascii="Verdana" w:hAnsi="Verdana"/>
                <w:color w:val="000000" w:themeColor="text1"/>
                <w:sz w:val="18"/>
                <w:szCs w:val="18"/>
              </w:rPr>
            </w:pPr>
            <w:r w:rsidRPr="00883912">
              <w:rPr>
                <w:rFonts w:ascii="Verdana" w:hAnsi="Verdana"/>
                <w:color w:val="000000" w:themeColor="text1"/>
                <w:sz w:val="18"/>
                <w:szCs w:val="18"/>
              </w:rPr>
              <w:t>laboratorium robotyzacji (s. 19T),</w:t>
            </w:r>
          </w:p>
          <w:p w14:paraId="703305F3" w14:textId="77777777" w:rsidR="00051082" w:rsidRPr="00883912" w:rsidRDefault="00051082" w:rsidP="000530C0">
            <w:pPr>
              <w:pStyle w:val="Tekstpodstawowy"/>
              <w:keepLines/>
              <w:numPr>
                <w:ilvl w:val="0"/>
                <w:numId w:val="18"/>
              </w:numPr>
              <w:ind w:left="1434" w:hanging="357"/>
              <w:rPr>
                <w:rFonts w:ascii="Verdana" w:hAnsi="Verdana"/>
                <w:color w:val="000000" w:themeColor="text1"/>
                <w:sz w:val="18"/>
                <w:szCs w:val="18"/>
              </w:rPr>
            </w:pPr>
            <w:r w:rsidRPr="00883912">
              <w:rPr>
                <w:rFonts w:ascii="Verdana" w:hAnsi="Verdana"/>
                <w:color w:val="000000" w:themeColor="text1"/>
                <w:sz w:val="18"/>
                <w:szCs w:val="18"/>
              </w:rPr>
              <w:t>laboratorium diagnostyki, napędów i elektromobilności (s. 20T),</w:t>
            </w:r>
          </w:p>
          <w:p w14:paraId="70783076" w14:textId="77777777" w:rsidR="00051082" w:rsidRPr="00883912" w:rsidRDefault="00051082" w:rsidP="000530C0">
            <w:pPr>
              <w:pStyle w:val="Tekstpodstawowy"/>
              <w:keepLines/>
              <w:numPr>
                <w:ilvl w:val="0"/>
                <w:numId w:val="18"/>
              </w:numPr>
              <w:ind w:left="1434" w:hanging="357"/>
              <w:rPr>
                <w:rFonts w:ascii="Verdana" w:hAnsi="Verdana"/>
                <w:color w:val="000000" w:themeColor="text1"/>
                <w:sz w:val="18"/>
                <w:szCs w:val="18"/>
              </w:rPr>
            </w:pPr>
            <w:r w:rsidRPr="00883912">
              <w:rPr>
                <w:rFonts w:ascii="Verdana" w:hAnsi="Verdana"/>
                <w:color w:val="000000" w:themeColor="text1"/>
                <w:sz w:val="18"/>
                <w:szCs w:val="18"/>
              </w:rPr>
              <w:t xml:space="preserve">laboratorium inżynierii wirtualnej (s. 111T), </w:t>
            </w:r>
          </w:p>
          <w:p w14:paraId="4DE8225E" w14:textId="77777777" w:rsidR="00051082" w:rsidRPr="00883912" w:rsidRDefault="00051082" w:rsidP="000530C0">
            <w:pPr>
              <w:pStyle w:val="Tekstpodstawowy"/>
              <w:keepLines/>
              <w:numPr>
                <w:ilvl w:val="0"/>
                <w:numId w:val="18"/>
              </w:numPr>
              <w:ind w:left="1434" w:hanging="357"/>
              <w:rPr>
                <w:rFonts w:ascii="Verdana" w:hAnsi="Verdana"/>
                <w:color w:val="000000" w:themeColor="text1"/>
                <w:sz w:val="18"/>
                <w:szCs w:val="18"/>
              </w:rPr>
            </w:pPr>
            <w:r w:rsidRPr="00883912">
              <w:rPr>
                <w:rFonts w:ascii="Verdana" w:hAnsi="Verdana"/>
                <w:color w:val="000000" w:themeColor="text1"/>
                <w:sz w:val="18"/>
                <w:szCs w:val="18"/>
              </w:rPr>
              <w:t xml:space="preserve">pracownia fizyki (s. 112T), </w:t>
            </w:r>
          </w:p>
          <w:p w14:paraId="5D7B4198" w14:textId="77777777" w:rsidR="00051082" w:rsidRPr="00883912" w:rsidRDefault="00051082" w:rsidP="000530C0">
            <w:pPr>
              <w:pStyle w:val="Tekstpodstawowy"/>
              <w:keepLines/>
              <w:numPr>
                <w:ilvl w:val="0"/>
                <w:numId w:val="18"/>
              </w:numPr>
              <w:ind w:left="1434" w:hanging="357"/>
              <w:rPr>
                <w:rFonts w:ascii="Verdana" w:hAnsi="Verdana"/>
                <w:color w:val="000000" w:themeColor="text1"/>
                <w:sz w:val="18"/>
                <w:szCs w:val="18"/>
              </w:rPr>
            </w:pPr>
            <w:r w:rsidRPr="00883912">
              <w:rPr>
                <w:rFonts w:ascii="Verdana" w:hAnsi="Verdana"/>
                <w:color w:val="000000" w:themeColor="text1"/>
                <w:sz w:val="18"/>
                <w:szCs w:val="18"/>
              </w:rPr>
              <w:t>laboratorium materiałoznawstwa i obróbki cieplnej (s. 115T),</w:t>
            </w:r>
          </w:p>
          <w:p w14:paraId="5C904F11" w14:textId="77777777" w:rsidR="00051082" w:rsidRPr="00883912" w:rsidRDefault="00051082" w:rsidP="000530C0">
            <w:pPr>
              <w:pStyle w:val="Tekstpodstawowy"/>
              <w:keepLines/>
              <w:numPr>
                <w:ilvl w:val="0"/>
                <w:numId w:val="18"/>
              </w:numPr>
              <w:ind w:left="1434" w:hanging="357"/>
              <w:rPr>
                <w:rFonts w:ascii="Verdana" w:hAnsi="Verdana"/>
                <w:color w:val="000000" w:themeColor="text1"/>
                <w:sz w:val="18"/>
                <w:szCs w:val="18"/>
              </w:rPr>
            </w:pPr>
            <w:r w:rsidRPr="00883912">
              <w:rPr>
                <w:rFonts w:ascii="Verdana" w:hAnsi="Verdana"/>
                <w:color w:val="000000" w:themeColor="text1"/>
                <w:sz w:val="18"/>
                <w:szCs w:val="18"/>
              </w:rPr>
              <w:t>laboratorium elektrotechniki i elektroniki (s. 116T),</w:t>
            </w:r>
          </w:p>
          <w:p w14:paraId="273619C4" w14:textId="77777777" w:rsidR="00051082" w:rsidRPr="00883912" w:rsidRDefault="00051082" w:rsidP="000530C0">
            <w:pPr>
              <w:pStyle w:val="Tekstpodstawowy"/>
              <w:keepLines/>
              <w:numPr>
                <w:ilvl w:val="0"/>
                <w:numId w:val="18"/>
              </w:numPr>
              <w:ind w:left="1434" w:hanging="357"/>
              <w:rPr>
                <w:rFonts w:ascii="Verdana" w:hAnsi="Verdana"/>
                <w:color w:val="000000" w:themeColor="text1"/>
                <w:sz w:val="18"/>
                <w:szCs w:val="18"/>
              </w:rPr>
            </w:pPr>
            <w:r w:rsidRPr="00883912">
              <w:rPr>
                <w:rFonts w:ascii="Verdana" w:hAnsi="Verdana"/>
                <w:color w:val="000000" w:themeColor="text1"/>
                <w:sz w:val="18"/>
                <w:szCs w:val="18"/>
              </w:rPr>
              <w:t>laboratorium metrologii warsztatowej i systemów pomiarowych (s. 117T).</w:t>
            </w:r>
          </w:p>
          <w:p w14:paraId="2ED34FDF" w14:textId="77777777" w:rsidR="00B45386" w:rsidRPr="00883912" w:rsidRDefault="00B45386" w:rsidP="00B45386">
            <w:pPr>
              <w:pStyle w:val="Tekstpodstawowy"/>
              <w:keepLines/>
              <w:rPr>
                <w:rFonts w:ascii="Verdana" w:hAnsi="Verdana"/>
                <w:sz w:val="18"/>
                <w:szCs w:val="18"/>
              </w:rPr>
            </w:pPr>
            <w:r w:rsidRPr="00883912">
              <w:rPr>
                <w:rFonts w:ascii="Verdana" w:hAnsi="Verdana"/>
                <w:sz w:val="18"/>
                <w:szCs w:val="18"/>
              </w:rPr>
              <w:t>Laboratoria te wyposażone w specjalistyczny sprzęt i urządzenia pomiarowe pozwalające na realizację prawie wszystkich zajęć o charakterze doświadczalnym i praktycznym stanowiących przygotowanie zawodowe studentów.</w:t>
            </w:r>
          </w:p>
          <w:p w14:paraId="7BABF5C0" w14:textId="359D0B38" w:rsidR="00B45386" w:rsidRPr="00883912" w:rsidRDefault="00B45386" w:rsidP="00B45386">
            <w:pPr>
              <w:pStyle w:val="Tekstpodstawowy"/>
              <w:keepLines/>
              <w:rPr>
                <w:rFonts w:ascii="Verdana" w:hAnsi="Verdana"/>
                <w:sz w:val="18"/>
                <w:szCs w:val="18"/>
              </w:rPr>
            </w:pPr>
            <w:r w:rsidRPr="00883912">
              <w:rPr>
                <w:rFonts w:ascii="Verdana" w:hAnsi="Verdana"/>
                <w:sz w:val="18"/>
                <w:szCs w:val="18"/>
              </w:rPr>
              <w:t xml:space="preserve">Do użytku zostały oddane trzy kondygnacje budynku, na II piętrze wydzielono pomieszczenie dla uczelnianych kół naukowych. Obiekt jest dostosowany do potrzeb osób niepełnosprawnych, </w:t>
            </w:r>
            <w:r w:rsidRPr="00883912">
              <w:rPr>
                <w:rFonts w:ascii="Verdana" w:hAnsi="Verdana"/>
                <w:color w:val="000000" w:themeColor="text1"/>
                <w:sz w:val="18"/>
                <w:szCs w:val="18"/>
              </w:rPr>
              <w:t>wyposażony w podjazd dla osób niepełnosprawnych oraz dźwig osobowy, zapewniających dostęp na każdą kondygnację obiektu. W budynku Uczelni jest wydzielony zespół sportowy, w skład którego wchodzą</w:t>
            </w:r>
            <w:r w:rsidRPr="00883912">
              <w:rPr>
                <w:rFonts w:ascii="Verdana" w:hAnsi="Verdana"/>
                <w:sz w:val="18"/>
                <w:szCs w:val="18"/>
              </w:rPr>
              <w:t>: sala gimnastyczna o powierzchni 177 m</w:t>
            </w:r>
            <w:r w:rsidRPr="00883912">
              <w:rPr>
                <w:rFonts w:ascii="Verdana" w:hAnsi="Verdana"/>
                <w:sz w:val="18"/>
                <w:szCs w:val="18"/>
                <w:vertAlign w:val="superscript"/>
              </w:rPr>
              <w:t>2</w:t>
            </w:r>
            <w:r w:rsidRPr="00883912">
              <w:rPr>
                <w:rFonts w:ascii="Verdana" w:hAnsi="Verdana"/>
                <w:sz w:val="18"/>
                <w:szCs w:val="18"/>
              </w:rPr>
              <w:t xml:space="preserve">, zaplecze sanitarne dla wykładowców, zespoły sanitarne dla studentów, magazyn sprzętu sportowego. Pomieszczenia dydaktyczne (z wyjątkiem laboratoriów) udostępniane są w miarę potrzeb również jednostkom organizacyjnym </w:t>
            </w:r>
            <w:r w:rsidR="00C15E66" w:rsidRPr="00883912">
              <w:rPr>
                <w:rFonts w:ascii="Verdana" w:hAnsi="Verdana"/>
                <w:sz w:val="18"/>
                <w:szCs w:val="18"/>
              </w:rPr>
              <w:t>ANS</w:t>
            </w:r>
            <w:r w:rsidRPr="00883912">
              <w:rPr>
                <w:rFonts w:ascii="Verdana" w:hAnsi="Verdana"/>
                <w:sz w:val="18"/>
                <w:szCs w:val="18"/>
              </w:rPr>
              <w:t xml:space="preserve"> w Koninie prowadzącym zajęcia dydaktyczne na innych kierunkach studiów. </w:t>
            </w:r>
          </w:p>
          <w:p w14:paraId="04F42A0A" w14:textId="77777777" w:rsidR="0098318F" w:rsidRPr="00883912" w:rsidRDefault="0098318F" w:rsidP="00541BE8">
            <w:pPr>
              <w:jc w:val="both"/>
              <w:rPr>
                <w:rFonts w:ascii="Verdana" w:eastAsia="SimSun" w:hAnsi="Verdana"/>
                <w:sz w:val="8"/>
              </w:rPr>
            </w:pPr>
          </w:p>
          <w:p w14:paraId="73B5219D" w14:textId="584F1B87" w:rsidR="00B45386" w:rsidRPr="00883912" w:rsidRDefault="00B45386" w:rsidP="00B45386">
            <w:pPr>
              <w:pStyle w:val="Tekstpodstawowy"/>
              <w:keepLines/>
              <w:rPr>
                <w:rFonts w:ascii="Verdana" w:hAnsi="Verdana"/>
                <w:sz w:val="18"/>
                <w:szCs w:val="18"/>
              </w:rPr>
            </w:pPr>
            <w:r w:rsidRPr="00883912">
              <w:rPr>
                <w:rFonts w:ascii="Verdana" w:hAnsi="Verdana"/>
                <w:sz w:val="18"/>
                <w:szCs w:val="18"/>
              </w:rPr>
              <w:t xml:space="preserve">Wszystkie obiekty </w:t>
            </w:r>
            <w:r w:rsidR="00C15E66" w:rsidRPr="00883912">
              <w:rPr>
                <w:rFonts w:ascii="Verdana" w:hAnsi="Verdana"/>
                <w:sz w:val="18"/>
                <w:szCs w:val="18"/>
              </w:rPr>
              <w:t>ANS</w:t>
            </w:r>
            <w:r w:rsidRPr="00883912">
              <w:rPr>
                <w:rFonts w:ascii="Verdana" w:hAnsi="Verdana"/>
                <w:sz w:val="18"/>
                <w:szCs w:val="18"/>
              </w:rPr>
              <w:t xml:space="preserve"> w Koninie </w:t>
            </w:r>
            <w:r w:rsidRPr="00883912">
              <w:rPr>
                <w:rFonts w:ascii="Verdana" w:hAnsi="Verdana"/>
                <w:b/>
                <w:sz w:val="18"/>
                <w:szCs w:val="18"/>
              </w:rPr>
              <w:t>dostosowane są do potrzeb osób niepełnosprawnych</w:t>
            </w:r>
            <w:r w:rsidRPr="00883912">
              <w:rPr>
                <w:rFonts w:ascii="Verdana" w:hAnsi="Verdana"/>
                <w:sz w:val="18"/>
                <w:szCs w:val="18"/>
              </w:rPr>
              <w:t>. Wejście do każdego budynku ułatwiają podjazdy do wózków. We wszystkich budynkach znajdują się toalety przystosowane do potrzeb osób niepełnosprawnych oraz dźwigi osobowe (windy) umożliwiające przemieszczanie się między piętrami, budynek dydaktyczny przy ul. Wyszyńskiego 3c, posiada platformę schodową umożliwiającą przemieszczenie się z Domu Studenta do budynku dydaktycznego. W budynku przy ul. Popiełuszki 4 znajduje się zewnętrzny dźwig osobowy umożliwiający osobom niepełnosprawnym dotarcie na 1 i 2 piętro Uczelni. Przed obiektami przy ul. Przyjaźni 1, Popiełuszki 4, Wyszyńskiego 3c oraz Wyszyńskiego 35 znajdują się wydzielone i oznakowane miejsca parkingowe dla osób niepełnosprawnych. W Domu Studenta Nr 2 przy ul. Wyszyńskiego 3c zlokalizowane są pomieszczenia sanitarne przystosowane dla osób niepełnosprawnych oraz dwa pokoje o zwiększonej powierzchni. Również Centrum Wykładowo-Dydaktyczne pozbawione jest barier architektonicznych.</w:t>
            </w:r>
          </w:p>
          <w:p w14:paraId="06D77614" w14:textId="4418E589" w:rsidR="00B45386" w:rsidRPr="00883912" w:rsidRDefault="00B45386" w:rsidP="00B45386">
            <w:pPr>
              <w:pStyle w:val="Tekstpodstawowy"/>
              <w:keepLines/>
              <w:rPr>
                <w:rFonts w:ascii="Verdana" w:hAnsi="Verdana"/>
                <w:sz w:val="18"/>
                <w:szCs w:val="18"/>
              </w:rPr>
            </w:pPr>
            <w:r w:rsidRPr="00883912">
              <w:rPr>
                <w:rFonts w:ascii="Verdana" w:hAnsi="Verdana"/>
                <w:sz w:val="18"/>
                <w:szCs w:val="18"/>
              </w:rPr>
              <w:t xml:space="preserve">Sale dydaktyczne </w:t>
            </w:r>
            <w:r w:rsidR="00C15E66" w:rsidRPr="00883912">
              <w:rPr>
                <w:rFonts w:ascii="Verdana" w:hAnsi="Verdana"/>
                <w:sz w:val="18"/>
                <w:szCs w:val="18"/>
              </w:rPr>
              <w:t>ANS</w:t>
            </w:r>
            <w:r w:rsidRPr="00883912">
              <w:rPr>
                <w:rFonts w:ascii="Verdana" w:hAnsi="Verdana"/>
                <w:sz w:val="18"/>
                <w:szCs w:val="18"/>
              </w:rPr>
              <w:t xml:space="preserve"> w Koninie wyposażone są w specjalne ławki na potrzeby osób z niepełnosprawnościami ruchowymi, a dodatkowo w wybranych salach zainstalowano </w:t>
            </w:r>
            <w:r w:rsidRPr="00883912">
              <w:rPr>
                <w:rFonts w:ascii="Verdana" w:hAnsi="Verdana"/>
                <w:b/>
                <w:sz w:val="18"/>
                <w:szCs w:val="18"/>
              </w:rPr>
              <w:t xml:space="preserve">monitory interaktywne </w:t>
            </w:r>
            <w:r w:rsidRPr="00883912">
              <w:rPr>
                <w:rFonts w:ascii="Verdana" w:hAnsi="Verdana"/>
                <w:sz w:val="18"/>
                <w:szCs w:val="18"/>
              </w:rPr>
              <w:t>(65”, 4K ULTRA HD) na potrzeby osób słabowidzących. W Bibliotece natomiast zorganizowano specjalne stanowisko komputerowe z odpowiednim oprzyrządowaniem dla osób niedowidzących (pomieszczenie przygotowane do indywidualnej pracy osoby niepełnosprawnej).</w:t>
            </w:r>
          </w:p>
          <w:p w14:paraId="07683F3D" w14:textId="77777777" w:rsidR="00252CFF" w:rsidRPr="00883912" w:rsidRDefault="00252CFF" w:rsidP="00252CFF">
            <w:pPr>
              <w:pStyle w:val="Tekstpodstawowy"/>
              <w:keepLines/>
              <w:rPr>
                <w:rFonts w:ascii="Verdana" w:hAnsi="Verdana"/>
                <w:sz w:val="18"/>
                <w:szCs w:val="18"/>
              </w:rPr>
            </w:pPr>
          </w:p>
          <w:p w14:paraId="454EB145" w14:textId="267FE4C9" w:rsidR="00252CFF" w:rsidRPr="00883912" w:rsidRDefault="00252CFF" w:rsidP="00252CFF">
            <w:pPr>
              <w:pStyle w:val="Tekstpodstawowy"/>
              <w:keepLines/>
              <w:rPr>
                <w:rFonts w:ascii="Verdana" w:hAnsi="Verdana"/>
                <w:sz w:val="18"/>
                <w:szCs w:val="18"/>
              </w:rPr>
            </w:pPr>
            <w:r w:rsidRPr="00883912">
              <w:rPr>
                <w:rFonts w:ascii="Verdana" w:hAnsi="Verdana"/>
                <w:sz w:val="18"/>
                <w:szCs w:val="18"/>
              </w:rPr>
              <w:lastRenderedPageBreak/>
              <w:t>Wszystkie sale przeznaczone do realizacji zajęć na kierunku „zarządzanie i inżynieria produkcji” spełniają wymagane kryteria do realizacji dobrze zorganizowanego procesu kształcenia. Warunki bazowe i wyposażenie większości sal dydaktycznych, pozwalają na wykorzystanie różnorodnych metod i technik kształcenia z wykorzystaniem aparatury multimedialnej. Dodatkowo sale dydaktyczne są jednocześnie traktowane jako przedmiotowe pracownie i posiadają minimum środków dydaktycznych i dodatkowe wyposażenie specjalistyczne. Przydział sal do tygodniowego rozkładu zajęć jest uzależniony także od tego kryterium.</w:t>
            </w:r>
          </w:p>
          <w:p w14:paraId="4B252B11" w14:textId="77777777" w:rsidR="00FC4D92" w:rsidRPr="00883912" w:rsidRDefault="00FC4D92" w:rsidP="00D10376">
            <w:pPr>
              <w:pStyle w:val="Tekstpodstawowy"/>
              <w:keepLines/>
              <w:rPr>
                <w:rFonts w:ascii="Verdana" w:hAnsi="Verdana"/>
                <w:sz w:val="18"/>
                <w:szCs w:val="18"/>
                <w:u w:val="single"/>
              </w:rPr>
            </w:pPr>
          </w:p>
          <w:p w14:paraId="2137E644" w14:textId="207AA300" w:rsidR="00252CFF" w:rsidRPr="00883912" w:rsidRDefault="00252CFF" w:rsidP="00D10376">
            <w:pPr>
              <w:pStyle w:val="Tekstpodstawowy"/>
              <w:keepLines/>
              <w:rPr>
                <w:rFonts w:ascii="Verdana" w:hAnsi="Verdana"/>
                <w:sz w:val="18"/>
                <w:szCs w:val="18"/>
                <w:u w:val="single"/>
              </w:rPr>
            </w:pPr>
            <w:r w:rsidRPr="00883912">
              <w:rPr>
                <w:rFonts w:ascii="Verdana" w:hAnsi="Verdana"/>
                <w:sz w:val="18"/>
                <w:szCs w:val="18"/>
                <w:u w:val="single"/>
              </w:rPr>
              <w:t xml:space="preserve">Budynki </w:t>
            </w:r>
            <w:r w:rsidR="00C15E66" w:rsidRPr="00883912">
              <w:rPr>
                <w:rFonts w:ascii="Verdana" w:hAnsi="Verdana"/>
                <w:sz w:val="18"/>
                <w:szCs w:val="18"/>
                <w:u w:val="single"/>
              </w:rPr>
              <w:t>ANS</w:t>
            </w:r>
            <w:r w:rsidRPr="00883912">
              <w:rPr>
                <w:rFonts w:ascii="Verdana" w:hAnsi="Verdana"/>
                <w:sz w:val="18"/>
                <w:szCs w:val="18"/>
                <w:u w:val="single"/>
              </w:rPr>
              <w:t xml:space="preserve"> w Koninie, w których odbywa się kształcenie na kierunku „</w:t>
            </w:r>
            <w:r w:rsidR="00F04A01" w:rsidRPr="00883912">
              <w:rPr>
                <w:rFonts w:ascii="Verdana" w:hAnsi="Verdana"/>
                <w:sz w:val="18"/>
                <w:szCs w:val="18"/>
                <w:u w:val="single"/>
              </w:rPr>
              <w:t>zarządzanie i inżynieria produkcji”</w:t>
            </w:r>
          </w:p>
          <w:tbl>
            <w:tblPr>
              <w:tblW w:w="92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1"/>
              <w:gridCol w:w="1020"/>
              <w:gridCol w:w="1570"/>
              <w:gridCol w:w="1570"/>
              <w:gridCol w:w="1570"/>
            </w:tblGrid>
            <w:tr w:rsidR="00252CFF" w:rsidRPr="00883912" w14:paraId="0F954746" w14:textId="77777777" w:rsidTr="00EF3885">
              <w:trPr>
                <w:trHeight w:val="654"/>
                <w:jc w:val="center"/>
              </w:trPr>
              <w:tc>
                <w:tcPr>
                  <w:tcW w:w="3531" w:type="dxa"/>
                  <w:shd w:val="clear" w:color="auto" w:fill="D9E2F3" w:themeFill="accent1" w:themeFillTint="33"/>
                  <w:vAlign w:val="center"/>
                </w:tcPr>
                <w:p w14:paraId="78898D99" w14:textId="77777777" w:rsidR="00252CFF" w:rsidRPr="00883912" w:rsidRDefault="00252CFF" w:rsidP="00D10376">
                  <w:pPr>
                    <w:pStyle w:val="Tekstpodstawowy"/>
                    <w:keepLines/>
                    <w:jc w:val="center"/>
                    <w:rPr>
                      <w:rFonts w:ascii="Verdana" w:hAnsi="Verdana"/>
                      <w:b/>
                      <w:sz w:val="16"/>
                      <w:szCs w:val="16"/>
                    </w:rPr>
                  </w:pPr>
                  <w:r w:rsidRPr="00883912">
                    <w:rPr>
                      <w:rFonts w:ascii="Verdana" w:hAnsi="Verdana"/>
                      <w:b/>
                      <w:sz w:val="16"/>
                      <w:szCs w:val="16"/>
                    </w:rPr>
                    <w:t xml:space="preserve">Budynki </w:t>
                  </w:r>
                  <w:r w:rsidRPr="00883912">
                    <w:rPr>
                      <w:rFonts w:ascii="Verdana" w:hAnsi="Verdana"/>
                      <w:b/>
                      <w:sz w:val="16"/>
                      <w:szCs w:val="16"/>
                    </w:rPr>
                    <w:br/>
                    <w:t>i pomieszczenia będące własnością Uczelni</w:t>
                  </w:r>
                </w:p>
              </w:tc>
              <w:tc>
                <w:tcPr>
                  <w:tcW w:w="1020" w:type="dxa"/>
                  <w:shd w:val="clear" w:color="auto" w:fill="D9E2F3" w:themeFill="accent1" w:themeFillTint="33"/>
                  <w:vAlign w:val="center"/>
                </w:tcPr>
                <w:p w14:paraId="500A310D" w14:textId="77777777" w:rsidR="00252CFF" w:rsidRPr="00883912" w:rsidRDefault="00252CFF" w:rsidP="00D10376">
                  <w:pPr>
                    <w:pStyle w:val="Tekstpodstawowy"/>
                    <w:keepLines/>
                    <w:jc w:val="center"/>
                    <w:rPr>
                      <w:rFonts w:ascii="Verdana" w:hAnsi="Verdana"/>
                      <w:b/>
                      <w:sz w:val="16"/>
                      <w:szCs w:val="16"/>
                    </w:rPr>
                  </w:pPr>
                  <w:r w:rsidRPr="00883912">
                    <w:rPr>
                      <w:rFonts w:ascii="Verdana" w:hAnsi="Verdana"/>
                      <w:b/>
                      <w:sz w:val="16"/>
                      <w:szCs w:val="16"/>
                    </w:rPr>
                    <w:t>Liczba</w:t>
                  </w:r>
                </w:p>
              </w:tc>
              <w:tc>
                <w:tcPr>
                  <w:tcW w:w="1570" w:type="dxa"/>
                  <w:shd w:val="clear" w:color="auto" w:fill="D9E2F3" w:themeFill="accent1" w:themeFillTint="33"/>
                  <w:vAlign w:val="center"/>
                </w:tcPr>
                <w:p w14:paraId="32088CFA" w14:textId="77777777" w:rsidR="00252CFF" w:rsidRPr="00883912" w:rsidRDefault="00252CFF" w:rsidP="00D10376">
                  <w:pPr>
                    <w:pStyle w:val="Tekstpodstawowy"/>
                    <w:keepLines/>
                    <w:jc w:val="center"/>
                    <w:rPr>
                      <w:rFonts w:ascii="Verdana" w:hAnsi="Verdana"/>
                      <w:b/>
                      <w:sz w:val="16"/>
                      <w:szCs w:val="16"/>
                    </w:rPr>
                  </w:pPr>
                  <w:r w:rsidRPr="00883912">
                    <w:rPr>
                      <w:rFonts w:ascii="Verdana" w:hAnsi="Verdana"/>
                      <w:b/>
                      <w:sz w:val="16"/>
                      <w:szCs w:val="16"/>
                    </w:rPr>
                    <w:t>Powierzchnia całkowita</w:t>
                  </w:r>
                </w:p>
                <w:p w14:paraId="0D1510B7" w14:textId="77777777" w:rsidR="00252CFF" w:rsidRPr="00883912" w:rsidRDefault="00252CFF" w:rsidP="00D10376">
                  <w:pPr>
                    <w:pStyle w:val="Tekstpodstawowy"/>
                    <w:keepLines/>
                    <w:jc w:val="center"/>
                    <w:rPr>
                      <w:rFonts w:ascii="Verdana" w:hAnsi="Verdana"/>
                      <w:b/>
                      <w:sz w:val="16"/>
                      <w:szCs w:val="16"/>
                    </w:rPr>
                  </w:pPr>
                  <w:r w:rsidRPr="00883912">
                    <w:rPr>
                      <w:rFonts w:ascii="Verdana" w:hAnsi="Verdana"/>
                      <w:b/>
                      <w:sz w:val="16"/>
                      <w:szCs w:val="16"/>
                    </w:rPr>
                    <w:t>(w m</w:t>
                  </w:r>
                  <w:r w:rsidRPr="00883912">
                    <w:rPr>
                      <w:rFonts w:ascii="Verdana" w:hAnsi="Verdana"/>
                      <w:b/>
                      <w:sz w:val="16"/>
                      <w:szCs w:val="16"/>
                      <w:vertAlign w:val="superscript"/>
                    </w:rPr>
                    <w:t>2</w:t>
                  </w:r>
                  <w:r w:rsidRPr="00883912">
                    <w:rPr>
                      <w:rFonts w:ascii="Verdana" w:hAnsi="Verdana"/>
                      <w:b/>
                      <w:sz w:val="16"/>
                      <w:szCs w:val="16"/>
                    </w:rPr>
                    <w:t>)</w:t>
                  </w:r>
                </w:p>
              </w:tc>
              <w:tc>
                <w:tcPr>
                  <w:tcW w:w="1570" w:type="dxa"/>
                  <w:shd w:val="clear" w:color="auto" w:fill="D9E2F3" w:themeFill="accent1" w:themeFillTint="33"/>
                  <w:vAlign w:val="center"/>
                </w:tcPr>
                <w:p w14:paraId="7C2EF14D" w14:textId="77777777" w:rsidR="00252CFF" w:rsidRPr="00883912" w:rsidRDefault="00252CFF" w:rsidP="00D10376">
                  <w:pPr>
                    <w:pStyle w:val="Tekstpodstawowy"/>
                    <w:keepLines/>
                    <w:jc w:val="center"/>
                    <w:rPr>
                      <w:rFonts w:ascii="Verdana" w:hAnsi="Verdana"/>
                      <w:b/>
                      <w:sz w:val="16"/>
                      <w:szCs w:val="16"/>
                    </w:rPr>
                  </w:pPr>
                  <w:r w:rsidRPr="00883912">
                    <w:rPr>
                      <w:rFonts w:ascii="Verdana" w:hAnsi="Verdana"/>
                      <w:b/>
                      <w:sz w:val="16"/>
                      <w:szCs w:val="16"/>
                    </w:rPr>
                    <w:t>Powierzchnia użytkowa</w:t>
                  </w:r>
                  <w:r w:rsidRPr="00883912">
                    <w:rPr>
                      <w:rFonts w:ascii="Verdana" w:hAnsi="Verdana"/>
                      <w:b/>
                      <w:sz w:val="16"/>
                      <w:szCs w:val="16"/>
                    </w:rPr>
                    <w:br/>
                    <w:t>(w m</w:t>
                  </w:r>
                  <w:r w:rsidRPr="00883912">
                    <w:rPr>
                      <w:rFonts w:ascii="Verdana" w:hAnsi="Verdana"/>
                      <w:b/>
                      <w:sz w:val="16"/>
                      <w:szCs w:val="16"/>
                      <w:vertAlign w:val="superscript"/>
                    </w:rPr>
                    <w:t>2</w:t>
                  </w:r>
                  <w:r w:rsidRPr="00883912">
                    <w:rPr>
                      <w:rFonts w:ascii="Verdana" w:hAnsi="Verdana"/>
                      <w:b/>
                      <w:sz w:val="16"/>
                      <w:szCs w:val="16"/>
                    </w:rPr>
                    <w:t>)</w:t>
                  </w:r>
                </w:p>
              </w:tc>
              <w:tc>
                <w:tcPr>
                  <w:tcW w:w="1570" w:type="dxa"/>
                  <w:shd w:val="clear" w:color="auto" w:fill="D9E2F3" w:themeFill="accent1" w:themeFillTint="33"/>
                  <w:vAlign w:val="center"/>
                </w:tcPr>
                <w:p w14:paraId="2FEC1959" w14:textId="77777777" w:rsidR="00252CFF" w:rsidRPr="00883912" w:rsidRDefault="00252CFF" w:rsidP="00D10376">
                  <w:pPr>
                    <w:pStyle w:val="Tekstpodstawowy"/>
                    <w:keepLines/>
                    <w:jc w:val="center"/>
                    <w:rPr>
                      <w:rFonts w:ascii="Verdana" w:hAnsi="Verdana"/>
                      <w:b/>
                      <w:sz w:val="16"/>
                      <w:szCs w:val="16"/>
                    </w:rPr>
                  </w:pPr>
                  <w:r w:rsidRPr="00883912">
                    <w:rPr>
                      <w:rFonts w:ascii="Verdana" w:hAnsi="Verdana"/>
                      <w:b/>
                      <w:sz w:val="16"/>
                      <w:szCs w:val="16"/>
                    </w:rPr>
                    <w:t xml:space="preserve">Powierzchnia użytkowa </w:t>
                  </w:r>
                  <w:r w:rsidRPr="00883912">
                    <w:rPr>
                      <w:rFonts w:ascii="Verdana" w:hAnsi="Verdana"/>
                      <w:b/>
                      <w:sz w:val="16"/>
                      <w:szCs w:val="16"/>
                    </w:rPr>
                    <w:br/>
                    <w:t>(w m</w:t>
                  </w:r>
                  <w:r w:rsidRPr="00883912">
                    <w:rPr>
                      <w:rFonts w:ascii="Verdana" w:hAnsi="Verdana"/>
                      <w:b/>
                      <w:sz w:val="16"/>
                      <w:szCs w:val="16"/>
                      <w:vertAlign w:val="superscript"/>
                    </w:rPr>
                    <w:t>2</w:t>
                  </w:r>
                  <w:r w:rsidRPr="00883912">
                    <w:rPr>
                      <w:rFonts w:ascii="Verdana" w:hAnsi="Verdana"/>
                      <w:b/>
                      <w:sz w:val="16"/>
                      <w:szCs w:val="16"/>
                    </w:rPr>
                    <w:t>) ogółem</w:t>
                  </w:r>
                </w:p>
              </w:tc>
            </w:tr>
            <w:tr w:rsidR="00252CFF" w:rsidRPr="00883912" w14:paraId="4DA0ED5C" w14:textId="77777777" w:rsidTr="00FC4D92">
              <w:trPr>
                <w:trHeight w:val="228"/>
                <w:jc w:val="center"/>
              </w:trPr>
              <w:tc>
                <w:tcPr>
                  <w:tcW w:w="9261" w:type="dxa"/>
                  <w:gridSpan w:val="5"/>
                  <w:vAlign w:val="center"/>
                </w:tcPr>
                <w:p w14:paraId="6CDBF708" w14:textId="77777777" w:rsidR="00252CFF" w:rsidRPr="00883912" w:rsidRDefault="00252CFF" w:rsidP="00D10376">
                  <w:pPr>
                    <w:pStyle w:val="Tekstpodstawowy"/>
                    <w:keepLines/>
                    <w:jc w:val="center"/>
                    <w:rPr>
                      <w:rFonts w:ascii="Verdana" w:hAnsi="Verdana"/>
                      <w:b/>
                      <w:sz w:val="16"/>
                      <w:szCs w:val="16"/>
                    </w:rPr>
                  </w:pPr>
                  <w:r w:rsidRPr="00883912">
                    <w:rPr>
                      <w:rFonts w:ascii="Verdana" w:hAnsi="Verdana"/>
                      <w:b/>
                      <w:sz w:val="16"/>
                      <w:szCs w:val="16"/>
                    </w:rPr>
                    <w:t>ul. Przyjaźni 1</w:t>
                  </w:r>
                </w:p>
              </w:tc>
            </w:tr>
            <w:tr w:rsidR="00252CFF" w:rsidRPr="00883912" w14:paraId="69ABF297" w14:textId="77777777" w:rsidTr="00EF3885">
              <w:trPr>
                <w:jc w:val="center"/>
              </w:trPr>
              <w:tc>
                <w:tcPr>
                  <w:tcW w:w="3531" w:type="dxa"/>
                  <w:vAlign w:val="center"/>
                </w:tcPr>
                <w:p w14:paraId="31BEBB37" w14:textId="77777777" w:rsidR="00252CFF" w:rsidRPr="00883912" w:rsidRDefault="00252CFF" w:rsidP="00D10376">
                  <w:pPr>
                    <w:pStyle w:val="Tekstpodstawowy"/>
                    <w:keepLines/>
                    <w:jc w:val="center"/>
                    <w:rPr>
                      <w:rFonts w:ascii="Verdana" w:hAnsi="Verdana"/>
                      <w:sz w:val="16"/>
                      <w:szCs w:val="16"/>
                    </w:rPr>
                  </w:pPr>
                  <w:r w:rsidRPr="00883912">
                    <w:rPr>
                      <w:rFonts w:ascii="Verdana" w:hAnsi="Verdana"/>
                      <w:sz w:val="16"/>
                      <w:szCs w:val="16"/>
                    </w:rPr>
                    <w:t xml:space="preserve">dydaktyczno-naukowe </w:t>
                  </w:r>
                  <w:r w:rsidRPr="00883912">
                    <w:rPr>
                      <w:rFonts w:ascii="Verdana" w:hAnsi="Verdana"/>
                      <w:sz w:val="16"/>
                      <w:szCs w:val="16"/>
                    </w:rPr>
                    <w:br/>
                    <w:t>i administracyjne</w:t>
                  </w:r>
                </w:p>
                <w:p w14:paraId="7D20E9D2" w14:textId="77777777" w:rsidR="00252CFF" w:rsidRPr="00883912" w:rsidRDefault="00252CFF" w:rsidP="00D10376">
                  <w:pPr>
                    <w:pStyle w:val="Tekstpodstawowy"/>
                    <w:keepLines/>
                    <w:jc w:val="center"/>
                    <w:rPr>
                      <w:rFonts w:ascii="Verdana" w:hAnsi="Verdana"/>
                      <w:sz w:val="16"/>
                      <w:szCs w:val="16"/>
                    </w:rPr>
                  </w:pPr>
                  <w:r w:rsidRPr="00883912">
                    <w:rPr>
                      <w:rFonts w:ascii="Verdana" w:hAnsi="Verdana"/>
                      <w:sz w:val="16"/>
                      <w:szCs w:val="16"/>
                    </w:rPr>
                    <w:t>(bez obiektów sportowych)</w:t>
                  </w:r>
                </w:p>
              </w:tc>
              <w:tc>
                <w:tcPr>
                  <w:tcW w:w="1020" w:type="dxa"/>
                  <w:vAlign w:val="center"/>
                </w:tcPr>
                <w:p w14:paraId="72B70A02" w14:textId="77777777" w:rsidR="00252CFF" w:rsidRPr="00883912" w:rsidRDefault="00252CFF" w:rsidP="00D10376">
                  <w:pPr>
                    <w:pStyle w:val="Tekstpodstawowy"/>
                    <w:keepLines/>
                    <w:jc w:val="center"/>
                    <w:rPr>
                      <w:rFonts w:ascii="Verdana" w:hAnsi="Verdana"/>
                      <w:sz w:val="16"/>
                      <w:szCs w:val="16"/>
                    </w:rPr>
                  </w:pPr>
                  <w:r w:rsidRPr="00883912">
                    <w:rPr>
                      <w:rFonts w:ascii="Verdana" w:hAnsi="Verdana"/>
                      <w:sz w:val="16"/>
                      <w:szCs w:val="16"/>
                    </w:rPr>
                    <w:t>2</w:t>
                  </w:r>
                </w:p>
              </w:tc>
              <w:tc>
                <w:tcPr>
                  <w:tcW w:w="1570" w:type="dxa"/>
                  <w:vAlign w:val="center"/>
                </w:tcPr>
                <w:p w14:paraId="7307DE24" w14:textId="77777777" w:rsidR="00252CFF" w:rsidRPr="00883912" w:rsidRDefault="00252CFF" w:rsidP="00D10376">
                  <w:pPr>
                    <w:pStyle w:val="Tekstpodstawowy"/>
                    <w:keepLines/>
                    <w:jc w:val="center"/>
                    <w:rPr>
                      <w:rFonts w:ascii="Verdana" w:hAnsi="Verdana"/>
                      <w:sz w:val="16"/>
                      <w:szCs w:val="16"/>
                    </w:rPr>
                  </w:pPr>
                  <w:r w:rsidRPr="00883912">
                    <w:rPr>
                      <w:rFonts w:ascii="Verdana" w:hAnsi="Verdana"/>
                      <w:sz w:val="16"/>
                      <w:szCs w:val="16"/>
                    </w:rPr>
                    <w:t>7 237,60</w:t>
                  </w:r>
                </w:p>
              </w:tc>
              <w:tc>
                <w:tcPr>
                  <w:tcW w:w="1570" w:type="dxa"/>
                  <w:vAlign w:val="center"/>
                </w:tcPr>
                <w:p w14:paraId="0FE20F2E" w14:textId="77777777" w:rsidR="00252CFF" w:rsidRPr="00883912" w:rsidRDefault="00252CFF" w:rsidP="00D10376">
                  <w:pPr>
                    <w:pStyle w:val="Tekstpodstawowy"/>
                    <w:keepLines/>
                    <w:jc w:val="center"/>
                    <w:rPr>
                      <w:rFonts w:ascii="Verdana" w:hAnsi="Verdana"/>
                      <w:sz w:val="16"/>
                      <w:szCs w:val="16"/>
                    </w:rPr>
                  </w:pPr>
                  <w:r w:rsidRPr="00883912">
                    <w:rPr>
                      <w:rFonts w:ascii="Verdana" w:hAnsi="Verdana"/>
                      <w:sz w:val="16"/>
                      <w:szCs w:val="16"/>
                    </w:rPr>
                    <w:t>6 375,00</w:t>
                  </w:r>
                </w:p>
              </w:tc>
              <w:tc>
                <w:tcPr>
                  <w:tcW w:w="1570" w:type="dxa"/>
                  <w:vAlign w:val="center"/>
                </w:tcPr>
                <w:p w14:paraId="6E6D142D" w14:textId="77777777" w:rsidR="00252CFF" w:rsidRPr="00883912" w:rsidRDefault="00252CFF" w:rsidP="00D10376">
                  <w:pPr>
                    <w:pStyle w:val="Tekstpodstawowy"/>
                    <w:keepLines/>
                    <w:jc w:val="center"/>
                    <w:rPr>
                      <w:rFonts w:ascii="Verdana" w:hAnsi="Verdana"/>
                      <w:sz w:val="16"/>
                      <w:szCs w:val="16"/>
                    </w:rPr>
                  </w:pPr>
                  <w:r w:rsidRPr="00883912">
                    <w:rPr>
                      <w:rFonts w:ascii="Verdana" w:hAnsi="Verdana"/>
                      <w:sz w:val="16"/>
                      <w:szCs w:val="16"/>
                    </w:rPr>
                    <w:t>6 558,70</w:t>
                  </w:r>
                </w:p>
              </w:tc>
            </w:tr>
            <w:tr w:rsidR="00252CFF" w:rsidRPr="00883912" w14:paraId="33674B9D" w14:textId="77777777" w:rsidTr="00FC4D92">
              <w:trPr>
                <w:trHeight w:val="100"/>
                <w:jc w:val="center"/>
              </w:trPr>
              <w:tc>
                <w:tcPr>
                  <w:tcW w:w="9261" w:type="dxa"/>
                  <w:gridSpan w:val="5"/>
                  <w:vAlign w:val="center"/>
                </w:tcPr>
                <w:p w14:paraId="04866898" w14:textId="77777777" w:rsidR="00252CFF" w:rsidRPr="00883912" w:rsidRDefault="00252CFF" w:rsidP="00D10376">
                  <w:pPr>
                    <w:pStyle w:val="Tekstpodstawowy"/>
                    <w:keepLines/>
                    <w:jc w:val="center"/>
                    <w:rPr>
                      <w:rFonts w:ascii="Verdana" w:hAnsi="Verdana"/>
                      <w:b/>
                      <w:sz w:val="16"/>
                      <w:szCs w:val="16"/>
                    </w:rPr>
                  </w:pPr>
                  <w:r w:rsidRPr="00883912">
                    <w:rPr>
                      <w:rFonts w:ascii="Verdana" w:hAnsi="Verdana"/>
                      <w:b/>
                      <w:sz w:val="16"/>
                      <w:szCs w:val="16"/>
                    </w:rPr>
                    <w:t>ul. Popiełuszki 4</w:t>
                  </w:r>
                </w:p>
              </w:tc>
            </w:tr>
            <w:tr w:rsidR="00252CFF" w:rsidRPr="00883912" w14:paraId="31934623" w14:textId="77777777" w:rsidTr="00EF3885">
              <w:trPr>
                <w:jc w:val="center"/>
              </w:trPr>
              <w:tc>
                <w:tcPr>
                  <w:tcW w:w="3531" w:type="dxa"/>
                  <w:vAlign w:val="center"/>
                </w:tcPr>
                <w:p w14:paraId="1CCC88F3" w14:textId="77777777" w:rsidR="00252CFF" w:rsidRPr="00883912" w:rsidRDefault="00252CFF" w:rsidP="00D10376">
                  <w:pPr>
                    <w:pStyle w:val="Tekstpodstawowy"/>
                    <w:keepLines/>
                    <w:jc w:val="center"/>
                    <w:rPr>
                      <w:rFonts w:ascii="Verdana" w:hAnsi="Verdana"/>
                      <w:sz w:val="16"/>
                      <w:szCs w:val="16"/>
                    </w:rPr>
                  </w:pPr>
                  <w:r w:rsidRPr="00883912">
                    <w:rPr>
                      <w:rFonts w:ascii="Verdana" w:hAnsi="Verdana"/>
                      <w:sz w:val="16"/>
                      <w:szCs w:val="16"/>
                    </w:rPr>
                    <w:t xml:space="preserve">dydaktyczno-naukowe </w:t>
                  </w:r>
                  <w:r w:rsidRPr="00883912">
                    <w:rPr>
                      <w:rFonts w:ascii="Verdana" w:hAnsi="Verdana"/>
                      <w:sz w:val="16"/>
                      <w:szCs w:val="16"/>
                    </w:rPr>
                    <w:br/>
                    <w:t>i administracyjne</w:t>
                  </w:r>
                </w:p>
                <w:p w14:paraId="6DAE8D9E" w14:textId="77777777" w:rsidR="00252CFF" w:rsidRPr="00883912" w:rsidRDefault="00252CFF" w:rsidP="00D10376">
                  <w:pPr>
                    <w:pStyle w:val="Tekstpodstawowy"/>
                    <w:keepLines/>
                    <w:jc w:val="center"/>
                    <w:rPr>
                      <w:rFonts w:ascii="Verdana" w:hAnsi="Verdana"/>
                      <w:sz w:val="16"/>
                      <w:szCs w:val="16"/>
                    </w:rPr>
                  </w:pPr>
                  <w:r w:rsidRPr="00883912">
                    <w:rPr>
                      <w:rFonts w:ascii="Verdana" w:hAnsi="Verdana"/>
                      <w:sz w:val="16"/>
                      <w:szCs w:val="16"/>
                    </w:rPr>
                    <w:t>(bez obiektów sportowych)</w:t>
                  </w:r>
                </w:p>
              </w:tc>
              <w:tc>
                <w:tcPr>
                  <w:tcW w:w="1020" w:type="dxa"/>
                  <w:vAlign w:val="center"/>
                </w:tcPr>
                <w:p w14:paraId="5C7BE134" w14:textId="77777777" w:rsidR="00252CFF" w:rsidRPr="00883912" w:rsidRDefault="00252CFF" w:rsidP="00D10376">
                  <w:pPr>
                    <w:pStyle w:val="Tekstpodstawowy"/>
                    <w:keepLines/>
                    <w:jc w:val="center"/>
                    <w:rPr>
                      <w:rFonts w:ascii="Verdana" w:hAnsi="Verdana"/>
                      <w:sz w:val="16"/>
                      <w:szCs w:val="16"/>
                    </w:rPr>
                  </w:pPr>
                  <w:r w:rsidRPr="00883912">
                    <w:rPr>
                      <w:rFonts w:ascii="Verdana" w:hAnsi="Verdana"/>
                      <w:sz w:val="16"/>
                      <w:szCs w:val="16"/>
                    </w:rPr>
                    <w:t>1</w:t>
                  </w:r>
                </w:p>
              </w:tc>
              <w:tc>
                <w:tcPr>
                  <w:tcW w:w="1570" w:type="dxa"/>
                  <w:vAlign w:val="center"/>
                </w:tcPr>
                <w:p w14:paraId="177B7D02" w14:textId="77777777" w:rsidR="00252CFF" w:rsidRPr="00883912" w:rsidRDefault="00252CFF" w:rsidP="00D10376">
                  <w:pPr>
                    <w:pStyle w:val="Tekstpodstawowy"/>
                    <w:keepLines/>
                    <w:jc w:val="center"/>
                    <w:rPr>
                      <w:rFonts w:ascii="Verdana" w:hAnsi="Verdana"/>
                      <w:sz w:val="16"/>
                      <w:szCs w:val="16"/>
                    </w:rPr>
                  </w:pPr>
                  <w:r w:rsidRPr="00883912">
                    <w:rPr>
                      <w:rFonts w:ascii="Verdana" w:hAnsi="Verdana"/>
                      <w:sz w:val="16"/>
                      <w:szCs w:val="16"/>
                    </w:rPr>
                    <w:t>4 920,2</w:t>
                  </w:r>
                </w:p>
              </w:tc>
              <w:tc>
                <w:tcPr>
                  <w:tcW w:w="1570" w:type="dxa"/>
                  <w:vAlign w:val="center"/>
                </w:tcPr>
                <w:p w14:paraId="77776587" w14:textId="77777777" w:rsidR="00252CFF" w:rsidRPr="00883912" w:rsidRDefault="00252CFF" w:rsidP="00D10376">
                  <w:pPr>
                    <w:pStyle w:val="Tekstpodstawowy"/>
                    <w:keepLines/>
                    <w:jc w:val="center"/>
                    <w:rPr>
                      <w:rFonts w:ascii="Verdana" w:hAnsi="Verdana"/>
                      <w:sz w:val="16"/>
                      <w:szCs w:val="16"/>
                    </w:rPr>
                  </w:pPr>
                  <w:r w:rsidRPr="00883912">
                    <w:rPr>
                      <w:rFonts w:ascii="Verdana" w:hAnsi="Verdana"/>
                      <w:sz w:val="16"/>
                      <w:szCs w:val="16"/>
                    </w:rPr>
                    <w:t>3 780,0</w:t>
                  </w:r>
                </w:p>
              </w:tc>
              <w:tc>
                <w:tcPr>
                  <w:tcW w:w="1570" w:type="dxa"/>
                  <w:vAlign w:val="center"/>
                </w:tcPr>
                <w:p w14:paraId="3A7EE7E6" w14:textId="77777777" w:rsidR="00252CFF" w:rsidRPr="00883912" w:rsidRDefault="00252CFF" w:rsidP="00D10376">
                  <w:pPr>
                    <w:pStyle w:val="Tekstpodstawowy"/>
                    <w:keepLines/>
                    <w:jc w:val="center"/>
                    <w:rPr>
                      <w:rFonts w:ascii="Verdana" w:hAnsi="Verdana"/>
                      <w:sz w:val="16"/>
                      <w:szCs w:val="16"/>
                    </w:rPr>
                  </w:pPr>
                  <w:r w:rsidRPr="00883912">
                    <w:rPr>
                      <w:rFonts w:ascii="Verdana" w:hAnsi="Verdana"/>
                      <w:sz w:val="16"/>
                      <w:szCs w:val="16"/>
                    </w:rPr>
                    <w:t>6 559</w:t>
                  </w:r>
                </w:p>
              </w:tc>
            </w:tr>
            <w:tr w:rsidR="00252CFF" w:rsidRPr="00883912" w14:paraId="72DB4C6E" w14:textId="77777777" w:rsidTr="00EF3885">
              <w:trPr>
                <w:jc w:val="center"/>
              </w:trPr>
              <w:tc>
                <w:tcPr>
                  <w:tcW w:w="3531" w:type="dxa"/>
                  <w:vAlign w:val="center"/>
                </w:tcPr>
                <w:p w14:paraId="79F66F8C" w14:textId="77777777" w:rsidR="00252CFF" w:rsidRPr="00883912" w:rsidRDefault="00252CFF" w:rsidP="00D10376">
                  <w:pPr>
                    <w:pStyle w:val="Tekstpodstawowy"/>
                    <w:keepLines/>
                    <w:jc w:val="center"/>
                    <w:rPr>
                      <w:rFonts w:ascii="Verdana" w:hAnsi="Verdana"/>
                      <w:sz w:val="16"/>
                      <w:szCs w:val="16"/>
                    </w:rPr>
                  </w:pPr>
                  <w:r w:rsidRPr="00883912">
                    <w:rPr>
                      <w:rFonts w:ascii="Verdana" w:hAnsi="Verdana"/>
                      <w:sz w:val="16"/>
                      <w:szCs w:val="16"/>
                    </w:rPr>
                    <w:t>Centrum Wykładowo–Dydaktyczne w Koninie</w:t>
                  </w:r>
                </w:p>
              </w:tc>
              <w:tc>
                <w:tcPr>
                  <w:tcW w:w="1020" w:type="dxa"/>
                  <w:vAlign w:val="center"/>
                </w:tcPr>
                <w:p w14:paraId="7E224EF5" w14:textId="77777777" w:rsidR="00252CFF" w:rsidRPr="00883912" w:rsidRDefault="00252CFF" w:rsidP="00D10376">
                  <w:pPr>
                    <w:pStyle w:val="Tekstpodstawowy"/>
                    <w:keepLines/>
                    <w:jc w:val="center"/>
                    <w:rPr>
                      <w:rFonts w:ascii="Verdana" w:hAnsi="Verdana"/>
                      <w:sz w:val="16"/>
                      <w:szCs w:val="16"/>
                    </w:rPr>
                  </w:pPr>
                  <w:r w:rsidRPr="00883912">
                    <w:rPr>
                      <w:rFonts w:ascii="Verdana" w:hAnsi="Verdana"/>
                      <w:sz w:val="16"/>
                      <w:szCs w:val="16"/>
                    </w:rPr>
                    <w:t>1</w:t>
                  </w:r>
                </w:p>
              </w:tc>
              <w:tc>
                <w:tcPr>
                  <w:tcW w:w="1570" w:type="dxa"/>
                  <w:vAlign w:val="center"/>
                </w:tcPr>
                <w:p w14:paraId="053C0C03" w14:textId="77777777" w:rsidR="00252CFF" w:rsidRPr="00883912" w:rsidRDefault="00252CFF" w:rsidP="00D10376">
                  <w:pPr>
                    <w:pStyle w:val="Tekstpodstawowy"/>
                    <w:keepLines/>
                    <w:jc w:val="center"/>
                    <w:rPr>
                      <w:rFonts w:ascii="Verdana" w:hAnsi="Verdana"/>
                      <w:sz w:val="16"/>
                      <w:szCs w:val="16"/>
                    </w:rPr>
                  </w:pPr>
                  <w:r w:rsidRPr="00883912">
                    <w:rPr>
                      <w:rFonts w:ascii="Verdana" w:hAnsi="Verdana"/>
                      <w:sz w:val="16"/>
                      <w:szCs w:val="16"/>
                    </w:rPr>
                    <w:t>5096,91</w:t>
                  </w:r>
                </w:p>
              </w:tc>
              <w:tc>
                <w:tcPr>
                  <w:tcW w:w="1570" w:type="dxa"/>
                  <w:vAlign w:val="center"/>
                </w:tcPr>
                <w:p w14:paraId="6BA57E11" w14:textId="77777777" w:rsidR="00252CFF" w:rsidRPr="00883912" w:rsidRDefault="00252CFF" w:rsidP="00D10376">
                  <w:pPr>
                    <w:pStyle w:val="Tekstpodstawowy"/>
                    <w:keepLines/>
                    <w:jc w:val="center"/>
                    <w:rPr>
                      <w:rFonts w:ascii="Verdana" w:hAnsi="Verdana"/>
                      <w:sz w:val="16"/>
                      <w:szCs w:val="16"/>
                    </w:rPr>
                  </w:pPr>
                  <w:r w:rsidRPr="00883912">
                    <w:rPr>
                      <w:rFonts w:ascii="Verdana" w:hAnsi="Verdana"/>
                      <w:sz w:val="16"/>
                      <w:szCs w:val="16"/>
                    </w:rPr>
                    <w:t>4 095,57</w:t>
                  </w:r>
                </w:p>
              </w:tc>
              <w:tc>
                <w:tcPr>
                  <w:tcW w:w="1570" w:type="dxa"/>
                  <w:vAlign w:val="center"/>
                </w:tcPr>
                <w:p w14:paraId="46E24E1B" w14:textId="77777777" w:rsidR="00252CFF" w:rsidRPr="00883912" w:rsidRDefault="00252CFF" w:rsidP="00D10376">
                  <w:pPr>
                    <w:pStyle w:val="Tekstpodstawowy"/>
                    <w:keepLines/>
                    <w:jc w:val="center"/>
                    <w:rPr>
                      <w:rFonts w:ascii="Verdana" w:hAnsi="Verdana"/>
                      <w:sz w:val="16"/>
                      <w:szCs w:val="16"/>
                    </w:rPr>
                  </w:pPr>
                  <w:r w:rsidRPr="00883912">
                    <w:rPr>
                      <w:rFonts w:ascii="Verdana" w:hAnsi="Verdana"/>
                      <w:sz w:val="16"/>
                      <w:szCs w:val="16"/>
                    </w:rPr>
                    <w:t>5 096,91</w:t>
                  </w:r>
                </w:p>
              </w:tc>
            </w:tr>
            <w:tr w:rsidR="00252CFF" w:rsidRPr="00883912" w14:paraId="1B7697DF" w14:textId="77777777" w:rsidTr="00EF3885">
              <w:trPr>
                <w:trHeight w:val="294"/>
                <w:jc w:val="center"/>
              </w:trPr>
              <w:tc>
                <w:tcPr>
                  <w:tcW w:w="9261" w:type="dxa"/>
                  <w:gridSpan w:val="5"/>
                  <w:vAlign w:val="center"/>
                </w:tcPr>
                <w:p w14:paraId="62100401" w14:textId="77777777" w:rsidR="00252CFF" w:rsidRPr="00883912" w:rsidRDefault="00252CFF" w:rsidP="00D10376">
                  <w:pPr>
                    <w:pStyle w:val="Tekstpodstawowy"/>
                    <w:keepLines/>
                    <w:jc w:val="center"/>
                    <w:rPr>
                      <w:rFonts w:ascii="Verdana" w:hAnsi="Verdana"/>
                      <w:b/>
                      <w:sz w:val="16"/>
                      <w:szCs w:val="16"/>
                    </w:rPr>
                  </w:pPr>
                  <w:r w:rsidRPr="00883912">
                    <w:rPr>
                      <w:rFonts w:ascii="Verdana" w:hAnsi="Verdana"/>
                      <w:b/>
                      <w:sz w:val="16"/>
                      <w:szCs w:val="16"/>
                    </w:rPr>
                    <w:t>ul. Wyszyńskiego 3c</w:t>
                  </w:r>
                </w:p>
              </w:tc>
            </w:tr>
            <w:tr w:rsidR="00252CFF" w:rsidRPr="00883912" w14:paraId="27A94912" w14:textId="77777777" w:rsidTr="00EF3885">
              <w:trPr>
                <w:jc w:val="center"/>
              </w:trPr>
              <w:tc>
                <w:tcPr>
                  <w:tcW w:w="3531" w:type="dxa"/>
                  <w:vAlign w:val="center"/>
                </w:tcPr>
                <w:p w14:paraId="2FAD0301" w14:textId="77777777" w:rsidR="00252CFF" w:rsidRPr="00883912" w:rsidRDefault="00252CFF" w:rsidP="00D10376">
                  <w:pPr>
                    <w:pStyle w:val="Tekstpodstawowy"/>
                    <w:keepLines/>
                    <w:jc w:val="center"/>
                    <w:rPr>
                      <w:rFonts w:ascii="Verdana" w:hAnsi="Verdana"/>
                      <w:sz w:val="16"/>
                      <w:szCs w:val="16"/>
                    </w:rPr>
                  </w:pPr>
                  <w:r w:rsidRPr="00883912">
                    <w:rPr>
                      <w:rFonts w:ascii="Verdana" w:hAnsi="Verdana"/>
                      <w:sz w:val="16"/>
                      <w:szCs w:val="16"/>
                    </w:rPr>
                    <w:t xml:space="preserve">dydaktyczno-naukowe </w:t>
                  </w:r>
                  <w:r w:rsidRPr="00883912">
                    <w:rPr>
                      <w:rFonts w:ascii="Verdana" w:hAnsi="Verdana"/>
                      <w:sz w:val="16"/>
                      <w:szCs w:val="16"/>
                    </w:rPr>
                    <w:br/>
                    <w:t>i administracyjne</w:t>
                  </w:r>
                </w:p>
                <w:p w14:paraId="1B5911A9" w14:textId="77777777" w:rsidR="00252CFF" w:rsidRPr="00883912" w:rsidRDefault="00252CFF" w:rsidP="00D10376">
                  <w:pPr>
                    <w:pStyle w:val="Tekstpodstawowy"/>
                    <w:keepLines/>
                    <w:jc w:val="center"/>
                    <w:rPr>
                      <w:rFonts w:ascii="Verdana" w:hAnsi="Verdana"/>
                      <w:sz w:val="16"/>
                      <w:szCs w:val="16"/>
                    </w:rPr>
                  </w:pPr>
                  <w:r w:rsidRPr="00883912">
                    <w:rPr>
                      <w:rFonts w:ascii="Verdana" w:hAnsi="Verdana"/>
                      <w:sz w:val="16"/>
                      <w:szCs w:val="16"/>
                    </w:rPr>
                    <w:t>(bez obiektów sportowych)</w:t>
                  </w:r>
                </w:p>
              </w:tc>
              <w:tc>
                <w:tcPr>
                  <w:tcW w:w="1020" w:type="dxa"/>
                  <w:vAlign w:val="center"/>
                </w:tcPr>
                <w:p w14:paraId="43074122" w14:textId="77777777" w:rsidR="00252CFF" w:rsidRPr="00883912" w:rsidRDefault="00252CFF" w:rsidP="00D10376">
                  <w:pPr>
                    <w:pStyle w:val="Tekstpodstawowy"/>
                    <w:keepLines/>
                    <w:jc w:val="center"/>
                    <w:rPr>
                      <w:rFonts w:ascii="Verdana" w:hAnsi="Verdana"/>
                      <w:sz w:val="16"/>
                      <w:szCs w:val="16"/>
                    </w:rPr>
                  </w:pPr>
                  <w:r w:rsidRPr="00883912">
                    <w:rPr>
                      <w:rFonts w:ascii="Verdana" w:hAnsi="Verdana"/>
                      <w:sz w:val="16"/>
                      <w:szCs w:val="16"/>
                    </w:rPr>
                    <w:t>1</w:t>
                  </w:r>
                </w:p>
              </w:tc>
              <w:tc>
                <w:tcPr>
                  <w:tcW w:w="1570" w:type="dxa"/>
                  <w:vAlign w:val="center"/>
                </w:tcPr>
                <w:p w14:paraId="085A8CCC" w14:textId="77777777" w:rsidR="00252CFF" w:rsidRPr="00883912" w:rsidRDefault="00252CFF" w:rsidP="00D10376">
                  <w:pPr>
                    <w:pStyle w:val="Tekstpodstawowy"/>
                    <w:keepLines/>
                    <w:jc w:val="center"/>
                    <w:rPr>
                      <w:rFonts w:ascii="Verdana" w:hAnsi="Verdana"/>
                      <w:sz w:val="16"/>
                      <w:szCs w:val="16"/>
                    </w:rPr>
                  </w:pPr>
                  <w:r w:rsidRPr="00883912">
                    <w:rPr>
                      <w:rFonts w:ascii="Verdana" w:hAnsi="Verdana"/>
                      <w:sz w:val="16"/>
                      <w:szCs w:val="16"/>
                    </w:rPr>
                    <w:t>1 574,9</w:t>
                  </w:r>
                </w:p>
              </w:tc>
              <w:tc>
                <w:tcPr>
                  <w:tcW w:w="1570" w:type="dxa"/>
                  <w:vAlign w:val="center"/>
                </w:tcPr>
                <w:p w14:paraId="14D8209D" w14:textId="77777777" w:rsidR="00252CFF" w:rsidRPr="00883912" w:rsidRDefault="00252CFF" w:rsidP="00D10376">
                  <w:pPr>
                    <w:pStyle w:val="Tekstpodstawowy"/>
                    <w:keepLines/>
                    <w:jc w:val="center"/>
                    <w:rPr>
                      <w:rFonts w:ascii="Verdana" w:hAnsi="Verdana"/>
                      <w:sz w:val="16"/>
                      <w:szCs w:val="16"/>
                    </w:rPr>
                  </w:pPr>
                  <w:r w:rsidRPr="00883912">
                    <w:rPr>
                      <w:rFonts w:ascii="Verdana" w:hAnsi="Verdana"/>
                      <w:sz w:val="16"/>
                      <w:szCs w:val="16"/>
                    </w:rPr>
                    <w:t>1 379,0</w:t>
                  </w:r>
                </w:p>
              </w:tc>
              <w:tc>
                <w:tcPr>
                  <w:tcW w:w="1570" w:type="dxa"/>
                  <w:vAlign w:val="center"/>
                </w:tcPr>
                <w:p w14:paraId="4267EAD8" w14:textId="77777777" w:rsidR="00252CFF" w:rsidRPr="00883912" w:rsidRDefault="00252CFF" w:rsidP="00D10376">
                  <w:pPr>
                    <w:pStyle w:val="Tekstpodstawowy"/>
                    <w:keepLines/>
                    <w:jc w:val="center"/>
                    <w:rPr>
                      <w:rFonts w:ascii="Verdana" w:hAnsi="Verdana"/>
                      <w:sz w:val="16"/>
                      <w:szCs w:val="16"/>
                    </w:rPr>
                  </w:pPr>
                  <w:r w:rsidRPr="00883912">
                    <w:rPr>
                      <w:rFonts w:ascii="Verdana" w:hAnsi="Verdana"/>
                      <w:sz w:val="16"/>
                      <w:szCs w:val="16"/>
                    </w:rPr>
                    <w:t>4 570,0</w:t>
                  </w:r>
                </w:p>
              </w:tc>
            </w:tr>
            <w:tr w:rsidR="00252CFF" w:rsidRPr="00883912" w14:paraId="00BCC865" w14:textId="77777777" w:rsidTr="00EF3885">
              <w:trPr>
                <w:jc w:val="center"/>
              </w:trPr>
              <w:tc>
                <w:tcPr>
                  <w:tcW w:w="3531" w:type="dxa"/>
                  <w:vAlign w:val="center"/>
                </w:tcPr>
                <w:p w14:paraId="246500E5" w14:textId="77777777" w:rsidR="00252CFF" w:rsidRPr="00883912" w:rsidRDefault="00252CFF" w:rsidP="00D10376">
                  <w:pPr>
                    <w:pStyle w:val="Tekstpodstawowy"/>
                    <w:keepLines/>
                    <w:jc w:val="center"/>
                    <w:rPr>
                      <w:rFonts w:ascii="Verdana" w:hAnsi="Verdana"/>
                      <w:sz w:val="16"/>
                      <w:szCs w:val="16"/>
                    </w:rPr>
                  </w:pPr>
                  <w:r w:rsidRPr="00883912">
                    <w:rPr>
                      <w:rFonts w:ascii="Verdana" w:hAnsi="Verdana"/>
                      <w:sz w:val="16"/>
                      <w:szCs w:val="16"/>
                    </w:rPr>
                    <w:t>Biblioteka Główna</w:t>
                  </w:r>
                </w:p>
              </w:tc>
              <w:tc>
                <w:tcPr>
                  <w:tcW w:w="1020" w:type="dxa"/>
                  <w:vAlign w:val="center"/>
                </w:tcPr>
                <w:p w14:paraId="51E0245C" w14:textId="77777777" w:rsidR="00252CFF" w:rsidRPr="00883912" w:rsidRDefault="00252CFF" w:rsidP="00D10376">
                  <w:pPr>
                    <w:pStyle w:val="Tekstpodstawowy"/>
                    <w:keepLines/>
                    <w:jc w:val="center"/>
                    <w:rPr>
                      <w:rFonts w:ascii="Verdana" w:hAnsi="Verdana"/>
                      <w:sz w:val="16"/>
                      <w:szCs w:val="16"/>
                    </w:rPr>
                  </w:pPr>
                  <w:r w:rsidRPr="00883912">
                    <w:rPr>
                      <w:rFonts w:ascii="Verdana" w:hAnsi="Verdana"/>
                      <w:sz w:val="16"/>
                      <w:szCs w:val="16"/>
                    </w:rPr>
                    <w:t>1</w:t>
                  </w:r>
                </w:p>
              </w:tc>
              <w:tc>
                <w:tcPr>
                  <w:tcW w:w="1570" w:type="dxa"/>
                  <w:vAlign w:val="center"/>
                </w:tcPr>
                <w:p w14:paraId="1EDFCF17" w14:textId="77777777" w:rsidR="00252CFF" w:rsidRPr="00883912" w:rsidRDefault="00252CFF" w:rsidP="00D10376">
                  <w:pPr>
                    <w:pStyle w:val="Tekstpodstawowy"/>
                    <w:keepLines/>
                    <w:jc w:val="center"/>
                    <w:rPr>
                      <w:rFonts w:ascii="Verdana" w:hAnsi="Verdana"/>
                      <w:sz w:val="16"/>
                      <w:szCs w:val="16"/>
                    </w:rPr>
                  </w:pPr>
                  <w:r w:rsidRPr="00883912">
                    <w:rPr>
                      <w:rFonts w:ascii="Verdana" w:hAnsi="Verdana"/>
                      <w:sz w:val="16"/>
                      <w:szCs w:val="16"/>
                    </w:rPr>
                    <w:t>1 246,10</w:t>
                  </w:r>
                </w:p>
              </w:tc>
              <w:tc>
                <w:tcPr>
                  <w:tcW w:w="1570" w:type="dxa"/>
                  <w:vAlign w:val="center"/>
                </w:tcPr>
                <w:p w14:paraId="0B186DE4" w14:textId="77777777" w:rsidR="00252CFF" w:rsidRPr="00883912" w:rsidRDefault="00252CFF" w:rsidP="00D10376">
                  <w:pPr>
                    <w:pStyle w:val="Tekstpodstawowy"/>
                    <w:keepLines/>
                    <w:jc w:val="center"/>
                    <w:rPr>
                      <w:rFonts w:ascii="Verdana" w:hAnsi="Verdana"/>
                      <w:sz w:val="16"/>
                      <w:szCs w:val="16"/>
                    </w:rPr>
                  </w:pPr>
                  <w:r w:rsidRPr="00883912">
                    <w:rPr>
                      <w:rFonts w:ascii="Verdana" w:hAnsi="Verdana"/>
                      <w:sz w:val="16"/>
                      <w:szCs w:val="16"/>
                    </w:rPr>
                    <w:t>1 100,61</w:t>
                  </w:r>
                </w:p>
              </w:tc>
              <w:tc>
                <w:tcPr>
                  <w:tcW w:w="1570" w:type="dxa"/>
                  <w:vAlign w:val="center"/>
                </w:tcPr>
                <w:p w14:paraId="433C70B6" w14:textId="77777777" w:rsidR="00252CFF" w:rsidRPr="00883912" w:rsidRDefault="00252CFF" w:rsidP="00D10376">
                  <w:pPr>
                    <w:pStyle w:val="Tekstpodstawowy"/>
                    <w:keepLines/>
                    <w:jc w:val="center"/>
                    <w:rPr>
                      <w:rFonts w:ascii="Verdana" w:hAnsi="Verdana"/>
                      <w:sz w:val="16"/>
                      <w:szCs w:val="16"/>
                    </w:rPr>
                  </w:pPr>
                  <w:r w:rsidRPr="00883912">
                    <w:rPr>
                      <w:rFonts w:ascii="Verdana" w:hAnsi="Verdana"/>
                      <w:sz w:val="16"/>
                      <w:szCs w:val="16"/>
                    </w:rPr>
                    <w:t>1 100,61</w:t>
                  </w:r>
                </w:p>
              </w:tc>
            </w:tr>
            <w:tr w:rsidR="00252CFF" w:rsidRPr="00883912" w14:paraId="3E9EEE48" w14:textId="77777777" w:rsidTr="00EF3885">
              <w:trPr>
                <w:trHeight w:val="368"/>
                <w:jc w:val="center"/>
              </w:trPr>
              <w:tc>
                <w:tcPr>
                  <w:tcW w:w="9261" w:type="dxa"/>
                  <w:gridSpan w:val="5"/>
                  <w:shd w:val="clear" w:color="auto" w:fill="FFFFFF" w:themeFill="background1"/>
                  <w:vAlign w:val="center"/>
                </w:tcPr>
                <w:p w14:paraId="656068BC" w14:textId="77777777" w:rsidR="00252CFF" w:rsidRPr="00883912" w:rsidRDefault="00252CFF" w:rsidP="00D10376">
                  <w:pPr>
                    <w:pStyle w:val="Tekstpodstawowy"/>
                    <w:keepLines/>
                    <w:jc w:val="center"/>
                    <w:rPr>
                      <w:rFonts w:ascii="Verdana" w:hAnsi="Verdana"/>
                      <w:b/>
                      <w:sz w:val="16"/>
                      <w:szCs w:val="16"/>
                    </w:rPr>
                  </w:pPr>
                  <w:r w:rsidRPr="00883912">
                    <w:rPr>
                      <w:rFonts w:ascii="Verdana" w:hAnsi="Verdana"/>
                      <w:b/>
                      <w:sz w:val="16"/>
                      <w:szCs w:val="16"/>
                    </w:rPr>
                    <w:t>ul. Wyszyńskiego 35</w:t>
                  </w:r>
                </w:p>
              </w:tc>
            </w:tr>
            <w:tr w:rsidR="00252CFF" w:rsidRPr="00883912" w14:paraId="0A605A4B" w14:textId="77777777" w:rsidTr="00EF3885">
              <w:trPr>
                <w:jc w:val="center"/>
              </w:trPr>
              <w:tc>
                <w:tcPr>
                  <w:tcW w:w="35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281A5E" w14:textId="77777777" w:rsidR="00252CFF" w:rsidRPr="00883912" w:rsidRDefault="00252CFF" w:rsidP="00D10376">
                  <w:pPr>
                    <w:pStyle w:val="Tekstpodstawowy"/>
                    <w:keepLines/>
                    <w:jc w:val="center"/>
                    <w:rPr>
                      <w:rFonts w:ascii="Verdana" w:hAnsi="Verdana"/>
                      <w:sz w:val="16"/>
                      <w:szCs w:val="16"/>
                    </w:rPr>
                  </w:pPr>
                  <w:r w:rsidRPr="00883912">
                    <w:rPr>
                      <w:rFonts w:ascii="Verdana" w:hAnsi="Verdana"/>
                      <w:sz w:val="16"/>
                      <w:szCs w:val="16"/>
                    </w:rPr>
                    <w:t>dydaktyczny i administracyjny</w:t>
                  </w:r>
                </w:p>
                <w:p w14:paraId="07887CAA" w14:textId="77777777" w:rsidR="00252CFF" w:rsidRPr="00883912" w:rsidRDefault="00252CFF" w:rsidP="00D10376">
                  <w:pPr>
                    <w:pStyle w:val="Tekstpodstawowy"/>
                    <w:keepLines/>
                    <w:jc w:val="center"/>
                    <w:rPr>
                      <w:rFonts w:ascii="Verdana" w:hAnsi="Verdana"/>
                      <w:sz w:val="16"/>
                      <w:szCs w:val="16"/>
                    </w:rPr>
                  </w:pPr>
                  <w:r w:rsidRPr="00883912">
                    <w:rPr>
                      <w:rFonts w:ascii="Verdana" w:hAnsi="Verdana"/>
                      <w:sz w:val="16"/>
                      <w:szCs w:val="16"/>
                    </w:rPr>
                    <w:t>(bez obiektów sportowych)</w:t>
                  </w: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234A9F" w14:textId="77777777" w:rsidR="00252CFF" w:rsidRPr="00883912" w:rsidRDefault="00252CFF" w:rsidP="00D10376">
                  <w:pPr>
                    <w:pStyle w:val="Tekstpodstawowy"/>
                    <w:keepLines/>
                    <w:jc w:val="center"/>
                    <w:rPr>
                      <w:rFonts w:ascii="Verdana" w:hAnsi="Verdana"/>
                      <w:sz w:val="16"/>
                      <w:szCs w:val="16"/>
                    </w:rPr>
                  </w:pPr>
                  <w:r w:rsidRPr="00883912">
                    <w:rPr>
                      <w:rFonts w:ascii="Verdana" w:hAnsi="Verdana"/>
                      <w:sz w:val="16"/>
                      <w:szCs w:val="16"/>
                    </w:rPr>
                    <w:t>1</w:t>
                  </w:r>
                </w:p>
              </w:tc>
              <w:tc>
                <w:tcPr>
                  <w:tcW w:w="15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F26677" w14:textId="77777777" w:rsidR="00252CFF" w:rsidRPr="00883912" w:rsidRDefault="00252CFF" w:rsidP="00D10376">
                  <w:pPr>
                    <w:pStyle w:val="Tekstpodstawowy"/>
                    <w:keepLines/>
                    <w:jc w:val="center"/>
                    <w:rPr>
                      <w:rFonts w:ascii="Verdana" w:hAnsi="Verdana"/>
                      <w:sz w:val="16"/>
                      <w:szCs w:val="16"/>
                    </w:rPr>
                  </w:pPr>
                  <w:r w:rsidRPr="00883912">
                    <w:rPr>
                      <w:rFonts w:ascii="Verdana" w:hAnsi="Verdana"/>
                      <w:sz w:val="16"/>
                      <w:szCs w:val="16"/>
                    </w:rPr>
                    <w:t>4 836,24</w:t>
                  </w:r>
                </w:p>
              </w:tc>
              <w:tc>
                <w:tcPr>
                  <w:tcW w:w="15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51BF9E" w14:textId="77777777" w:rsidR="00252CFF" w:rsidRPr="00883912" w:rsidRDefault="00252CFF" w:rsidP="00D10376">
                  <w:pPr>
                    <w:pStyle w:val="Tekstpodstawowy"/>
                    <w:keepLines/>
                    <w:jc w:val="center"/>
                    <w:rPr>
                      <w:rFonts w:ascii="Verdana" w:hAnsi="Verdana"/>
                      <w:sz w:val="16"/>
                      <w:szCs w:val="16"/>
                    </w:rPr>
                  </w:pPr>
                  <w:r w:rsidRPr="00883912">
                    <w:rPr>
                      <w:rFonts w:ascii="Verdana" w:hAnsi="Verdana"/>
                      <w:sz w:val="16"/>
                      <w:szCs w:val="16"/>
                    </w:rPr>
                    <w:t>3 213,23</w:t>
                  </w:r>
                </w:p>
              </w:tc>
              <w:tc>
                <w:tcPr>
                  <w:tcW w:w="15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30E8D0" w14:textId="77777777" w:rsidR="00252CFF" w:rsidRPr="00883912" w:rsidRDefault="00252CFF" w:rsidP="00D10376">
                  <w:pPr>
                    <w:pStyle w:val="Tekstpodstawowy"/>
                    <w:keepLines/>
                    <w:jc w:val="center"/>
                    <w:rPr>
                      <w:rFonts w:ascii="Verdana" w:hAnsi="Verdana"/>
                      <w:sz w:val="16"/>
                      <w:szCs w:val="16"/>
                    </w:rPr>
                  </w:pPr>
                  <w:r w:rsidRPr="00883912">
                    <w:rPr>
                      <w:rFonts w:ascii="Verdana" w:hAnsi="Verdana"/>
                      <w:sz w:val="16"/>
                      <w:szCs w:val="16"/>
                    </w:rPr>
                    <w:t>3 126,43</w:t>
                  </w:r>
                </w:p>
              </w:tc>
            </w:tr>
          </w:tbl>
          <w:p w14:paraId="1EF89FD7" w14:textId="77777777" w:rsidR="00FC4D92" w:rsidRPr="00883912" w:rsidRDefault="00252CFF" w:rsidP="000612BA">
            <w:pPr>
              <w:pStyle w:val="Tekstpodstawowy"/>
              <w:keepLines/>
              <w:rPr>
                <w:rFonts w:ascii="Verdana" w:hAnsi="Verdana"/>
                <w:b/>
                <w:sz w:val="18"/>
                <w:szCs w:val="18"/>
              </w:rPr>
            </w:pPr>
            <w:r w:rsidRPr="00883912">
              <w:rPr>
                <w:rFonts w:ascii="Verdana" w:hAnsi="Verdana"/>
                <w:b/>
                <w:sz w:val="18"/>
                <w:szCs w:val="18"/>
              </w:rPr>
              <w:br w:type="page"/>
            </w:r>
          </w:p>
          <w:p w14:paraId="5488A441" w14:textId="0A6D523D" w:rsidR="00252CFF" w:rsidRPr="00883912" w:rsidRDefault="00252CFF" w:rsidP="000612BA">
            <w:pPr>
              <w:pStyle w:val="Tekstpodstawowy"/>
              <w:keepLines/>
              <w:rPr>
                <w:rFonts w:ascii="Verdana" w:hAnsi="Verdana"/>
                <w:sz w:val="18"/>
                <w:szCs w:val="18"/>
                <w:u w:val="single"/>
              </w:rPr>
            </w:pPr>
            <w:r w:rsidRPr="00883912">
              <w:rPr>
                <w:rFonts w:ascii="Verdana" w:hAnsi="Verdana"/>
                <w:sz w:val="18"/>
                <w:szCs w:val="18"/>
                <w:u w:val="single"/>
              </w:rPr>
              <w:t>Szczegółowy wykaz pomieszczeń dydaktycznych i obiektów sportowych Uczelni, w których odbywa się kształcenie na kierunku „</w:t>
            </w:r>
            <w:r w:rsidR="00F04A01" w:rsidRPr="00883912">
              <w:rPr>
                <w:rFonts w:ascii="Verdana" w:hAnsi="Verdana"/>
                <w:sz w:val="18"/>
                <w:szCs w:val="18"/>
                <w:u w:val="single"/>
              </w:rPr>
              <w:t>zarządzanie i inżynieria produkcji</w:t>
            </w:r>
            <w:r w:rsidRPr="00883912">
              <w:rPr>
                <w:rFonts w:ascii="Verdana" w:hAnsi="Verdana"/>
                <w:sz w:val="18"/>
                <w:szCs w:val="18"/>
                <w:u w:val="single"/>
              </w:rPr>
              <w:t>”:</w:t>
            </w:r>
          </w:p>
          <w:tbl>
            <w:tblPr>
              <w:tblW w:w="9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8"/>
              <w:gridCol w:w="2340"/>
              <w:gridCol w:w="3040"/>
            </w:tblGrid>
            <w:tr w:rsidR="00252CFF" w:rsidRPr="00883912" w14:paraId="6A9261DE" w14:textId="77777777" w:rsidTr="00EF3885">
              <w:trPr>
                <w:trHeight w:val="368"/>
                <w:jc w:val="center"/>
              </w:trPr>
              <w:tc>
                <w:tcPr>
                  <w:tcW w:w="9268" w:type="dxa"/>
                  <w:gridSpan w:val="3"/>
                  <w:shd w:val="clear" w:color="auto" w:fill="D9E2F3" w:themeFill="accent1" w:themeFillTint="33"/>
                  <w:vAlign w:val="center"/>
                </w:tcPr>
                <w:p w14:paraId="19123545" w14:textId="77777777" w:rsidR="00252CFF" w:rsidRPr="00883912" w:rsidRDefault="00252CFF" w:rsidP="00252CFF">
                  <w:pPr>
                    <w:pStyle w:val="Tekstpodstawowy"/>
                    <w:jc w:val="center"/>
                    <w:rPr>
                      <w:rFonts w:ascii="Verdana" w:hAnsi="Verdana"/>
                      <w:b/>
                      <w:sz w:val="16"/>
                      <w:szCs w:val="16"/>
                    </w:rPr>
                  </w:pPr>
                  <w:r w:rsidRPr="00883912">
                    <w:rPr>
                      <w:rFonts w:ascii="Verdana" w:hAnsi="Verdana"/>
                      <w:b/>
                      <w:sz w:val="16"/>
                      <w:szCs w:val="16"/>
                    </w:rPr>
                    <w:t>Lokalizacja pomieszczeń dydaktycznych</w:t>
                  </w:r>
                </w:p>
              </w:tc>
            </w:tr>
            <w:tr w:rsidR="00252CFF" w:rsidRPr="00883912" w14:paraId="74439C49" w14:textId="77777777" w:rsidTr="00EF3885">
              <w:trPr>
                <w:trHeight w:val="279"/>
                <w:jc w:val="center"/>
              </w:trPr>
              <w:tc>
                <w:tcPr>
                  <w:tcW w:w="3888" w:type="dxa"/>
                  <w:shd w:val="clear" w:color="auto" w:fill="D9E2F3" w:themeFill="accent1" w:themeFillTint="33"/>
                  <w:vAlign w:val="center"/>
                </w:tcPr>
                <w:p w14:paraId="0CC17EA2" w14:textId="77777777" w:rsidR="00252CFF" w:rsidRPr="00883912" w:rsidRDefault="00252CFF" w:rsidP="00252CFF">
                  <w:pPr>
                    <w:pStyle w:val="Tekstpodstawowy"/>
                    <w:jc w:val="center"/>
                    <w:rPr>
                      <w:rFonts w:ascii="Verdana" w:hAnsi="Verdana"/>
                      <w:b/>
                      <w:sz w:val="16"/>
                      <w:szCs w:val="16"/>
                    </w:rPr>
                  </w:pPr>
                  <w:r w:rsidRPr="00883912">
                    <w:rPr>
                      <w:rFonts w:ascii="Verdana" w:hAnsi="Verdana"/>
                      <w:b/>
                      <w:sz w:val="16"/>
                      <w:szCs w:val="16"/>
                    </w:rPr>
                    <w:t>Rodzaj sali</w:t>
                  </w:r>
                </w:p>
              </w:tc>
              <w:tc>
                <w:tcPr>
                  <w:tcW w:w="2340" w:type="dxa"/>
                  <w:shd w:val="clear" w:color="auto" w:fill="D9E2F3" w:themeFill="accent1" w:themeFillTint="33"/>
                  <w:vAlign w:val="center"/>
                </w:tcPr>
                <w:p w14:paraId="7623BF6D" w14:textId="77777777" w:rsidR="00252CFF" w:rsidRPr="00883912" w:rsidRDefault="00252CFF" w:rsidP="00252CFF">
                  <w:pPr>
                    <w:pStyle w:val="Tekstpodstawowy"/>
                    <w:jc w:val="center"/>
                    <w:rPr>
                      <w:rFonts w:ascii="Verdana" w:hAnsi="Verdana"/>
                      <w:b/>
                      <w:sz w:val="16"/>
                      <w:szCs w:val="16"/>
                    </w:rPr>
                  </w:pPr>
                  <w:r w:rsidRPr="00883912">
                    <w:rPr>
                      <w:rFonts w:ascii="Verdana" w:hAnsi="Verdana"/>
                      <w:b/>
                      <w:sz w:val="16"/>
                      <w:szCs w:val="16"/>
                    </w:rPr>
                    <w:t>Liczba sal</w:t>
                  </w:r>
                </w:p>
              </w:tc>
              <w:tc>
                <w:tcPr>
                  <w:tcW w:w="3040" w:type="dxa"/>
                  <w:shd w:val="clear" w:color="auto" w:fill="D9E2F3" w:themeFill="accent1" w:themeFillTint="33"/>
                  <w:vAlign w:val="center"/>
                </w:tcPr>
                <w:p w14:paraId="5473A9BD" w14:textId="77777777" w:rsidR="00252CFF" w:rsidRPr="00883912" w:rsidRDefault="00252CFF" w:rsidP="00252CFF">
                  <w:pPr>
                    <w:pStyle w:val="Tekstpodstawowy"/>
                    <w:jc w:val="center"/>
                    <w:rPr>
                      <w:rFonts w:ascii="Verdana" w:hAnsi="Verdana"/>
                      <w:b/>
                      <w:sz w:val="16"/>
                      <w:szCs w:val="16"/>
                    </w:rPr>
                  </w:pPr>
                  <w:r w:rsidRPr="00883912">
                    <w:rPr>
                      <w:rFonts w:ascii="Verdana" w:hAnsi="Verdana"/>
                      <w:b/>
                      <w:sz w:val="16"/>
                      <w:szCs w:val="16"/>
                    </w:rPr>
                    <w:t>Powierzchnia użytkowa (w m</w:t>
                  </w:r>
                  <w:r w:rsidRPr="00883912">
                    <w:rPr>
                      <w:rFonts w:ascii="Verdana" w:hAnsi="Verdana"/>
                      <w:b/>
                      <w:sz w:val="16"/>
                      <w:szCs w:val="16"/>
                      <w:vertAlign w:val="superscript"/>
                    </w:rPr>
                    <w:t>2</w:t>
                  </w:r>
                  <w:r w:rsidRPr="00883912">
                    <w:rPr>
                      <w:rFonts w:ascii="Verdana" w:hAnsi="Verdana"/>
                      <w:b/>
                      <w:sz w:val="16"/>
                      <w:szCs w:val="16"/>
                    </w:rPr>
                    <w:t>)</w:t>
                  </w:r>
                </w:p>
              </w:tc>
            </w:tr>
            <w:tr w:rsidR="00252CFF" w:rsidRPr="00883912" w14:paraId="1768DAC8" w14:textId="77777777" w:rsidTr="00EF3885">
              <w:trPr>
                <w:trHeight w:val="278"/>
                <w:jc w:val="center"/>
              </w:trPr>
              <w:tc>
                <w:tcPr>
                  <w:tcW w:w="9268" w:type="dxa"/>
                  <w:gridSpan w:val="3"/>
                  <w:vAlign w:val="center"/>
                </w:tcPr>
                <w:p w14:paraId="60CF9A8C" w14:textId="77777777" w:rsidR="00252CFF" w:rsidRPr="00883912" w:rsidRDefault="00252CFF" w:rsidP="00252CFF">
                  <w:pPr>
                    <w:pStyle w:val="Tekstpodstawowy"/>
                    <w:jc w:val="center"/>
                    <w:rPr>
                      <w:rFonts w:ascii="Verdana" w:hAnsi="Verdana"/>
                      <w:b/>
                      <w:sz w:val="16"/>
                      <w:szCs w:val="16"/>
                    </w:rPr>
                  </w:pPr>
                  <w:r w:rsidRPr="00883912">
                    <w:rPr>
                      <w:rFonts w:ascii="Verdana" w:hAnsi="Verdana"/>
                      <w:b/>
                      <w:sz w:val="16"/>
                      <w:szCs w:val="16"/>
                    </w:rPr>
                    <w:t>Pomieszczenia dydaktyczne – ul. Przyjaźni 1</w:t>
                  </w:r>
                </w:p>
              </w:tc>
            </w:tr>
            <w:tr w:rsidR="00252CFF" w:rsidRPr="00883912" w14:paraId="039B0334" w14:textId="77777777" w:rsidTr="00EF3885">
              <w:trPr>
                <w:jc w:val="center"/>
              </w:trPr>
              <w:tc>
                <w:tcPr>
                  <w:tcW w:w="3888" w:type="dxa"/>
                  <w:vAlign w:val="center"/>
                </w:tcPr>
                <w:p w14:paraId="2C9DF00B" w14:textId="77777777" w:rsidR="00252CFF" w:rsidRPr="00883912" w:rsidRDefault="00252CFF" w:rsidP="00252CFF">
                  <w:pPr>
                    <w:pStyle w:val="Tekstpodstawowy"/>
                    <w:jc w:val="center"/>
                    <w:rPr>
                      <w:rFonts w:ascii="Verdana" w:hAnsi="Verdana"/>
                      <w:sz w:val="16"/>
                      <w:szCs w:val="16"/>
                    </w:rPr>
                  </w:pPr>
                  <w:r w:rsidRPr="00883912">
                    <w:rPr>
                      <w:rFonts w:ascii="Verdana" w:hAnsi="Verdana"/>
                      <w:sz w:val="16"/>
                      <w:szCs w:val="16"/>
                    </w:rPr>
                    <w:t>wykładowa (w tym aula)</w:t>
                  </w:r>
                </w:p>
                <w:p w14:paraId="420E911D" w14:textId="77777777" w:rsidR="00252CFF" w:rsidRPr="00883912" w:rsidRDefault="00252CFF" w:rsidP="00252CFF">
                  <w:pPr>
                    <w:pStyle w:val="Tekstpodstawowy"/>
                    <w:jc w:val="center"/>
                    <w:rPr>
                      <w:rFonts w:ascii="Verdana" w:hAnsi="Verdana"/>
                      <w:sz w:val="16"/>
                      <w:szCs w:val="16"/>
                    </w:rPr>
                  </w:pPr>
                  <w:r w:rsidRPr="00883912">
                    <w:rPr>
                      <w:rFonts w:ascii="Verdana" w:hAnsi="Verdana"/>
                      <w:sz w:val="16"/>
                      <w:szCs w:val="16"/>
                    </w:rPr>
                    <w:t>ćwiczeniowa audytoryjna</w:t>
                  </w:r>
                </w:p>
                <w:p w14:paraId="43E1EB70" w14:textId="77777777" w:rsidR="00252CFF" w:rsidRPr="00883912" w:rsidRDefault="00252CFF" w:rsidP="00252CFF">
                  <w:pPr>
                    <w:pStyle w:val="Tekstpodstawowy"/>
                    <w:jc w:val="center"/>
                    <w:rPr>
                      <w:rFonts w:ascii="Verdana" w:hAnsi="Verdana"/>
                      <w:sz w:val="16"/>
                      <w:szCs w:val="16"/>
                    </w:rPr>
                  </w:pPr>
                  <w:r w:rsidRPr="00883912">
                    <w:rPr>
                      <w:rFonts w:ascii="Verdana" w:hAnsi="Verdana"/>
                      <w:sz w:val="16"/>
                      <w:szCs w:val="16"/>
                    </w:rPr>
                    <w:t>komputerowa</w:t>
                  </w:r>
                </w:p>
                <w:p w14:paraId="4D1202BA" w14:textId="77777777" w:rsidR="00252CFF" w:rsidRPr="00883912" w:rsidRDefault="00252CFF" w:rsidP="00252CFF">
                  <w:pPr>
                    <w:pStyle w:val="Tekstpodstawowy"/>
                    <w:jc w:val="center"/>
                    <w:rPr>
                      <w:rFonts w:ascii="Verdana" w:hAnsi="Verdana"/>
                      <w:sz w:val="16"/>
                      <w:szCs w:val="16"/>
                    </w:rPr>
                  </w:pPr>
                  <w:r w:rsidRPr="00883912">
                    <w:rPr>
                      <w:rFonts w:ascii="Verdana" w:hAnsi="Verdana"/>
                      <w:sz w:val="16"/>
                      <w:szCs w:val="16"/>
                    </w:rPr>
                    <w:t>seminaryjna</w:t>
                  </w:r>
                </w:p>
              </w:tc>
              <w:tc>
                <w:tcPr>
                  <w:tcW w:w="2340" w:type="dxa"/>
                  <w:vAlign w:val="center"/>
                </w:tcPr>
                <w:p w14:paraId="46FF67A5" w14:textId="77777777" w:rsidR="00252CFF" w:rsidRPr="00883912" w:rsidRDefault="00252CFF" w:rsidP="00252CFF">
                  <w:pPr>
                    <w:pStyle w:val="Tekstpodstawowy"/>
                    <w:jc w:val="center"/>
                    <w:rPr>
                      <w:rFonts w:ascii="Verdana" w:hAnsi="Verdana"/>
                      <w:sz w:val="16"/>
                      <w:szCs w:val="16"/>
                    </w:rPr>
                  </w:pPr>
                  <w:r w:rsidRPr="00883912">
                    <w:rPr>
                      <w:rFonts w:ascii="Verdana" w:hAnsi="Verdana"/>
                      <w:sz w:val="16"/>
                      <w:szCs w:val="16"/>
                    </w:rPr>
                    <w:t>7</w:t>
                  </w:r>
                </w:p>
                <w:p w14:paraId="4F38091F" w14:textId="77777777" w:rsidR="00252CFF" w:rsidRPr="00883912" w:rsidRDefault="00252CFF" w:rsidP="00252CFF">
                  <w:pPr>
                    <w:pStyle w:val="Tekstpodstawowy"/>
                    <w:jc w:val="center"/>
                    <w:rPr>
                      <w:rFonts w:ascii="Verdana" w:hAnsi="Verdana"/>
                      <w:sz w:val="16"/>
                      <w:szCs w:val="16"/>
                    </w:rPr>
                  </w:pPr>
                  <w:r w:rsidRPr="00883912">
                    <w:rPr>
                      <w:rFonts w:ascii="Verdana" w:hAnsi="Verdana"/>
                      <w:sz w:val="16"/>
                      <w:szCs w:val="16"/>
                    </w:rPr>
                    <w:t>14</w:t>
                  </w:r>
                </w:p>
                <w:p w14:paraId="33C2BE7B" w14:textId="77777777" w:rsidR="00252CFF" w:rsidRPr="00883912" w:rsidRDefault="00252CFF" w:rsidP="00252CFF">
                  <w:pPr>
                    <w:pStyle w:val="Tekstpodstawowy"/>
                    <w:jc w:val="center"/>
                    <w:rPr>
                      <w:rFonts w:ascii="Verdana" w:hAnsi="Verdana"/>
                      <w:sz w:val="16"/>
                      <w:szCs w:val="16"/>
                    </w:rPr>
                  </w:pPr>
                  <w:r w:rsidRPr="00883912">
                    <w:rPr>
                      <w:rFonts w:ascii="Verdana" w:hAnsi="Verdana"/>
                      <w:sz w:val="16"/>
                      <w:szCs w:val="16"/>
                    </w:rPr>
                    <w:t>2</w:t>
                  </w:r>
                </w:p>
                <w:p w14:paraId="511254D1" w14:textId="77777777" w:rsidR="00252CFF" w:rsidRPr="00883912" w:rsidRDefault="00252CFF" w:rsidP="00252CFF">
                  <w:pPr>
                    <w:pStyle w:val="Tekstpodstawowy"/>
                    <w:jc w:val="center"/>
                    <w:rPr>
                      <w:rFonts w:ascii="Verdana" w:hAnsi="Verdana"/>
                      <w:sz w:val="16"/>
                      <w:szCs w:val="16"/>
                    </w:rPr>
                  </w:pPr>
                  <w:r w:rsidRPr="00883912">
                    <w:rPr>
                      <w:rFonts w:ascii="Verdana" w:hAnsi="Verdana"/>
                      <w:sz w:val="16"/>
                      <w:szCs w:val="16"/>
                    </w:rPr>
                    <w:t>1</w:t>
                  </w:r>
                </w:p>
              </w:tc>
              <w:tc>
                <w:tcPr>
                  <w:tcW w:w="3040" w:type="dxa"/>
                  <w:vAlign w:val="center"/>
                </w:tcPr>
                <w:p w14:paraId="474CB17D" w14:textId="77777777" w:rsidR="00252CFF" w:rsidRPr="00883912" w:rsidRDefault="00252CFF" w:rsidP="00252CFF">
                  <w:pPr>
                    <w:pStyle w:val="Tekstpodstawowy"/>
                    <w:jc w:val="center"/>
                    <w:rPr>
                      <w:rFonts w:ascii="Verdana" w:hAnsi="Verdana"/>
                      <w:sz w:val="16"/>
                      <w:szCs w:val="16"/>
                    </w:rPr>
                  </w:pPr>
                  <w:r w:rsidRPr="00883912">
                    <w:rPr>
                      <w:rFonts w:ascii="Verdana" w:hAnsi="Verdana"/>
                      <w:sz w:val="16"/>
                      <w:szCs w:val="16"/>
                    </w:rPr>
                    <w:t>1326,07</w:t>
                  </w:r>
                </w:p>
                <w:p w14:paraId="6441E0E6" w14:textId="77777777" w:rsidR="00252CFF" w:rsidRPr="00883912" w:rsidRDefault="00252CFF" w:rsidP="00252CFF">
                  <w:pPr>
                    <w:pStyle w:val="Tekstpodstawowy"/>
                    <w:jc w:val="center"/>
                    <w:rPr>
                      <w:rFonts w:ascii="Verdana" w:hAnsi="Verdana"/>
                      <w:sz w:val="16"/>
                      <w:szCs w:val="16"/>
                    </w:rPr>
                  </w:pPr>
                  <w:r w:rsidRPr="00883912">
                    <w:rPr>
                      <w:rFonts w:ascii="Verdana" w:hAnsi="Verdana"/>
                      <w:sz w:val="16"/>
                      <w:szCs w:val="16"/>
                    </w:rPr>
                    <w:t>626,58</w:t>
                  </w:r>
                </w:p>
                <w:p w14:paraId="4E5DC540" w14:textId="77777777" w:rsidR="00252CFF" w:rsidRPr="00883912" w:rsidRDefault="00252CFF" w:rsidP="00252CFF">
                  <w:pPr>
                    <w:pStyle w:val="Tekstpodstawowy"/>
                    <w:jc w:val="center"/>
                    <w:rPr>
                      <w:rFonts w:ascii="Verdana" w:hAnsi="Verdana"/>
                      <w:sz w:val="16"/>
                      <w:szCs w:val="16"/>
                    </w:rPr>
                  </w:pPr>
                  <w:r w:rsidRPr="00883912">
                    <w:rPr>
                      <w:rFonts w:ascii="Verdana" w:hAnsi="Verdana"/>
                      <w:sz w:val="16"/>
                      <w:szCs w:val="16"/>
                    </w:rPr>
                    <w:t>121,55</w:t>
                  </w:r>
                </w:p>
                <w:p w14:paraId="7E64FF17" w14:textId="77777777" w:rsidR="00252CFF" w:rsidRPr="00883912" w:rsidRDefault="00252CFF" w:rsidP="00252CFF">
                  <w:pPr>
                    <w:pStyle w:val="Tekstpodstawowy"/>
                    <w:jc w:val="center"/>
                    <w:rPr>
                      <w:rFonts w:ascii="Verdana" w:hAnsi="Verdana"/>
                      <w:sz w:val="16"/>
                      <w:szCs w:val="16"/>
                    </w:rPr>
                  </w:pPr>
                  <w:r w:rsidRPr="00883912">
                    <w:rPr>
                      <w:rFonts w:ascii="Verdana" w:hAnsi="Verdana"/>
                      <w:sz w:val="16"/>
                      <w:szCs w:val="16"/>
                    </w:rPr>
                    <w:t>14,14</w:t>
                  </w:r>
                </w:p>
              </w:tc>
            </w:tr>
            <w:tr w:rsidR="00252CFF" w:rsidRPr="00883912" w14:paraId="00D675AF" w14:textId="77777777" w:rsidTr="00EF3885">
              <w:trPr>
                <w:jc w:val="center"/>
              </w:trPr>
              <w:tc>
                <w:tcPr>
                  <w:tcW w:w="9268" w:type="dxa"/>
                  <w:gridSpan w:val="3"/>
                  <w:vAlign w:val="center"/>
                </w:tcPr>
                <w:p w14:paraId="6CD6A074" w14:textId="77777777" w:rsidR="00252CFF" w:rsidRPr="00883912" w:rsidRDefault="00252CFF" w:rsidP="00252CFF">
                  <w:pPr>
                    <w:pStyle w:val="Tekstpodstawowy"/>
                    <w:jc w:val="center"/>
                    <w:rPr>
                      <w:rFonts w:ascii="Verdana" w:hAnsi="Verdana"/>
                      <w:b/>
                      <w:sz w:val="16"/>
                      <w:szCs w:val="16"/>
                    </w:rPr>
                  </w:pPr>
                  <w:r w:rsidRPr="00883912">
                    <w:rPr>
                      <w:rFonts w:ascii="Verdana" w:hAnsi="Verdana"/>
                      <w:b/>
                      <w:sz w:val="16"/>
                      <w:szCs w:val="16"/>
                    </w:rPr>
                    <w:t>Pomieszczenia dydaktyczne – ul. Popiełuszki 4</w:t>
                  </w:r>
                </w:p>
              </w:tc>
            </w:tr>
            <w:tr w:rsidR="00510708" w:rsidRPr="00883912" w14:paraId="61C87914" w14:textId="77777777" w:rsidTr="00EF3885">
              <w:trPr>
                <w:jc w:val="center"/>
              </w:trPr>
              <w:tc>
                <w:tcPr>
                  <w:tcW w:w="3888" w:type="dxa"/>
                  <w:vAlign w:val="center"/>
                </w:tcPr>
                <w:p w14:paraId="3E6D71A6" w14:textId="77777777" w:rsidR="00510708" w:rsidRPr="00883912" w:rsidRDefault="00510708" w:rsidP="00510708">
                  <w:pPr>
                    <w:pStyle w:val="Tekstpodstawowy"/>
                    <w:jc w:val="center"/>
                    <w:rPr>
                      <w:rFonts w:ascii="Verdana" w:hAnsi="Verdana"/>
                      <w:sz w:val="16"/>
                      <w:szCs w:val="16"/>
                    </w:rPr>
                  </w:pPr>
                  <w:r w:rsidRPr="00883912">
                    <w:rPr>
                      <w:rFonts w:ascii="Verdana" w:hAnsi="Verdana"/>
                      <w:sz w:val="16"/>
                      <w:szCs w:val="16"/>
                    </w:rPr>
                    <w:t>wykładowa</w:t>
                  </w:r>
                </w:p>
                <w:p w14:paraId="07ADB431" w14:textId="77777777" w:rsidR="00510708" w:rsidRPr="00883912" w:rsidRDefault="00510708" w:rsidP="00510708">
                  <w:pPr>
                    <w:pStyle w:val="Tekstpodstawowy"/>
                    <w:jc w:val="center"/>
                    <w:rPr>
                      <w:rFonts w:ascii="Verdana" w:hAnsi="Verdana"/>
                      <w:sz w:val="16"/>
                      <w:szCs w:val="16"/>
                    </w:rPr>
                  </w:pPr>
                  <w:r w:rsidRPr="00883912">
                    <w:rPr>
                      <w:rFonts w:ascii="Verdana" w:hAnsi="Verdana"/>
                      <w:sz w:val="16"/>
                      <w:szCs w:val="16"/>
                    </w:rPr>
                    <w:t>ćwiczeniowa audytoryjna</w:t>
                  </w:r>
                </w:p>
                <w:p w14:paraId="2DE6744C" w14:textId="77777777" w:rsidR="00510708" w:rsidRPr="00883912" w:rsidRDefault="00510708" w:rsidP="00510708">
                  <w:pPr>
                    <w:pStyle w:val="Tekstpodstawowy"/>
                    <w:jc w:val="center"/>
                    <w:rPr>
                      <w:rFonts w:ascii="Verdana" w:hAnsi="Verdana"/>
                      <w:sz w:val="16"/>
                      <w:szCs w:val="16"/>
                    </w:rPr>
                  </w:pPr>
                  <w:r w:rsidRPr="00883912">
                    <w:rPr>
                      <w:rFonts w:ascii="Verdana" w:hAnsi="Verdana"/>
                      <w:sz w:val="16"/>
                      <w:szCs w:val="16"/>
                    </w:rPr>
                    <w:t>komputerowa</w:t>
                  </w:r>
                </w:p>
              </w:tc>
              <w:tc>
                <w:tcPr>
                  <w:tcW w:w="2340" w:type="dxa"/>
                  <w:vAlign w:val="center"/>
                </w:tcPr>
                <w:p w14:paraId="3CA8D802" w14:textId="77777777" w:rsidR="00510708" w:rsidRPr="00883912" w:rsidRDefault="00510708" w:rsidP="00510708">
                  <w:pPr>
                    <w:pStyle w:val="Tekstpodstawowy"/>
                    <w:spacing w:line="256" w:lineRule="auto"/>
                    <w:jc w:val="center"/>
                    <w:rPr>
                      <w:rFonts w:ascii="Verdana" w:hAnsi="Verdana"/>
                      <w:color w:val="000000" w:themeColor="text1"/>
                      <w:sz w:val="16"/>
                      <w:szCs w:val="16"/>
                      <w:lang w:eastAsia="en-US"/>
                    </w:rPr>
                  </w:pPr>
                  <w:r w:rsidRPr="00883912">
                    <w:rPr>
                      <w:rFonts w:ascii="Verdana" w:hAnsi="Verdana"/>
                      <w:color w:val="000000" w:themeColor="text1"/>
                      <w:sz w:val="16"/>
                      <w:szCs w:val="16"/>
                      <w:lang w:eastAsia="en-US"/>
                    </w:rPr>
                    <w:t>4</w:t>
                  </w:r>
                </w:p>
                <w:p w14:paraId="34739281" w14:textId="77777777" w:rsidR="00510708" w:rsidRPr="00883912" w:rsidRDefault="00510708" w:rsidP="00510708">
                  <w:pPr>
                    <w:pStyle w:val="Tekstpodstawowy"/>
                    <w:spacing w:line="256" w:lineRule="auto"/>
                    <w:jc w:val="center"/>
                    <w:rPr>
                      <w:rFonts w:ascii="Verdana" w:hAnsi="Verdana"/>
                      <w:color w:val="000000" w:themeColor="text1"/>
                      <w:sz w:val="16"/>
                      <w:szCs w:val="16"/>
                      <w:lang w:eastAsia="en-US"/>
                    </w:rPr>
                  </w:pPr>
                  <w:r w:rsidRPr="00883912">
                    <w:rPr>
                      <w:rFonts w:ascii="Verdana" w:hAnsi="Verdana"/>
                      <w:color w:val="000000" w:themeColor="text1"/>
                      <w:sz w:val="16"/>
                      <w:szCs w:val="16"/>
                      <w:lang w:eastAsia="en-US"/>
                    </w:rPr>
                    <w:t>23</w:t>
                  </w:r>
                </w:p>
                <w:p w14:paraId="2B1ADD93" w14:textId="50C8272B" w:rsidR="00510708" w:rsidRPr="00883912" w:rsidRDefault="00510708" w:rsidP="00510708">
                  <w:pPr>
                    <w:pStyle w:val="Tekstpodstawowy"/>
                    <w:jc w:val="center"/>
                    <w:rPr>
                      <w:rFonts w:ascii="Verdana" w:hAnsi="Verdana"/>
                      <w:sz w:val="16"/>
                      <w:szCs w:val="16"/>
                    </w:rPr>
                  </w:pPr>
                  <w:r w:rsidRPr="00883912">
                    <w:rPr>
                      <w:rFonts w:ascii="Verdana" w:hAnsi="Verdana"/>
                      <w:color w:val="000000" w:themeColor="text1"/>
                      <w:sz w:val="16"/>
                      <w:szCs w:val="16"/>
                      <w:lang w:eastAsia="en-US"/>
                    </w:rPr>
                    <w:t>1</w:t>
                  </w:r>
                </w:p>
              </w:tc>
              <w:tc>
                <w:tcPr>
                  <w:tcW w:w="3040" w:type="dxa"/>
                  <w:vAlign w:val="center"/>
                </w:tcPr>
                <w:p w14:paraId="1AD52BCA" w14:textId="77777777" w:rsidR="00510708" w:rsidRPr="00883912" w:rsidRDefault="00510708" w:rsidP="00510708">
                  <w:pPr>
                    <w:pStyle w:val="Tekstpodstawowy"/>
                    <w:spacing w:line="256" w:lineRule="auto"/>
                    <w:jc w:val="center"/>
                    <w:rPr>
                      <w:rFonts w:ascii="Verdana" w:hAnsi="Verdana"/>
                      <w:color w:val="000000" w:themeColor="text1"/>
                      <w:sz w:val="16"/>
                      <w:szCs w:val="16"/>
                      <w:lang w:eastAsia="en-US"/>
                    </w:rPr>
                  </w:pPr>
                  <w:r w:rsidRPr="00883912">
                    <w:rPr>
                      <w:rFonts w:ascii="Verdana" w:hAnsi="Verdana"/>
                      <w:color w:val="000000" w:themeColor="text1"/>
                      <w:sz w:val="16"/>
                      <w:szCs w:val="16"/>
                      <w:lang w:eastAsia="en-US"/>
                    </w:rPr>
                    <w:t>366,70</w:t>
                  </w:r>
                </w:p>
                <w:p w14:paraId="7EFDA7AA" w14:textId="77777777" w:rsidR="00510708" w:rsidRPr="00883912" w:rsidRDefault="00510708" w:rsidP="00510708">
                  <w:pPr>
                    <w:pStyle w:val="Tekstpodstawowy"/>
                    <w:spacing w:line="256" w:lineRule="auto"/>
                    <w:jc w:val="center"/>
                    <w:rPr>
                      <w:rFonts w:ascii="Verdana" w:hAnsi="Verdana"/>
                      <w:color w:val="000000" w:themeColor="text1"/>
                      <w:sz w:val="16"/>
                      <w:szCs w:val="16"/>
                      <w:lang w:eastAsia="en-US"/>
                    </w:rPr>
                  </w:pPr>
                  <w:r w:rsidRPr="00883912">
                    <w:rPr>
                      <w:rFonts w:ascii="Verdana" w:hAnsi="Verdana"/>
                      <w:color w:val="000000" w:themeColor="text1"/>
                      <w:sz w:val="16"/>
                      <w:szCs w:val="16"/>
                      <w:lang w:eastAsia="en-US"/>
                    </w:rPr>
                    <w:t>955,24</w:t>
                  </w:r>
                </w:p>
                <w:p w14:paraId="7C0EE086" w14:textId="6416294E" w:rsidR="00510708" w:rsidRPr="00883912" w:rsidRDefault="00510708" w:rsidP="00510708">
                  <w:pPr>
                    <w:pStyle w:val="Tekstpodstawowy"/>
                    <w:jc w:val="center"/>
                    <w:rPr>
                      <w:rFonts w:ascii="Verdana" w:hAnsi="Verdana"/>
                      <w:sz w:val="16"/>
                      <w:szCs w:val="16"/>
                    </w:rPr>
                  </w:pPr>
                  <w:r w:rsidRPr="00883912">
                    <w:rPr>
                      <w:rFonts w:ascii="Verdana" w:hAnsi="Verdana"/>
                      <w:color w:val="000000" w:themeColor="text1"/>
                      <w:sz w:val="16"/>
                      <w:szCs w:val="16"/>
                      <w:lang w:eastAsia="en-US"/>
                    </w:rPr>
                    <w:t>48,90</w:t>
                  </w:r>
                </w:p>
              </w:tc>
            </w:tr>
            <w:tr w:rsidR="00252CFF" w:rsidRPr="00883912" w14:paraId="588B3611" w14:textId="77777777" w:rsidTr="00EF3885">
              <w:trPr>
                <w:jc w:val="center"/>
              </w:trPr>
              <w:tc>
                <w:tcPr>
                  <w:tcW w:w="9268" w:type="dxa"/>
                  <w:gridSpan w:val="3"/>
                  <w:vAlign w:val="center"/>
                </w:tcPr>
                <w:p w14:paraId="62D9CC9B" w14:textId="77777777" w:rsidR="00252CFF" w:rsidRPr="00883912" w:rsidRDefault="00252CFF" w:rsidP="00252CFF">
                  <w:pPr>
                    <w:pStyle w:val="Tekstpodstawowy"/>
                    <w:jc w:val="center"/>
                    <w:rPr>
                      <w:rFonts w:ascii="Verdana" w:hAnsi="Verdana"/>
                      <w:b/>
                      <w:sz w:val="16"/>
                      <w:szCs w:val="16"/>
                    </w:rPr>
                  </w:pPr>
                  <w:r w:rsidRPr="00883912">
                    <w:rPr>
                      <w:rFonts w:ascii="Verdana" w:hAnsi="Verdana"/>
                      <w:b/>
                      <w:sz w:val="16"/>
                      <w:szCs w:val="16"/>
                    </w:rPr>
                    <w:t>Centrum Wykładowo-Dydaktyczne w Koninie – ul. Popiełuszki 4</w:t>
                  </w:r>
                </w:p>
              </w:tc>
            </w:tr>
            <w:tr w:rsidR="00252CFF" w:rsidRPr="00883912" w14:paraId="640D3772" w14:textId="77777777" w:rsidTr="00EF3885">
              <w:trPr>
                <w:jc w:val="center"/>
              </w:trPr>
              <w:tc>
                <w:tcPr>
                  <w:tcW w:w="3888" w:type="dxa"/>
                  <w:vAlign w:val="center"/>
                </w:tcPr>
                <w:p w14:paraId="6FA60942" w14:textId="77777777" w:rsidR="00252CFF" w:rsidRPr="00883912" w:rsidRDefault="00252CFF" w:rsidP="00252CFF">
                  <w:pPr>
                    <w:pStyle w:val="Tekstpodstawowy"/>
                    <w:jc w:val="center"/>
                    <w:rPr>
                      <w:rFonts w:ascii="Verdana" w:hAnsi="Verdana"/>
                      <w:sz w:val="16"/>
                      <w:szCs w:val="16"/>
                    </w:rPr>
                  </w:pPr>
                  <w:r w:rsidRPr="00883912">
                    <w:rPr>
                      <w:rFonts w:ascii="Verdana" w:hAnsi="Verdana"/>
                      <w:sz w:val="16"/>
                      <w:szCs w:val="16"/>
                    </w:rPr>
                    <w:t>aula</w:t>
                  </w:r>
                </w:p>
                <w:p w14:paraId="4FBE1612" w14:textId="77777777" w:rsidR="00252CFF" w:rsidRPr="00883912" w:rsidRDefault="00252CFF" w:rsidP="00252CFF">
                  <w:pPr>
                    <w:pStyle w:val="Tekstpodstawowy"/>
                    <w:jc w:val="center"/>
                    <w:rPr>
                      <w:rFonts w:ascii="Verdana" w:hAnsi="Verdana"/>
                      <w:sz w:val="16"/>
                      <w:szCs w:val="16"/>
                    </w:rPr>
                  </w:pPr>
                  <w:r w:rsidRPr="00883912">
                    <w:rPr>
                      <w:rFonts w:ascii="Verdana" w:hAnsi="Verdana"/>
                      <w:sz w:val="16"/>
                      <w:szCs w:val="16"/>
                    </w:rPr>
                    <w:t>wykładowa</w:t>
                  </w:r>
                </w:p>
              </w:tc>
              <w:tc>
                <w:tcPr>
                  <w:tcW w:w="2340" w:type="dxa"/>
                  <w:vAlign w:val="center"/>
                </w:tcPr>
                <w:p w14:paraId="4A619C5C" w14:textId="77777777" w:rsidR="00252CFF" w:rsidRPr="00883912" w:rsidRDefault="00252CFF" w:rsidP="00252CFF">
                  <w:pPr>
                    <w:pStyle w:val="Tekstpodstawowy"/>
                    <w:jc w:val="center"/>
                    <w:rPr>
                      <w:rFonts w:ascii="Verdana" w:hAnsi="Verdana"/>
                      <w:sz w:val="16"/>
                      <w:szCs w:val="16"/>
                    </w:rPr>
                  </w:pPr>
                  <w:r w:rsidRPr="00883912">
                    <w:rPr>
                      <w:rFonts w:ascii="Verdana" w:hAnsi="Verdana"/>
                      <w:sz w:val="16"/>
                      <w:szCs w:val="16"/>
                    </w:rPr>
                    <w:t>1</w:t>
                  </w:r>
                </w:p>
                <w:p w14:paraId="1DB85DE0" w14:textId="77777777" w:rsidR="00252CFF" w:rsidRPr="00883912" w:rsidRDefault="00252CFF" w:rsidP="00252CFF">
                  <w:pPr>
                    <w:pStyle w:val="Tekstpodstawowy"/>
                    <w:jc w:val="center"/>
                    <w:rPr>
                      <w:rFonts w:ascii="Verdana" w:hAnsi="Verdana"/>
                      <w:sz w:val="16"/>
                      <w:szCs w:val="16"/>
                    </w:rPr>
                  </w:pPr>
                  <w:r w:rsidRPr="00883912">
                    <w:rPr>
                      <w:rFonts w:ascii="Verdana" w:hAnsi="Verdana"/>
                      <w:sz w:val="16"/>
                      <w:szCs w:val="16"/>
                    </w:rPr>
                    <w:t>6</w:t>
                  </w:r>
                </w:p>
              </w:tc>
              <w:tc>
                <w:tcPr>
                  <w:tcW w:w="3040" w:type="dxa"/>
                  <w:vAlign w:val="center"/>
                </w:tcPr>
                <w:p w14:paraId="44F615CB" w14:textId="77777777" w:rsidR="00252CFF" w:rsidRPr="00883912" w:rsidRDefault="00252CFF" w:rsidP="00252CFF">
                  <w:pPr>
                    <w:pStyle w:val="Tekstpodstawowy"/>
                    <w:jc w:val="center"/>
                    <w:rPr>
                      <w:rFonts w:ascii="Verdana" w:hAnsi="Verdana"/>
                      <w:sz w:val="16"/>
                      <w:szCs w:val="16"/>
                    </w:rPr>
                  </w:pPr>
                  <w:r w:rsidRPr="00883912">
                    <w:rPr>
                      <w:rFonts w:ascii="Verdana" w:hAnsi="Verdana"/>
                      <w:sz w:val="16"/>
                      <w:szCs w:val="16"/>
                    </w:rPr>
                    <w:t>961,80</w:t>
                  </w:r>
                </w:p>
                <w:p w14:paraId="2FAEE829" w14:textId="77777777" w:rsidR="00252CFF" w:rsidRPr="00883912" w:rsidRDefault="00252CFF" w:rsidP="00252CFF">
                  <w:pPr>
                    <w:pStyle w:val="Tekstpodstawowy"/>
                    <w:jc w:val="center"/>
                    <w:rPr>
                      <w:rFonts w:ascii="Verdana" w:hAnsi="Verdana"/>
                      <w:sz w:val="16"/>
                      <w:szCs w:val="16"/>
                    </w:rPr>
                  </w:pPr>
                  <w:r w:rsidRPr="00883912">
                    <w:rPr>
                      <w:rFonts w:ascii="Verdana" w:hAnsi="Verdana"/>
                      <w:sz w:val="16"/>
                      <w:szCs w:val="16"/>
                    </w:rPr>
                    <w:t>455, 81</w:t>
                  </w:r>
                </w:p>
              </w:tc>
            </w:tr>
            <w:tr w:rsidR="00252CFF" w:rsidRPr="00883912" w14:paraId="43A180CA" w14:textId="77777777" w:rsidTr="00EF3885">
              <w:trPr>
                <w:jc w:val="center"/>
              </w:trPr>
              <w:tc>
                <w:tcPr>
                  <w:tcW w:w="9268" w:type="dxa"/>
                  <w:gridSpan w:val="3"/>
                  <w:vAlign w:val="center"/>
                </w:tcPr>
                <w:p w14:paraId="6A150659" w14:textId="77777777" w:rsidR="00252CFF" w:rsidRPr="00883912" w:rsidRDefault="00252CFF" w:rsidP="00252CFF">
                  <w:pPr>
                    <w:pStyle w:val="Tekstpodstawowy"/>
                    <w:jc w:val="center"/>
                    <w:rPr>
                      <w:rFonts w:ascii="Verdana" w:hAnsi="Verdana"/>
                      <w:b/>
                      <w:sz w:val="16"/>
                      <w:szCs w:val="16"/>
                    </w:rPr>
                  </w:pPr>
                  <w:r w:rsidRPr="00883912">
                    <w:rPr>
                      <w:rFonts w:ascii="Verdana" w:hAnsi="Verdana"/>
                      <w:b/>
                      <w:sz w:val="16"/>
                      <w:szCs w:val="16"/>
                    </w:rPr>
                    <w:t>Pomieszczenia dydaktyczne – ul. Wyszyńskiego 3c</w:t>
                  </w:r>
                </w:p>
              </w:tc>
            </w:tr>
            <w:tr w:rsidR="00252CFF" w:rsidRPr="00883912" w14:paraId="3F8E2381" w14:textId="77777777" w:rsidTr="00EF3885">
              <w:trPr>
                <w:jc w:val="center"/>
              </w:trPr>
              <w:tc>
                <w:tcPr>
                  <w:tcW w:w="3888" w:type="dxa"/>
                  <w:vAlign w:val="center"/>
                </w:tcPr>
                <w:p w14:paraId="25D693E9" w14:textId="77777777" w:rsidR="00252CFF" w:rsidRPr="00883912" w:rsidRDefault="00252CFF" w:rsidP="00252CFF">
                  <w:pPr>
                    <w:pStyle w:val="Tekstpodstawowy"/>
                    <w:jc w:val="center"/>
                    <w:rPr>
                      <w:rFonts w:ascii="Verdana" w:hAnsi="Verdana"/>
                      <w:sz w:val="16"/>
                      <w:szCs w:val="16"/>
                    </w:rPr>
                  </w:pPr>
                  <w:r w:rsidRPr="00883912">
                    <w:rPr>
                      <w:rFonts w:ascii="Verdana" w:hAnsi="Verdana"/>
                      <w:sz w:val="16"/>
                      <w:szCs w:val="16"/>
                    </w:rPr>
                    <w:t>wykładowa</w:t>
                  </w:r>
                </w:p>
                <w:p w14:paraId="33F512E8" w14:textId="77777777" w:rsidR="00252CFF" w:rsidRPr="00883912" w:rsidRDefault="00252CFF" w:rsidP="00252CFF">
                  <w:pPr>
                    <w:pStyle w:val="Tekstpodstawowy"/>
                    <w:jc w:val="center"/>
                    <w:rPr>
                      <w:rFonts w:ascii="Verdana" w:hAnsi="Verdana"/>
                      <w:sz w:val="16"/>
                      <w:szCs w:val="16"/>
                    </w:rPr>
                  </w:pPr>
                  <w:r w:rsidRPr="00883912">
                    <w:rPr>
                      <w:rFonts w:ascii="Verdana" w:hAnsi="Verdana"/>
                      <w:sz w:val="16"/>
                      <w:szCs w:val="16"/>
                    </w:rPr>
                    <w:t>ćwiczeniowa audytoryjna</w:t>
                  </w:r>
                </w:p>
                <w:p w14:paraId="5BE33023" w14:textId="77777777" w:rsidR="00252CFF" w:rsidRPr="00883912" w:rsidRDefault="00252CFF" w:rsidP="00252CFF">
                  <w:pPr>
                    <w:pStyle w:val="Tekstpodstawowy"/>
                    <w:jc w:val="center"/>
                    <w:rPr>
                      <w:rFonts w:ascii="Verdana" w:hAnsi="Verdana"/>
                      <w:sz w:val="16"/>
                      <w:szCs w:val="16"/>
                    </w:rPr>
                  </w:pPr>
                  <w:r w:rsidRPr="00883912">
                    <w:rPr>
                      <w:rFonts w:ascii="Verdana" w:hAnsi="Verdana"/>
                      <w:sz w:val="16"/>
                      <w:szCs w:val="16"/>
                    </w:rPr>
                    <w:t>komputerowa</w:t>
                  </w:r>
                </w:p>
              </w:tc>
              <w:tc>
                <w:tcPr>
                  <w:tcW w:w="2340" w:type="dxa"/>
                  <w:vAlign w:val="center"/>
                </w:tcPr>
                <w:p w14:paraId="35BA9119" w14:textId="77777777" w:rsidR="00252CFF" w:rsidRPr="00883912" w:rsidRDefault="00252CFF" w:rsidP="00252CFF">
                  <w:pPr>
                    <w:pStyle w:val="Tekstpodstawowy"/>
                    <w:jc w:val="center"/>
                    <w:rPr>
                      <w:rFonts w:ascii="Verdana" w:hAnsi="Verdana"/>
                      <w:sz w:val="16"/>
                      <w:szCs w:val="16"/>
                    </w:rPr>
                  </w:pPr>
                  <w:r w:rsidRPr="00883912">
                    <w:rPr>
                      <w:rFonts w:ascii="Verdana" w:hAnsi="Verdana"/>
                      <w:sz w:val="16"/>
                      <w:szCs w:val="16"/>
                    </w:rPr>
                    <w:t>3</w:t>
                  </w:r>
                </w:p>
                <w:p w14:paraId="515D3284" w14:textId="77777777" w:rsidR="00252CFF" w:rsidRPr="00883912" w:rsidRDefault="00252CFF" w:rsidP="00252CFF">
                  <w:pPr>
                    <w:pStyle w:val="Tekstpodstawowy"/>
                    <w:jc w:val="center"/>
                    <w:rPr>
                      <w:rFonts w:ascii="Verdana" w:hAnsi="Verdana"/>
                      <w:sz w:val="16"/>
                      <w:szCs w:val="16"/>
                    </w:rPr>
                  </w:pPr>
                  <w:r w:rsidRPr="00883912">
                    <w:rPr>
                      <w:rFonts w:ascii="Verdana" w:hAnsi="Verdana"/>
                      <w:sz w:val="16"/>
                      <w:szCs w:val="16"/>
                    </w:rPr>
                    <w:t>10</w:t>
                  </w:r>
                </w:p>
                <w:p w14:paraId="7F67C1E6" w14:textId="77777777" w:rsidR="00252CFF" w:rsidRPr="00883912" w:rsidRDefault="00252CFF" w:rsidP="00252CFF">
                  <w:pPr>
                    <w:pStyle w:val="Tekstpodstawowy"/>
                    <w:jc w:val="center"/>
                    <w:rPr>
                      <w:rFonts w:ascii="Verdana" w:hAnsi="Verdana"/>
                      <w:sz w:val="16"/>
                      <w:szCs w:val="16"/>
                    </w:rPr>
                  </w:pPr>
                  <w:r w:rsidRPr="00883912">
                    <w:rPr>
                      <w:rFonts w:ascii="Verdana" w:hAnsi="Verdana"/>
                      <w:sz w:val="16"/>
                      <w:szCs w:val="16"/>
                    </w:rPr>
                    <w:t>1</w:t>
                  </w:r>
                </w:p>
              </w:tc>
              <w:tc>
                <w:tcPr>
                  <w:tcW w:w="3040" w:type="dxa"/>
                  <w:vAlign w:val="center"/>
                </w:tcPr>
                <w:p w14:paraId="4A868D7D" w14:textId="77777777" w:rsidR="00252CFF" w:rsidRPr="00883912" w:rsidRDefault="00252CFF" w:rsidP="00252CFF">
                  <w:pPr>
                    <w:pStyle w:val="Tekstpodstawowy"/>
                    <w:jc w:val="center"/>
                    <w:rPr>
                      <w:rFonts w:ascii="Verdana" w:hAnsi="Verdana"/>
                      <w:sz w:val="16"/>
                      <w:szCs w:val="16"/>
                    </w:rPr>
                  </w:pPr>
                  <w:r w:rsidRPr="00883912">
                    <w:rPr>
                      <w:rFonts w:ascii="Verdana" w:hAnsi="Verdana"/>
                      <w:sz w:val="16"/>
                      <w:szCs w:val="16"/>
                    </w:rPr>
                    <w:t>188,20</w:t>
                  </w:r>
                </w:p>
                <w:p w14:paraId="26EED4D8" w14:textId="77777777" w:rsidR="00252CFF" w:rsidRPr="00883912" w:rsidRDefault="00252CFF" w:rsidP="00252CFF">
                  <w:pPr>
                    <w:pStyle w:val="Tekstpodstawowy"/>
                    <w:jc w:val="center"/>
                    <w:rPr>
                      <w:rFonts w:ascii="Verdana" w:hAnsi="Verdana"/>
                      <w:sz w:val="16"/>
                      <w:szCs w:val="16"/>
                    </w:rPr>
                  </w:pPr>
                  <w:r w:rsidRPr="00883912">
                    <w:rPr>
                      <w:rFonts w:ascii="Verdana" w:hAnsi="Verdana"/>
                      <w:sz w:val="16"/>
                      <w:szCs w:val="16"/>
                    </w:rPr>
                    <w:t>412,85</w:t>
                  </w:r>
                </w:p>
                <w:p w14:paraId="3368338B" w14:textId="77777777" w:rsidR="00252CFF" w:rsidRPr="00883912" w:rsidRDefault="00252CFF" w:rsidP="00252CFF">
                  <w:pPr>
                    <w:pStyle w:val="Tekstpodstawowy"/>
                    <w:jc w:val="center"/>
                    <w:rPr>
                      <w:rFonts w:ascii="Verdana" w:hAnsi="Verdana"/>
                      <w:sz w:val="16"/>
                      <w:szCs w:val="16"/>
                    </w:rPr>
                  </w:pPr>
                  <w:r w:rsidRPr="00883912">
                    <w:rPr>
                      <w:rFonts w:ascii="Verdana" w:hAnsi="Verdana"/>
                      <w:sz w:val="16"/>
                      <w:szCs w:val="16"/>
                    </w:rPr>
                    <w:t>31,60</w:t>
                  </w:r>
                </w:p>
              </w:tc>
            </w:tr>
            <w:tr w:rsidR="00252CFF" w:rsidRPr="00883912" w14:paraId="2D90796C" w14:textId="77777777" w:rsidTr="00EF3885">
              <w:trPr>
                <w:jc w:val="center"/>
              </w:trPr>
              <w:tc>
                <w:tcPr>
                  <w:tcW w:w="9268" w:type="dxa"/>
                  <w:gridSpan w:val="3"/>
                  <w:vAlign w:val="center"/>
                </w:tcPr>
                <w:p w14:paraId="4AF4D4B1" w14:textId="77777777" w:rsidR="00252CFF" w:rsidRPr="00883912" w:rsidRDefault="00252CFF" w:rsidP="00252CFF">
                  <w:pPr>
                    <w:pStyle w:val="Tekstpodstawowy"/>
                    <w:jc w:val="center"/>
                    <w:rPr>
                      <w:rFonts w:ascii="Verdana" w:hAnsi="Verdana"/>
                      <w:b/>
                      <w:sz w:val="16"/>
                      <w:szCs w:val="16"/>
                    </w:rPr>
                  </w:pPr>
                  <w:r w:rsidRPr="00883912">
                    <w:rPr>
                      <w:rFonts w:ascii="Verdana" w:hAnsi="Verdana"/>
                      <w:b/>
                      <w:sz w:val="16"/>
                      <w:szCs w:val="16"/>
                    </w:rPr>
                    <w:t>Pomieszczenia dydaktyczne – ul. Wyszyńskiego 35</w:t>
                  </w:r>
                </w:p>
              </w:tc>
            </w:tr>
            <w:tr w:rsidR="00B45386" w:rsidRPr="00883912" w14:paraId="47982AAE" w14:textId="77777777" w:rsidTr="00EF3885">
              <w:trPr>
                <w:jc w:val="center"/>
              </w:trPr>
              <w:tc>
                <w:tcPr>
                  <w:tcW w:w="3888" w:type="dxa"/>
                  <w:vAlign w:val="center"/>
                </w:tcPr>
                <w:p w14:paraId="2B152F52" w14:textId="77777777" w:rsidR="00B45386" w:rsidRPr="00883912" w:rsidRDefault="00B45386" w:rsidP="00B45386">
                  <w:pPr>
                    <w:pStyle w:val="Tekstpodstawowy"/>
                    <w:jc w:val="center"/>
                    <w:rPr>
                      <w:rFonts w:ascii="Verdana" w:hAnsi="Verdana"/>
                      <w:color w:val="000000" w:themeColor="text1"/>
                      <w:sz w:val="16"/>
                      <w:szCs w:val="16"/>
                    </w:rPr>
                  </w:pPr>
                  <w:r w:rsidRPr="00883912">
                    <w:rPr>
                      <w:rFonts w:ascii="Verdana" w:hAnsi="Verdana"/>
                      <w:color w:val="000000" w:themeColor="text1"/>
                      <w:sz w:val="16"/>
                      <w:szCs w:val="16"/>
                    </w:rPr>
                    <w:t>wykładowa/ćwiczeniowa audytoryjna</w:t>
                  </w:r>
                </w:p>
                <w:p w14:paraId="66C527B7" w14:textId="77777777" w:rsidR="00B45386" w:rsidRPr="00883912" w:rsidRDefault="00B45386" w:rsidP="00B45386">
                  <w:pPr>
                    <w:pStyle w:val="Tekstpodstawowy"/>
                    <w:jc w:val="center"/>
                    <w:rPr>
                      <w:rFonts w:ascii="Verdana" w:hAnsi="Verdana"/>
                      <w:color w:val="000000" w:themeColor="text1"/>
                      <w:sz w:val="16"/>
                      <w:szCs w:val="16"/>
                    </w:rPr>
                  </w:pPr>
                  <w:r w:rsidRPr="00883912">
                    <w:rPr>
                      <w:rFonts w:ascii="Verdana" w:hAnsi="Verdana"/>
                      <w:color w:val="000000" w:themeColor="text1"/>
                      <w:sz w:val="16"/>
                      <w:szCs w:val="16"/>
                    </w:rPr>
                    <w:t>ćwiczeniowa laboratoryjna</w:t>
                  </w:r>
                </w:p>
                <w:p w14:paraId="3C6F78E2" w14:textId="349189E6" w:rsidR="00B45386" w:rsidRPr="00883912" w:rsidRDefault="00B45386" w:rsidP="00B45386">
                  <w:pPr>
                    <w:pStyle w:val="Tekstpodstawowy"/>
                    <w:jc w:val="center"/>
                    <w:rPr>
                      <w:rFonts w:ascii="Verdana" w:hAnsi="Verdana"/>
                      <w:sz w:val="16"/>
                      <w:szCs w:val="16"/>
                    </w:rPr>
                  </w:pPr>
                  <w:r w:rsidRPr="00883912">
                    <w:rPr>
                      <w:rFonts w:ascii="Verdana" w:hAnsi="Verdana"/>
                      <w:color w:val="000000" w:themeColor="text1"/>
                      <w:sz w:val="16"/>
                      <w:szCs w:val="16"/>
                    </w:rPr>
                    <w:t>komputerowa</w:t>
                  </w:r>
                </w:p>
              </w:tc>
              <w:tc>
                <w:tcPr>
                  <w:tcW w:w="2340" w:type="dxa"/>
                  <w:vAlign w:val="center"/>
                </w:tcPr>
                <w:p w14:paraId="6D15BC64" w14:textId="77777777" w:rsidR="00B45386" w:rsidRPr="00883912" w:rsidRDefault="00B45386" w:rsidP="00B45386">
                  <w:pPr>
                    <w:pStyle w:val="Tekstpodstawowy"/>
                    <w:jc w:val="center"/>
                    <w:rPr>
                      <w:rFonts w:ascii="Verdana" w:hAnsi="Verdana"/>
                      <w:color w:val="000000" w:themeColor="text1"/>
                      <w:sz w:val="16"/>
                      <w:szCs w:val="16"/>
                    </w:rPr>
                  </w:pPr>
                  <w:r w:rsidRPr="00883912">
                    <w:rPr>
                      <w:rFonts w:ascii="Verdana" w:hAnsi="Verdana"/>
                      <w:color w:val="000000" w:themeColor="text1"/>
                      <w:sz w:val="16"/>
                      <w:szCs w:val="16"/>
                    </w:rPr>
                    <w:t>13</w:t>
                  </w:r>
                </w:p>
                <w:p w14:paraId="75E944B5" w14:textId="77777777" w:rsidR="00B45386" w:rsidRPr="00883912" w:rsidRDefault="00B45386" w:rsidP="00B45386">
                  <w:pPr>
                    <w:pStyle w:val="Tekstpodstawowy"/>
                    <w:jc w:val="center"/>
                    <w:rPr>
                      <w:rFonts w:ascii="Verdana" w:hAnsi="Verdana"/>
                      <w:color w:val="000000" w:themeColor="text1"/>
                      <w:sz w:val="16"/>
                      <w:szCs w:val="16"/>
                    </w:rPr>
                  </w:pPr>
                  <w:r w:rsidRPr="00883912">
                    <w:rPr>
                      <w:rFonts w:ascii="Verdana" w:hAnsi="Verdana"/>
                      <w:color w:val="000000" w:themeColor="text1"/>
                      <w:sz w:val="16"/>
                      <w:szCs w:val="16"/>
                    </w:rPr>
                    <w:t>11</w:t>
                  </w:r>
                </w:p>
                <w:p w14:paraId="1DEB0DA7" w14:textId="10FDC1AD" w:rsidR="00B45386" w:rsidRPr="00883912" w:rsidRDefault="00B45386" w:rsidP="00B45386">
                  <w:pPr>
                    <w:pStyle w:val="Tekstpodstawowy"/>
                    <w:jc w:val="center"/>
                    <w:rPr>
                      <w:rFonts w:ascii="Verdana" w:hAnsi="Verdana"/>
                      <w:sz w:val="16"/>
                      <w:szCs w:val="16"/>
                    </w:rPr>
                  </w:pPr>
                  <w:r w:rsidRPr="00883912">
                    <w:rPr>
                      <w:rFonts w:ascii="Verdana" w:hAnsi="Verdana"/>
                      <w:color w:val="000000" w:themeColor="text1"/>
                      <w:sz w:val="16"/>
                      <w:szCs w:val="16"/>
                    </w:rPr>
                    <w:t>2</w:t>
                  </w:r>
                </w:p>
              </w:tc>
              <w:tc>
                <w:tcPr>
                  <w:tcW w:w="3040" w:type="dxa"/>
                  <w:vAlign w:val="center"/>
                </w:tcPr>
                <w:p w14:paraId="644CCBC9" w14:textId="77777777" w:rsidR="00B45386" w:rsidRPr="00883912" w:rsidRDefault="00B45386" w:rsidP="00B45386">
                  <w:pPr>
                    <w:pStyle w:val="Tekstpodstawowy"/>
                    <w:jc w:val="center"/>
                    <w:rPr>
                      <w:rFonts w:ascii="Verdana" w:hAnsi="Verdana"/>
                      <w:color w:val="000000" w:themeColor="text1"/>
                      <w:sz w:val="16"/>
                      <w:szCs w:val="16"/>
                    </w:rPr>
                  </w:pPr>
                  <w:r w:rsidRPr="00883912">
                    <w:rPr>
                      <w:rFonts w:ascii="Verdana" w:hAnsi="Verdana"/>
                      <w:color w:val="000000" w:themeColor="text1"/>
                      <w:sz w:val="16"/>
                      <w:szCs w:val="16"/>
                    </w:rPr>
                    <w:t>708,97</w:t>
                  </w:r>
                </w:p>
                <w:p w14:paraId="7132BFF3" w14:textId="77777777" w:rsidR="00B45386" w:rsidRPr="00883912" w:rsidRDefault="00B45386" w:rsidP="00B45386">
                  <w:pPr>
                    <w:pStyle w:val="Tekstpodstawowy"/>
                    <w:jc w:val="center"/>
                    <w:rPr>
                      <w:rFonts w:ascii="Verdana" w:hAnsi="Verdana"/>
                      <w:color w:val="000000" w:themeColor="text1"/>
                      <w:sz w:val="16"/>
                      <w:szCs w:val="16"/>
                    </w:rPr>
                  </w:pPr>
                  <w:r w:rsidRPr="00883912">
                    <w:rPr>
                      <w:rFonts w:ascii="Verdana" w:hAnsi="Verdana"/>
                      <w:color w:val="000000" w:themeColor="text1"/>
                      <w:sz w:val="16"/>
                      <w:szCs w:val="16"/>
                    </w:rPr>
                    <w:t>513,10</w:t>
                  </w:r>
                </w:p>
                <w:p w14:paraId="4C828E41" w14:textId="42FAB6A0" w:rsidR="00B45386" w:rsidRPr="00883912" w:rsidRDefault="00B45386" w:rsidP="00B45386">
                  <w:pPr>
                    <w:pStyle w:val="Tekstpodstawowy"/>
                    <w:jc w:val="center"/>
                    <w:rPr>
                      <w:rFonts w:ascii="Verdana" w:hAnsi="Verdana"/>
                      <w:sz w:val="16"/>
                      <w:szCs w:val="16"/>
                    </w:rPr>
                  </w:pPr>
                  <w:r w:rsidRPr="00883912">
                    <w:rPr>
                      <w:rFonts w:ascii="Verdana" w:hAnsi="Verdana"/>
                      <w:color w:val="000000" w:themeColor="text1"/>
                      <w:sz w:val="16"/>
                      <w:szCs w:val="16"/>
                    </w:rPr>
                    <w:t>99,80</w:t>
                  </w:r>
                </w:p>
              </w:tc>
            </w:tr>
            <w:tr w:rsidR="00252CFF" w:rsidRPr="00883912" w14:paraId="233D9300" w14:textId="77777777" w:rsidTr="00EF3885">
              <w:trPr>
                <w:jc w:val="center"/>
              </w:trPr>
              <w:tc>
                <w:tcPr>
                  <w:tcW w:w="9268" w:type="dxa"/>
                  <w:gridSpan w:val="3"/>
                  <w:vAlign w:val="center"/>
                </w:tcPr>
                <w:p w14:paraId="33AA3199" w14:textId="77777777" w:rsidR="00252CFF" w:rsidRPr="00883912" w:rsidRDefault="00252CFF" w:rsidP="00252CFF">
                  <w:pPr>
                    <w:pStyle w:val="Tekstpodstawowy"/>
                    <w:jc w:val="center"/>
                    <w:rPr>
                      <w:rFonts w:ascii="Verdana" w:hAnsi="Verdana"/>
                      <w:b/>
                      <w:sz w:val="16"/>
                      <w:szCs w:val="16"/>
                    </w:rPr>
                  </w:pPr>
                  <w:r w:rsidRPr="00883912">
                    <w:rPr>
                      <w:rFonts w:ascii="Verdana" w:hAnsi="Verdana"/>
                      <w:b/>
                      <w:sz w:val="16"/>
                      <w:szCs w:val="16"/>
                    </w:rPr>
                    <w:t>Obiekty sportowe – ul. Przyjaźni 1</w:t>
                  </w:r>
                </w:p>
              </w:tc>
            </w:tr>
            <w:tr w:rsidR="00252CFF" w:rsidRPr="00883912" w14:paraId="11E1F2DD" w14:textId="77777777" w:rsidTr="00EF3885">
              <w:trPr>
                <w:jc w:val="center"/>
              </w:trPr>
              <w:tc>
                <w:tcPr>
                  <w:tcW w:w="3888" w:type="dxa"/>
                  <w:vAlign w:val="center"/>
                </w:tcPr>
                <w:p w14:paraId="0C3D275E" w14:textId="77777777" w:rsidR="00252CFF" w:rsidRPr="00883912" w:rsidRDefault="00252CFF" w:rsidP="00252CFF">
                  <w:pPr>
                    <w:pStyle w:val="Tekstpodstawowy"/>
                    <w:jc w:val="center"/>
                    <w:rPr>
                      <w:rFonts w:ascii="Verdana" w:hAnsi="Verdana"/>
                      <w:sz w:val="16"/>
                      <w:szCs w:val="16"/>
                    </w:rPr>
                  </w:pPr>
                  <w:r w:rsidRPr="00883912">
                    <w:rPr>
                      <w:rFonts w:ascii="Verdana" w:hAnsi="Verdana"/>
                      <w:sz w:val="16"/>
                      <w:szCs w:val="16"/>
                    </w:rPr>
                    <w:t>siłownia i sala do aerobiku</w:t>
                  </w:r>
                </w:p>
              </w:tc>
              <w:tc>
                <w:tcPr>
                  <w:tcW w:w="2340" w:type="dxa"/>
                  <w:vAlign w:val="center"/>
                </w:tcPr>
                <w:p w14:paraId="211BF5C0" w14:textId="77777777" w:rsidR="00252CFF" w:rsidRPr="00883912" w:rsidRDefault="00252CFF" w:rsidP="00252CFF">
                  <w:pPr>
                    <w:pStyle w:val="Tekstpodstawowy"/>
                    <w:jc w:val="center"/>
                    <w:rPr>
                      <w:rFonts w:ascii="Verdana" w:hAnsi="Verdana"/>
                      <w:sz w:val="16"/>
                      <w:szCs w:val="16"/>
                    </w:rPr>
                  </w:pPr>
                  <w:r w:rsidRPr="00883912">
                    <w:rPr>
                      <w:rFonts w:ascii="Verdana" w:hAnsi="Verdana"/>
                      <w:sz w:val="16"/>
                      <w:szCs w:val="16"/>
                    </w:rPr>
                    <w:t>1</w:t>
                  </w:r>
                </w:p>
              </w:tc>
              <w:tc>
                <w:tcPr>
                  <w:tcW w:w="3040" w:type="dxa"/>
                  <w:vAlign w:val="center"/>
                </w:tcPr>
                <w:p w14:paraId="48AF8DDB" w14:textId="77777777" w:rsidR="00252CFF" w:rsidRPr="00883912" w:rsidRDefault="00252CFF" w:rsidP="00252CFF">
                  <w:pPr>
                    <w:pStyle w:val="Tekstpodstawowy"/>
                    <w:jc w:val="center"/>
                    <w:rPr>
                      <w:rFonts w:ascii="Verdana" w:hAnsi="Verdana"/>
                      <w:sz w:val="16"/>
                      <w:szCs w:val="16"/>
                    </w:rPr>
                  </w:pPr>
                  <w:r w:rsidRPr="00883912">
                    <w:rPr>
                      <w:rFonts w:ascii="Verdana" w:hAnsi="Verdana"/>
                      <w:sz w:val="16"/>
                      <w:szCs w:val="16"/>
                    </w:rPr>
                    <w:t>163,13</w:t>
                  </w:r>
                </w:p>
              </w:tc>
            </w:tr>
            <w:tr w:rsidR="00252CFF" w:rsidRPr="00883912" w14:paraId="2F0003DC" w14:textId="77777777" w:rsidTr="00EF3885">
              <w:trPr>
                <w:jc w:val="center"/>
              </w:trPr>
              <w:tc>
                <w:tcPr>
                  <w:tcW w:w="9268" w:type="dxa"/>
                  <w:gridSpan w:val="3"/>
                  <w:vAlign w:val="center"/>
                </w:tcPr>
                <w:p w14:paraId="242EB5C5" w14:textId="77777777" w:rsidR="00252CFF" w:rsidRPr="00883912" w:rsidRDefault="00252CFF" w:rsidP="00252CFF">
                  <w:pPr>
                    <w:pStyle w:val="Tekstpodstawowy"/>
                    <w:jc w:val="center"/>
                    <w:rPr>
                      <w:rFonts w:ascii="Verdana" w:hAnsi="Verdana"/>
                      <w:b/>
                      <w:sz w:val="16"/>
                      <w:szCs w:val="16"/>
                    </w:rPr>
                  </w:pPr>
                  <w:r w:rsidRPr="00883912">
                    <w:rPr>
                      <w:rFonts w:ascii="Verdana" w:hAnsi="Verdana"/>
                      <w:b/>
                      <w:sz w:val="16"/>
                      <w:szCs w:val="16"/>
                    </w:rPr>
                    <w:t>Obiekty sportowe – ul. Popiełuszki 4</w:t>
                  </w:r>
                </w:p>
              </w:tc>
            </w:tr>
            <w:tr w:rsidR="00252CFF" w:rsidRPr="00883912" w14:paraId="67EAE26F" w14:textId="77777777" w:rsidTr="00EF3885">
              <w:trPr>
                <w:jc w:val="center"/>
              </w:trPr>
              <w:tc>
                <w:tcPr>
                  <w:tcW w:w="3888" w:type="dxa"/>
                  <w:vAlign w:val="center"/>
                </w:tcPr>
                <w:p w14:paraId="2EA0D8BA" w14:textId="77777777" w:rsidR="00252CFF" w:rsidRPr="00883912" w:rsidRDefault="00252CFF" w:rsidP="00252CFF">
                  <w:pPr>
                    <w:pStyle w:val="Tekstpodstawowy"/>
                    <w:jc w:val="center"/>
                    <w:rPr>
                      <w:rFonts w:ascii="Verdana" w:hAnsi="Verdana"/>
                      <w:sz w:val="16"/>
                      <w:szCs w:val="16"/>
                    </w:rPr>
                  </w:pPr>
                  <w:r w:rsidRPr="00883912">
                    <w:rPr>
                      <w:rFonts w:ascii="Verdana" w:hAnsi="Verdana"/>
                      <w:sz w:val="16"/>
                      <w:szCs w:val="16"/>
                    </w:rPr>
                    <w:t>sala gimnastyczna</w:t>
                  </w:r>
                </w:p>
                <w:p w14:paraId="6BA72E2F" w14:textId="77777777" w:rsidR="00252CFF" w:rsidRPr="00883912" w:rsidRDefault="00252CFF" w:rsidP="00252CFF">
                  <w:pPr>
                    <w:pStyle w:val="Tekstpodstawowy"/>
                    <w:jc w:val="center"/>
                    <w:rPr>
                      <w:rFonts w:ascii="Verdana" w:hAnsi="Verdana"/>
                      <w:sz w:val="16"/>
                      <w:szCs w:val="16"/>
                    </w:rPr>
                  </w:pPr>
                  <w:r w:rsidRPr="00883912">
                    <w:rPr>
                      <w:rFonts w:ascii="Verdana" w:hAnsi="Verdana"/>
                      <w:sz w:val="16"/>
                      <w:szCs w:val="16"/>
                    </w:rPr>
                    <w:t>stadion z kompleksem boisk</w:t>
                  </w:r>
                </w:p>
              </w:tc>
              <w:tc>
                <w:tcPr>
                  <w:tcW w:w="2340" w:type="dxa"/>
                  <w:vAlign w:val="center"/>
                </w:tcPr>
                <w:p w14:paraId="07A3C062" w14:textId="77777777" w:rsidR="00252CFF" w:rsidRPr="00883912" w:rsidRDefault="00252CFF" w:rsidP="00252CFF">
                  <w:pPr>
                    <w:pStyle w:val="Tekstpodstawowy"/>
                    <w:jc w:val="center"/>
                    <w:rPr>
                      <w:rFonts w:ascii="Verdana" w:hAnsi="Verdana"/>
                      <w:sz w:val="16"/>
                      <w:szCs w:val="16"/>
                    </w:rPr>
                  </w:pPr>
                  <w:r w:rsidRPr="00883912">
                    <w:rPr>
                      <w:rFonts w:ascii="Verdana" w:hAnsi="Verdana"/>
                      <w:sz w:val="16"/>
                      <w:szCs w:val="16"/>
                    </w:rPr>
                    <w:t>1</w:t>
                  </w:r>
                </w:p>
                <w:p w14:paraId="30181418" w14:textId="77777777" w:rsidR="00252CFF" w:rsidRPr="00883912" w:rsidRDefault="00252CFF" w:rsidP="00252CFF">
                  <w:pPr>
                    <w:pStyle w:val="Tekstpodstawowy"/>
                    <w:jc w:val="center"/>
                    <w:rPr>
                      <w:rFonts w:ascii="Verdana" w:hAnsi="Verdana"/>
                      <w:sz w:val="16"/>
                      <w:szCs w:val="16"/>
                    </w:rPr>
                  </w:pPr>
                  <w:r w:rsidRPr="00883912">
                    <w:rPr>
                      <w:rFonts w:ascii="Verdana" w:hAnsi="Verdana"/>
                      <w:sz w:val="16"/>
                      <w:szCs w:val="16"/>
                    </w:rPr>
                    <w:t>1</w:t>
                  </w:r>
                </w:p>
              </w:tc>
              <w:tc>
                <w:tcPr>
                  <w:tcW w:w="3040" w:type="dxa"/>
                  <w:vAlign w:val="center"/>
                </w:tcPr>
                <w:p w14:paraId="26C7A1CE" w14:textId="77777777" w:rsidR="00252CFF" w:rsidRPr="00883912" w:rsidRDefault="00252CFF" w:rsidP="00252CFF">
                  <w:pPr>
                    <w:pStyle w:val="Tekstpodstawowy"/>
                    <w:jc w:val="center"/>
                    <w:rPr>
                      <w:rFonts w:ascii="Verdana" w:hAnsi="Verdana"/>
                      <w:sz w:val="16"/>
                      <w:szCs w:val="16"/>
                    </w:rPr>
                  </w:pPr>
                  <w:r w:rsidRPr="00883912">
                    <w:rPr>
                      <w:rFonts w:ascii="Verdana" w:hAnsi="Verdana"/>
                      <w:sz w:val="16"/>
                      <w:szCs w:val="16"/>
                    </w:rPr>
                    <w:t>140,60</w:t>
                  </w:r>
                </w:p>
                <w:p w14:paraId="53972172" w14:textId="77777777" w:rsidR="00252CFF" w:rsidRPr="00883912" w:rsidRDefault="00252CFF" w:rsidP="00252CFF">
                  <w:pPr>
                    <w:pStyle w:val="Tekstpodstawowy"/>
                    <w:jc w:val="center"/>
                    <w:rPr>
                      <w:rFonts w:ascii="Verdana" w:hAnsi="Verdana"/>
                      <w:sz w:val="16"/>
                      <w:szCs w:val="16"/>
                    </w:rPr>
                  </w:pPr>
                  <w:r w:rsidRPr="00883912">
                    <w:rPr>
                      <w:rFonts w:ascii="Verdana" w:hAnsi="Verdana"/>
                      <w:sz w:val="16"/>
                      <w:szCs w:val="16"/>
                    </w:rPr>
                    <w:t>19 889,00</w:t>
                  </w:r>
                </w:p>
              </w:tc>
            </w:tr>
            <w:tr w:rsidR="00252CFF" w:rsidRPr="00883912" w14:paraId="792AD93B" w14:textId="77777777" w:rsidTr="00EF3885">
              <w:trPr>
                <w:jc w:val="center"/>
              </w:trPr>
              <w:tc>
                <w:tcPr>
                  <w:tcW w:w="9268" w:type="dxa"/>
                  <w:gridSpan w:val="3"/>
                  <w:vAlign w:val="center"/>
                </w:tcPr>
                <w:p w14:paraId="38FDBC3A" w14:textId="77777777" w:rsidR="00252CFF" w:rsidRPr="00883912" w:rsidRDefault="00252CFF" w:rsidP="00252CFF">
                  <w:pPr>
                    <w:pStyle w:val="Tekstpodstawowy"/>
                    <w:jc w:val="center"/>
                    <w:rPr>
                      <w:rFonts w:ascii="Verdana" w:hAnsi="Verdana"/>
                      <w:b/>
                      <w:sz w:val="16"/>
                      <w:szCs w:val="16"/>
                    </w:rPr>
                  </w:pPr>
                  <w:r w:rsidRPr="00883912">
                    <w:rPr>
                      <w:rFonts w:ascii="Verdana" w:hAnsi="Verdana"/>
                      <w:b/>
                      <w:sz w:val="16"/>
                      <w:szCs w:val="16"/>
                    </w:rPr>
                    <w:t>Obiekty sportowe – u. Wyszyńskiego 35</w:t>
                  </w:r>
                </w:p>
              </w:tc>
            </w:tr>
            <w:tr w:rsidR="00252CFF" w:rsidRPr="00883912" w14:paraId="2E28E01F" w14:textId="77777777" w:rsidTr="00EF3885">
              <w:trPr>
                <w:trHeight w:val="239"/>
                <w:jc w:val="center"/>
              </w:trPr>
              <w:tc>
                <w:tcPr>
                  <w:tcW w:w="3888" w:type="dxa"/>
                  <w:tcBorders>
                    <w:top w:val="single" w:sz="4" w:space="0" w:color="auto"/>
                    <w:left w:val="single" w:sz="4" w:space="0" w:color="auto"/>
                    <w:bottom w:val="single" w:sz="4" w:space="0" w:color="auto"/>
                    <w:right w:val="single" w:sz="4" w:space="0" w:color="auto"/>
                  </w:tcBorders>
                  <w:vAlign w:val="center"/>
                </w:tcPr>
                <w:p w14:paraId="7BDC964E" w14:textId="77777777" w:rsidR="00252CFF" w:rsidRPr="00883912" w:rsidRDefault="00252CFF" w:rsidP="00252CFF">
                  <w:pPr>
                    <w:pStyle w:val="Tekstpodstawowy"/>
                    <w:jc w:val="center"/>
                    <w:rPr>
                      <w:rFonts w:ascii="Verdana" w:hAnsi="Verdana"/>
                      <w:sz w:val="16"/>
                      <w:szCs w:val="16"/>
                    </w:rPr>
                  </w:pPr>
                  <w:r w:rsidRPr="00883912">
                    <w:rPr>
                      <w:rFonts w:ascii="Verdana" w:hAnsi="Verdana"/>
                      <w:sz w:val="16"/>
                      <w:szCs w:val="16"/>
                    </w:rPr>
                    <w:t>sala gimnastyczna</w:t>
                  </w:r>
                </w:p>
              </w:tc>
              <w:tc>
                <w:tcPr>
                  <w:tcW w:w="2340" w:type="dxa"/>
                  <w:tcBorders>
                    <w:top w:val="single" w:sz="4" w:space="0" w:color="auto"/>
                    <w:left w:val="single" w:sz="4" w:space="0" w:color="auto"/>
                    <w:bottom w:val="single" w:sz="4" w:space="0" w:color="auto"/>
                    <w:right w:val="single" w:sz="4" w:space="0" w:color="auto"/>
                  </w:tcBorders>
                  <w:vAlign w:val="center"/>
                </w:tcPr>
                <w:p w14:paraId="587F2180" w14:textId="77777777" w:rsidR="00252CFF" w:rsidRPr="00883912" w:rsidRDefault="00252CFF" w:rsidP="00252CFF">
                  <w:pPr>
                    <w:pStyle w:val="Tekstpodstawowy"/>
                    <w:jc w:val="center"/>
                    <w:rPr>
                      <w:rFonts w:ascii="Verdana" w:hAnsi="Verdana"/>
                      <w:sz w:val="16"/>
                      <w:szCs w:val="16"/>
                    </w:rPr>
                  </w:pPr>
                  <w:r w:rsidRPr="00883912">
                    <w:rPr>
                      <w:rFonts w:ascii="Verdana" w:hAnsi="Verdana"/>
                      <w:sz w:val="16"/>
                      <w:szCs w:val="16"/>
                    </w:rPr>
                    <w:t>1</w:t>
                  </w:r>
                </w:p>
              </w:tc>
              <w:tc>
                <w:tcPr>
                  <w:tcW w:w="3040" w:type="dxa"/>
                  <w:tcBorders>
                    <w:top w:val="single" w:sz="4" w:space="0" w:color="auto"/>
                    <w:left w:val="single" w:sz="4" w:space="0" w:color="auto"/>
                    <w:bottom w:val="single" w:sz="4" w:space="0" w:color="auto"/>
                    <w:right w:val="single" w:sz="4" w:space="0" w:color="auto"/>
                  </w:tcBorders>
                  <w:vAlign w:val="center"/>
                </w:tcPr>
                <w:p w14:paraId="20350C62" w14:textId="77777777" w:rsidR="00252CFF" w:rsidRPr="00883912" w:rsidRDefault="00252CFF" w:rsidP="00252CFF">
                  <w:pPr>
                    <w:pStyle w:val="Tekstpodstawowy"/>
                    <w:jc w:val="center"/>
                    <w:rPr>
                      <w:rFonts w:ascii="Verdana" w:hAnsi="Verdana"/>
                      <w:sz w:val="16"/>
                      <w:szCs w:val="16"/>
                    </w:rPr>
                  </w:pPr>
                  <w:r w:rsidRPr="00883912">
                    <w:rPr>
                      <w:rFonts w:ascii="Verdana" w:hAnsi="Verdana"/>
                      <w:sz w:val="16"/>
                      <w:szCs w:val="16"/>
                    </w:rPr>
                    <w:t>177,00</w:t>
                  </w:r>
                </w:p>
              </w:tc>
            </w:tr>
          </w:tbl>
          <w:p w14:paraId="712ADAE7" w14:textId="77777777" w:rsidR="00252CFF" w:rsidRPr="00883912" w:rsidRDefault="00252CFF" w:rsidP="00252CFF">
            <w:pPr>
              <w:pStyle w:val="Tekstpodstawowy"/>
              <w:keepLines/>
              <w:rPr>
                <w:rFonts w:ascii="Verdana" w:hAnsi="Verdana"/>
                <w:sz w:val="18"/>
                <w:szCs w:val="18"/>
              </w:rPr>
            </w:pPr>
          </w:p>
          <w:p w14:paraId="141CC15D" w14:textId="77777777" w:rsidR="00252CFF" w:rsidRPr="00883912" w:rsidRDefault="00252CFF" w:rsidP="00252CFF">
            <w:pPr>
              <w:pStyle w:val="Tekstpodstawowy3"/>
              <w:tabs>
                <w:tab w:val="left" w:pos="1320"/>
              </w:tabs>
              <w:rPr>
                <w:color w:val="000000"/>
              </w:rPr>
            </w:pPr>
            <w:r w:rsidRPr="00883912">
              <w:rPr>
                <w:color w:val="000000"/>
              </w:rPr>
              <w:t xml:space="preserve">Łączna </w:t>
            </w:r>
            <w:r w:rsidRPr="00883912">
              <w:rPr>
                <w:b/>
                <w:bCs/>
                <w:color w:val="000000"/>
              </w:rPr>
              <w:t>liczba komputerów</w:t>
            </w:r>
            <w:r w:rsidRPr="00883912">
              <w:rPr>
                <w:color w:val="000000"/>
              </w:rPr>
              <w:t xml:space="preserve"> w Uczelni do dyspozycji studentów wynosi 160, w tym wszystkie mają dostęp do Internetu. Z ww. komputerów studenci mogą korzystać w następujących godzinach:</w:t>
            </w:r>
          </w:p>
          <w:p w14:paraId="2E32C090" w14:textId="77777777" w:rsidR="00252CFF" w:rsidRPr="00883912" w:rsidRDefault="00252CFF" w:rsidP="00252CFF">
            <w:pPr>
              <w:numPr>
                <w:ilvl w:val="0"/>
                <w:numId w:val="2"/>
              </w:numPr>
              <w:tabs>
                <w:tab w:val="clear" w:pos="360"/>
                <w:tab w:val="num" w:pos="720"/>
              </w:tabs>
              <w:ind w:left="720"/>
              <w:jc w:val="both"/>
              <w:rPr>
                <w:rFonts w:ascii="Verdana" w:hAnsi="Verdana"/>
                <w:sz w:val="18"/>
                <w:szCs w:val="18"/>
              </w:rPr>
            </w:pPr>
            <w:r w:rsidRPr="00883912">
              <w:rPr>
                <w:rFonts w:ascii="Verdana" w:hAnsi="Verdana"/>
                <w:sz w:val="18"/>
                <w:szCs w:val="18"/>
              </w:rPr>
              <w:t>w pracowniach komputerowych – w godzinach zajęć,</w:t>
            </w:r>
          </w:p>
          <w:p w14:paraId="6C121B7E" w14:textId="77777777" w:rsidR="00252CFF" w:rsidRPr="00883912" w:rsidRDefault="00252CFF" w:rsidP="00252CFF">
            <w:pPr>
              <w:numPr>
                <w:ilvl w:val="0"/>
                <w:numId w:val="2"/>
              </w:numPr>
              <w:tabs>
                <w:tab w:val="clear" w:pos="360"/>
                <w:tab w:val="num" w:pos="720"/>
              </w:tabs>
              <w:ind w:left="720"/>
              <w:jc w:val="both"/>
              <w:rPr>
                <w:rFonts w:ascii="Verdana" w:hAnsi="Verdana"/>
                <w:sz w:val="18"/>
                <w:szCs w:val="18"/>
              </w:rPr>
            </w:pPr>
            <w:r w:rsidRPr="00883912">
              <w:rPr>
                <w:rFonts w:ascii="Verdana" w:hAnsi="Verdana"/>
                <w:sz w:val="18"/>
                <w:szCs w:val="18"/>
              </w:rPr>
              <w:t>w czytelni komputerowej – w godzinach otwarcia biblioteki,</w:t>
            </w:r>
          </w:p>
          <w:p w14:paraId="0DB5A00C" w14:textId="77777777" w:rsidR="00252CFF" w:rsidRPr="00883912" w:rsidRDefault="00252CFF" w:rsidP="00252CFF">
            <w:pPr>
              <w:numPr>
                <w:ilvl w:val="0"/>
                <w:numId w:val="2"/>
              </w:numPr>
              <w:tabs>
                <w:tab w:val="clear" w:pos="360"/>
                <w:tab w:val="num" w:pos="720"/>
              </w:tabs>
              <w:ind w:left="720"/>
              <w:jc w:val="both"/>
              <w:rPr>
                <w:rFonts w:ascii="Verdana" w:hAnsi="Verdana"/>
                <w:sz w:val="18"/>
                <w:szCs w:val="18"/>
              </w:rPr>
            </w:pPr>
            <w:r w:rsidRPr="00883912">
              <w:rPr>
                <w:rFonts w:ascii="Verdana" w:hAnsi="Verdana"/>
                <w:sz w:val="18"/>
                <w:szCs w:val="18"/>
              </w:rPr>
              <w:lastRenderedPageBreak/>
              <w:t>z komputerów na terenie Uczelni, w tym kiosku multimedialnego, sieci bezprzewodowej – w godzinach otwarcia Uczelni.</w:t>
            </w:r>
          </w:p>
          <w:p w14:paraId="0BC995CC" w14:textId="77777777" w:rsidR="00252CFF" w:rsidRPr="00883912" w:rsidRDefault="00252CFF" w:rsidP="00252CFF">
            <w:pPr>
              <w:tabs>
                <w:tab w:val="left" w:pos="1320"/>
              </w:tabs>
              <w:jc w:val="both"/>
              <w:rPr>
                <w:rFonts w:ascii="Verdana" w:hAnsi="Verdana"/>
                <w:sz w:val="18"/>
                <w:szCs w:val="18"/>
              </w:rPr>
            </w:pPr>
            <w:r w:rsidRPr="00883912">
              <w:rPr>
                <w:rFonts w:ascii="Verdana" w:hAnsi="Verdana"/>
                <w:sz w:val="18"/>
                <w:szCs w:val="18"/>
              </w:rPr>
              <w:t>Oprogramowanie zainstalowane na ww. komputerach przedstawia się następująco:</w:t>
            </w:r>
          </w:p>
          <w:p w14:paraId="4F8477BE" w14:textId="77777777" w:rsidR="00252CFF" w:rsidRPr="00883912" w:rsidRDefault="00252CFF" w:rsidP="00510708">
            <w:pPr>
              <w:numPr>
                <w:ilvl w:val="0"/>
                <w:numId w:val="9"/>
              </w:numPr>
              <w:tabs>
                <w:tab w:val="left" w:pos="1320"/>
              </w:tabs>
              <w:jc w:val="both"/>
              <w:rPr>
                <w:rFonts w:ascii="Verdana" w:hAnsi="Verdana"/>
                <w:sz w:val="18"/>
                <w:szCs w:val="18"/>
              </w:rPr>
            </w:pPr>
            <w:r w:rsidRPr="00883912">
              <w:rPr>
                <w:rFonts w:ascii="Verdana" w:hAnsi="Verdana"/>
                <w:sz w:val="18"/>
                <w:szCs w:val="18"/>
              </w:rPr>
              <w:t>MS Windows i narzędzia podstawowe,</w:t>
            </w:r>
          </w:p>
          <w:p w14:paraId="27F29C8D" w14:textId="77777777" w:rsidR="00252CFF" w:rsidRPr="00883912" w:rsidRDefault="00252CFF" w:rsidP="00510708">
            <w:pPr>
              <w:numPr>
                <w:ilvl w:val="0"/>
                <w:numId w:val="9"/>
              </w:numPr>
              <w:tabs>
                <w:tab w:val="left" w:pos="1320"/>
              </w:tabs>
              <w:jc w:val="both"/>
              <w:rPr>
                <w:rFonts w:ascii="Verdana" w:hAnsi="Verdana"/>
                <w:sz w:val="18"/>
                <w:szCs w:val="18"/>
              </w:rPr>
            </w:pPr>
            <w:r w:rsidRPr="00883912">
              <w:rPr>
                <w:rFonts w:ascii="Verdana" w:hAnsi="Verdana"/>
                <w:sz w:val="18"/>
                <w:szCs w:val="18"/>
              </w:rPr>
              <w:t>MS Office,</w:t>
            </w:r>
          </w:p>
          <w:p w14:paraId="216C8F9C" w14:textId="62570A13" w:rsidR="00252CFF" w:rsidRPr="00883912" w:rsidRDefault="00252CFF" w:rsidP="00510708">
            <w:pPr>
              <w:numPr>
                <w:ilvl w:val="0"/>
                <w:numId w:val="9"/>
              </w:numPr>
              <w:tabs>
                <w:tab w:val="left" w:pos="1320"/>
              </w:tabs>
              <w:jc w:val="both"/>
              <w:rPr>
                <w:rFonts w:ascii="Verdana" w:hAnsi="Verdana"/>
                <w:sz w:val="18"/>
                <w:szCs w:val="18"/>
              </w:rPr>
            </w:pPr>
            <w:r w:rsidRPr="00883912">
              <w:rPr>
                <w:rFonts w:ascii="Verdana" w:hAnsi="Verdana"/>
                <w:sz w:val="18"/>
                <w:szCs w:val="18"/>
              </w:rPr>
              <w:t>Comarch ERP OPTIMA, SAGE Symfonia, TIBC Statistica, FlexSim, Goldratt (w pracowniach komputerowych wykorzystywanych na potrzeby zajęć dydaktycznych na kierunku „zarządzanie i</w:t>
            </w:r>
            <w:r w:rsidR="00DB0CE4" w:rsidRPr="00883912">
              <w:rPr>
                <w:rFonts w:ascii="Verdana" w:hAnsi="Verdana"/>
                <w:sz w:val="18"/>
                <w:szCs w:val="18"/>
              </w:rPr>
              <w:t> </w:t>
            </w:r>
            <w:r w:rsidRPr="00883912">
              <w:rPr>
                <w:rFonts w:ascii="Verdana" w:hAnsi="Verdana"/>
                <w:sz w:val="18"/>
                <w:szCs w:val="18"/>
              </w:rPr>
              <w:t>inżynieria produkcji”),</w:t>
            </w:r>
          </w:p>
          <w:p w14:paraId="5CCE2AF6" w14:textId="77777777" w:rsidR="00252CFF" w:rsidRPr="00883912" w:rsidRDefault="00252CFF" w:rsidP="00510708">
            <w:pPr>
              <w:numPr>
                <w:ilvl w:val="0"/>
                <w:numId w:val="9"/>
              </w:numPr>
              <w:tabs>
                <w:tab w:val="left" w:pos="1320"/>
              </w:tabs>
              <w:jc w:val="both"/>
              <w:rPr>
                <w:rFonts w:ascii="Verdana" w:hAnsi="Verdana"/>
                <w:sz w:val="18"/>
                <w:szCs w:val="18"/>
              </w:rPr>
            </w:pPr>
            <w:r w:rsidRPr="00883912">
              <w:rPr>
                <w:rFonts w:ascii="Verdana" w:hAnsi="Verdana"/>
                <w:sz w:val="18"/>
                <w:szCs w:val="18"/>
              </w:rPr>
              <w:t>Sowa (Biblioteka).</w:t>
            </w:r>
          </w:p>
          <w:p w14:paraId="7E32849C" w14:textId="7F69462B" w:rsidR="0098318F" w:rsidRPr="00883912" w:rsidRDefault="0098318F" w:rsidP="00541BE8">
            <w:pPr>
              <w:jc w:val="both"/>
              <w:rPr>
                <w:rFonts w:ascii="Verdana" w:hAnsi="Verdana"/>
                <w:b/>
                <w:bCs/>
                <w:sz w:val="20"/>
              </w:rPr>
            </w:pPr>
          </w:p>
        </w:tc>
      </w:tr>
      <w:bookmarkEnd w:id="0"/>
    </w:tbl>
    <w:p w14:paraId="3A052FA8" w14:textId="4C83A8D4" w:rsidR="00731618" w:rsidRPr="00883912" w:rsidRDefault="00731618">
      <w:pPr>
        <w:jc w:val="both"/>
        <w:rPr>
          <w:rFonts w:ascii="Verdana" w:hAnsi="Verdana"/>
          <w:color w:val="FF0000"/>
          <w:sz w:val="18"/>
        </w:rPr>
      </w:pPr>
    </w:p>
    <w:p w14:paraId="462FD67A" w14:textId="77777777" w:rsidR="00B45386" w:rsidRPr="00883912" w:rsidRDefault="00B45386">
      <w:pPr>
        <w:jc w:val="both"/>
        <w:rPr>
          <w:rFonts w:ascii="Verdana" w:hAnsi="Verdana"/>
          <w:color w:val="FF0000"/>
          <w:sz w:val="18"/>
        </w:rPr>
      </w:pPr>
    </w:p>
    <w:p w14:paraId="740223E8" w14:textId="77777777" w:rsidR="00094793" w:rsidRPr="00883912" w:rsidRDefault="00094793">
      <w:pPr>
        <w:jc w:val="both"/>
        <w:rPr>
          <w:rFonts w:ascii="Verdana" w:hAnsi="Verdana"/>
          <w:b/>
          <w:bCs/>
          <w:sz w:val="20"/>
        </w:rPr>
      </w:pPr>
      <w:r w:rsidRPr="00883912">
        <w:rPr>
          <w:rFonts w:ascii="Verdana" w:hAnsi="Verdana"/>
          <w:b/>
          <w:bCs/>
          <w:sz w:val="20"/>
        </w:rPr>
        <w:t>5. Wewnętrzny system zapewniania jakości kształcenia</w:t>
      </w:r>
    </w:p>
    <w:p w14:paraId="1128805B" w14:textId="77777777" w:rsidR="00094793" w:rsidRPr="00883912" w:rsidRDefault="00094793">
      <w:pPr>
        <w:jc w:val="both"/>
        <w:rPr>
          <w:rFonts w:ascii="Verdana" w:hAnsi="Verdana"/>
          <w:sz w:val="8"/>
        </w:rPr>
      </w:pPr>
    </w:p>
    <w:p w14:paraId="59D0ED50" w14:textId="77777777" w:rsidR="00094793" w:rsidRPr="00883912" w:rsidRDefault="00094793">
      <w:pPr>
        <w:jc w:val="both"/>
        <w:rPr>
          <w:rFonts w:ascii="Verdana" w:hAnsi="Verdana"/>
          <w:b/>
          <w:bCs/>
          <w:sz w:val="20"/>
        </w:rPr>
      </w:pPr>
      <w:r w:rsidRPr="00883912">
        <w:rPr>
          <w:rFonts w:ascii="Verdana" w:hAnsi="Verdana"/>
          <w:b/>
          <w:bCs/>
          <w:sz w:val="20"/>
        </w:rPr>
        <w:t>5.1. Zarządzanie kierunkiem</w:t>
      </w:r>
    </w:p>
    <w:p w14:paraId="3F2CF020" w14:textId="77777777" w:rsidR="00221236" w:rsidRPr="00883912" w:rsidRDefault="00221236">
      <w:pPr>
        <w:jc w:val="both"/>
        <w:rPr>
          <w:rFonts w:ascii="Verdana" w:hAnsi="Verdana"/>
          <w:b/>
          <w:bCs/>
          <w:sz w:val="8"/>
          <w:szCs w:val="8"/>
        </w:rPr>
      </w:pPr>
    </w:p>
    <w:tbl>
      <w:tblPr>
        <w:tblStyle w:val="Tabela-Siatka"/>
        <w:tblW w:w="0" w:type="auto"/>
        <w:tblLook w:val="04A0" w:firstRow="1" w:lastRow="0" w:firstColumn="1" w:lastColumn="0" w:noHBand="0" w:noVBand="1"/>
      </w:tblPr>
      <w:tblGrid>
        <w:gridCol w:w="9628"/>
      </w:tblGrid>
      <w:tr w:rsidR="00272BD4" w:rsidRPr="00883912" w14:paraId="02636659" w14:textId="77777777" w:rsidTr="00272BD4">
        <w:tc>
          <w:tcPr>
            <w:tcW w:w="9778" w:type="dxa"/>
          </w:tcPr>
          <w:p w14:paraId="2DC2DA55" w14:textId="77777777" w:rsidR="000E5A9D" w:rsidRPr="00883912" w:rsidRDefault="000E5A9D" w:rsidP="000612BA">
            <w:pPr>
              <w:pStyle w:val="Tekstpodstawowy3"/>
              <w:keepLines/>
              <w:rPr>
                <w:color w:val="000000"/>
              </w:rPr>
            </w:pPr>
          </w:p>
          <w:p w14:paraId="2298036E" w14:textId="38CE8437" w:rsidR="00C70878" w:rsidRPr="00883912" w:rsidRDefault="00C70878" w:rsidP="00C70878">
            <w:pPr>
              <w:pStyle w:val="Tekstpodstawowy3"/>
              <w:keepLines/>
              <w:rPr>
                <w:color w:val="000000"/>
              </w:rPr>
            </w:pPr>
            <w:r w:rsidRPr="00883912">
              <w:rPr>
                <w:color w:val="000000"/>
              </w:rPr>
              <w:t xml:space="preserve">Proces zarządzania kierunkiem studiów jest określony w Statucie </w:t>
            </w:r>
            <w:r w:rsidR="00C15E66" w:rsidRPr="00883912">
              <w:rPr>
                <w:color w:val="000000"/>
              </w:rPr>
              <w:t>ANS</w:t>
            </w:r>
            <w:r w:rsidRPr="00883912">
              <w:rPr>
                <w:color w:val="000000"/>
              </w:rPr>
              <w:t xml:space="preserve"> w Koninie, stanowiącym załącznik do Uchwały Nr 325/VI/IV/2019 Senatu PWSZ w Koninie z dnia 16 kwietnia 2019 r. w sprawie uchwalenia statutu Państwowej Wyższej Szkoły Zawodowej w Koninie</w:t>
            </w:r>
            <w:r w:rsidR="00D06D16" w:rsidRPr="00883912">
              <w:rPr>
                <w:color w:val="000000"/>
              </w:rPr>
              <w:t xml:space="preserve"> </w:t>
            </w:r>
            <w:r w:rsidR="00F701A6" w:rsidRPr="00883912">
              <w:rPr>
                <w:color w:val="000000" w:themeColor="text1"/>
              </w:rPr>
              <w:t>(t.j. Obwieszczenie Rektora ANS w Koninie z dnia 30 maja 2023 r. w sprawie ogłoszenia jednolitego tekstu statutu Akademii Nauk Stosowanych w Koninie ze zm.).</w:t>
            </w:r>
            <w:r w:rsidRPr="00883912">
              <w:rPr>
                <w:color w:val="000000"/>
              </w:rPr>
              <w:t xml:space="preserve"> W procesie tym kierownictwo Katedry Nauk Technicznych podejmuje </w:t>
            </w:r>
            <w:r w:rsidRPr="00883912">
              <w:rPr>
                <w:bCs/>
                <w:color w:val="000000"/>
              </w:rPr>
              <w:t xml:space="preserve">część decyzji o charakterze operacyjnym </w:t>
            </w:r>
            <w:r w:rsidRPr="00883912">
              <w:rPr>
                <w:color w:val="000000"/>
              </w:rPr>
              <w:t xml:space="preserve">przypisanych kierownikowi katedry (np. podejmowanie decyzji we wszystkich sprawach dotyczących katedry, niezastrzeżonych do kompetencji organów Uczelni </w:t>
            </w:r>
            <w:r w:rsidRPr="00883912">
              <w:rPr>
                <w:color w:val="000000" w:themeColor="text1"/>
              </w:rPr>
              <w:t>lub dziekana</w:t>
            </w:r>
            <w:r w:rsidRPr="00883912">
              <w:rPr>
                <w:color w:val="000000"/>
              </w:rPr>
              <w:t xml:space="preserve">), natomiast </w:t>
            </w:r>
            <w:r w:rsidRPr="00883912">
              <w:rPr>
                <w:bCs/>
                <w:color w:val="000000"/>
              </w:rPr>
              <w:t>pozostałe decyzje operacyjne</w:t>
            </w:r>
            <w:r w:rsidRPr="00883912">
              <w:rPr>
                <w:color w:val="000000"/>
              </w:rPr>
              <w:t xml:space="preserve"> podejmowane są przez rektora, senat</w:t>
            </w:r>
            <w:r w:rsidRPr="00883912">
              <w:rPr>
                <w:color w:val="000000" w:themeColor="text1"/>
              </w:rPr>
              <w:t xml:space="preserve">, i/lub dziekana wydziału </w:t>
            </w:r>
            <w:r w:rsidRPr="00883912">
              <w:rPr>
                <w:color w:val="000000"/>
              </w:rPr>
              <w:t>(np. uchwalanie planów i programów studiów; zapewnienie warunków do prowadzenia działalności dydaktycznej). Proces zarządzania kierunkiem obejmuje również systematyczne spotkania kierownictwa Katedry Nauk Technicznych z nauczycielami akademickimi oraz ze studentami w celu omawiania aktualnych wyzwań i problemów związanych z realizacją programu studiów i procesu dydaktycznego na kierunku „zarządzanie i inżynieria produkcji”.</w:t>
            </w:r>
          </w:p>
          <w:p w14:paraId="7FE3A142" w14:textId="77777777" w:rsidR="00AB7566" w:rsidRPr="00883912" w:rsidRDefault="00AB7566" w:rsidP="00C70878">
            <w:pPr>
              <w:pStyle w:val="Tekstpodstawowy3"/>
              <w:keepLines/>
              <w:rPr>
                <w:color w:val="000000"/>
              </w:rPr>
            </w:pPr>
          </w:p>
          <w:p w14:paraId="6C06540E" w14:textId="3AC3792A" w:rsidR="00C70878" w:rsidRPr="00883912" w:rsidRDefault="00C70878" w:rsidP="00C70878">
            <w:pPr>
              <w:pStyle w:val="Tekstpodstawowy3"/>
              <w:rPr>
                <w:color w:val="000000"/>
                <w:sz w:val="8"/>
              </w:rPr>
            </w:pPr>
            <w:r w:rsidRPr="00883912">
              <w:rPr>
                <w:color w:val="000000"/>
              </w:rPr>
              <w:t xml:space="preserve">Proces zarządzania kierunkiem studiów „zarządzanie i inżynieria produkcji” </w:t>
            </w:r>
            <w:r w:rsidRPr="00883912">
              <w:rPr>
                <w:bCs/>
                <w:color w:val="000000"/>
              </w:rPr>
              <w:t>podlega systematycznej ocenie</w:t>
            </w:r>
            <w:r w:rsidRPr="00883912">
              <w:rPr>
                <w:color w:val="000000"/>
              </w:rPr>
              <w:t xml:space="preserve"> ze strony</w:t>
            </w:r>
            <w:r w:rsidRPr="00883912">
              <w:rPr>
                <w:color w:val="FF0000"/>
              </w:rPr>
              <w:t xml:space="preserve"> </w:t>
            </w:r>
            <w:r w:rsidRPr="00883912">
              <w:rPr>
                <w:color w:val="000000" w:themeColor="text1"/>
              </w:rPr>
              <w:t>d</w:t>
            </w:r>
            <w:r w:rsidRPr="00883912">
              <w:rPr>
                <w:color w:val="000000"/>
              </w:rPr>
              <w:t xml:space="preserve">ziekana wydziału, rektora i senatu </w:t>
            </w:r>
            <w:r w:rsidR="00C15E66" w:rsidRPr="00883912">
              <w:rPr>
                <w:color w:val="000000"/>
              </w:rPr>
              <w:t>ANS</w:t>
            </w:r>
            <w:r w:rsidRPr="00883912">
              <w:rPr>
                <w:color w:val="000000"/>
              </w:rPr>
              <w:t xml:space="preserve"> w Koninie. Rezultaty tej oceny przekładają się na wdrażanie nowych rozwiązań dydaktycznych, formalnych i organizacyjnych zmierzających do usprawnienia oraz doskonalenia procesu kształcenia na kierunku studiów. </w:t>
            </w:r>
          </w:p>
          <w:p w14:paraId="191CDB27" w14:textId="7A4FD791" w:rsidR="00C70878" w:rsidRPr="00883912" w:rsidRDefault="00C70878" w:rsidP="00C70878">
            <w:pPr>
              <w:pStyle w:val="Tekstpodstawowy3"/>
              <w:keepLines/>
              <w:rPr>
                <w:color w:val="000000"/>
              </w:rPr>
            </w:pPr>
            <w:r w:rsidRPr="00883912">
              <w:rPr>
                <w:color w:val="000000"/>
              </w:rPr>
              <w:t xml:space="preserve">Proces zarządzania kierunkiem „zarządzanie i inżynieria produkcji” jest sprawny, co potwierdzają uzyskiwane dotychczas efekty dydaktyczne i organizacyjne. Pozwalają one stwierdzić, że </w:t>
            </w:r>
            <w:r w:rsidRPr="00883912">
              <w:rPr>
                <w:bCs/>
                <w:color w:val="000000"/>
              </w:rPr>
              <w:t>kierunek „zarządzanie i inżynieria produkcji” jest zarządzany właściwie.</w:t>
            </w:r>
            <w:r w:rsidRPr="00883912">
              <w:rPr>
                <w:color w:val="000000"/>
              </w:rPr>
              <w:t xml:space="preserve"> Ograniczanie i eliminowanie słabych stron jest skutkiem ciągłego doskonalenia systemu zapewniania jakości kszt</w:t>
            </w:r>
            <w:r w:rsidR="00D06D16" w:rsidRPr="00883912">
              <w:rPr>
                <w:color w:val="000000"/>
              </w:rPr>
              <w:t>ałcenia na kierunku, wydziale i </w:t>
            </w:r>
            <w:r w:rsidRPr="00883912">
              <w:rPr>
                <w:color w:val="000000"/>
              </w:rPr>
              <w:t>w</w:t>
            </w:r>
            <w:r w:rsidR="00D06D16" w:rsidRPr="00883912">
              <w:rPr>
                <w:color w:val="000000"/>
              </w:rPr>
              <w:t> </w:t>
            </w:r>
            <w:r w:rsidRPr="00883912">
              <w:rPr>
                <w:color w:val="000000"/>
              </w:rPr>
              <w:t>uczelni.</w:t>
            </w:r>
          </w:p>
          <w:p w14:paraId="51636465" w14:textId="77777777" w:rsidR="00A3160A" w:rsidRPr="00883912" w:rsidRDefault="00A3160A" w:rsidP="00C70878">
            <w:pPr>
              <w:pStyle w:val="Tekstpodstawowy3"/>
              <w:keepLines/>
              <w:rPr>
                <w:color w:val="000000"/>
              </w:rPr>
            </w:pPr>
          </w:p>
          <w:p w14:paraId="696830C4" w14:textId="3F2717C9" w:rsidR="00A3160A" w:rsidRPr="00883912" w:rsidRDefault="00A3160A" w:rsidP="00A3160A">
            <w:pPr>
              <w:pStyle w:val="Tekstpodstawowy3"/>
            </w:pPr>
            <w:r w:rsidRPr="00883912">
              <w:t>Najlepszym dowodem na sprawne zarządzanie kierunkiem jest ocena pozytywna</w:t>
            </w:r>
            <w:r w:rsidRPr="00883912">
              <w:rPr>
                <w:rStyle w:val="Odwoanieprzypisudolnego"/>
              </w:rPr>
              <w:footnoteReference w:id="3"/>
            </w:r>
            <w:r w:rsidRPr="00883912">
              <w:t xml:space="preserve"> uzyskana podczas wizytacji zespołu oceniającego Polskiej Komisji Akredytacyjnej w dniach </w:t>
            </w:r>
            <w:r w:rsidR="00E625CB" w:rsidRPr="00883912">
              <w:t>10-11 marca</w:t>
            </w:r>
            <w:r w:rsidRPr="00883912">
              <w:t xml:space="preserve"> 202</w:t>
            </w:r>
            <w:r w:rsidR="00E625CB" w:rsidRPr="00883912">
              <w:t>2</w:t>
            </w:r>
            <w:r w:rsidRPr="00883912">
              <w:t xml:space="preserve"> r. Kierunek oceniono następująco: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7106"/>
              <w:gridCol w:w="1785"/>
            </w:tblGrid>
            <w:tr w:rsidR="00A3160A" w:rsidRPr="00883912" w14:paraId="7F7F57D5" w14:textId="77777777" w:rsidTr="00F6268D">
              <w:tc>
                <w:tcPr>
                  <w:tcW w:w="7612" w:type="dxa"/>
                  <w:gridSpan w:val="2"/>
                  <w:shd w:val="clear" w:color="auto" w:fill="D9E2F3" w:themeFill="accent1" w:themeFillTint="33"/>
                  <w:vAlign w:val="center"/>
                </w:tcPr>
                <w:p w14:paraId="5D23B897" w14:textId="77777777" w:rsidR="00A3160A" w:rsidRPr="00883912" w:rsidRDefault="00A3160A" w:rsidP="00A3160A">
                  <w:pPr>
                    <w:pStyle w:val="Tekstpodstawowy3"/>
                    <w:jc w:val="center"/>
                    <w:rPr>
                      <w:b/>
                    </w:rPr>
                  </w:pPr>
                  <w:r w:rsidRPr="00883912">
                    <w:rPr>
                      <w:b/>
                    </w:rPr>
                    <w:t>Kryterium</w:t>
                  </w:r>
                </w:p>
              </w:tc>
              <w:tc>
                <w:tcPr>
                  <w:tcW w:w="1790" w:type="dxa"/>
                  <w:shd w:val="clear" w:color="auto" w:fill="D9E2F3" w:themeFill="accent1" w:themeFillTint="33"/>
                  <w:vAlign w:val="center"/>
                </w:tcPr>
                <w:p w14:paraId="3E6D51DF" w14:textId="77777777" w:rsidR="00A3160A" w:rsidRPr="00883912" w:rsidRDefault="00A3160A" w:rsidP="00A3160A">
                  <w:pPr>
                    <w:pStyle w:val="Tekstpodstawowy3"/>
                    <w:jc w:val="center"/>
                    <w:rPr>
                      <w:b/>
                    </w:rPr>
                  </w:pPr>
                  <w:r w:rsidRPr="00883912">
                    <w:rPr>
                      <w:b/>
                    </w:rPr>
                    <w:t>Ocena stopnia</w:t>
                  </w:r>
                </w:p>
                <w:p w14:paraId="02EAA9C3" w14:textId="77777777" w:rsidR="00A3160A" w:rsidRPr="00883912" w:rsidRDefault="00A3160A" w:rsidP="00A3160A">
                  <w:pPr>
                    <w:pStyle w:val="Tekstpodstawowy3"/>
                    <w:jc w:val="center"/>
                    <w:rPr>
                      <w:b/>
                    </w:rPr>
                  </w:pPr>
                  <w:r w:rsidRPr="00883912">
                    <w:rPr>
                      <w:b/>
                    </w:rPr>
                    <w:t>spełnienia kryterium</w:t>
                  </w:r>
                  <w:r w:rsidRPr="00883912">
                    <w:rPr>
                      <w:rStyle w:val="Odwoanieprzypisudolnego"/>
                      <w:b/>
                    </w:rPr>
                    <w:footnoteReference w:id="4"/>
                  </w:r>
                </w:p>
              </w:tc>
            </w:tr>
            <w:tr w:rsidR="00A3160A" w:rsidRPr="00883912" w14:paraId="5AB7765D" w14:textId="77777777" w:rsidTr="00F6268D">
              <w:tc>
                <w:tcPr>
                  <w:tcW w:w="450" w:type="dxa"/>
                  <w:vAlign w:val="center"/>
                </w:tcPr>
                <w:p w14:paraId="535976D9" w14:textId="77777777" w:rsidR="00A3160A" w:rsidRPr="00883912" w:rsidRDefault="00A3160A" w:rsidP="00A3160A">
                  <w:pPr>
                    <w:pStyle w:val="Tekstpodstawowy3"/>
                    <w:jc w:val="center"/>
                  </w:pPr>
                  <w:r w:rsidRPr="00883912">
                    <w:t>1.</w:t>
                  </w:r>
                </w:p>
              </w:tc>
              <w:tc>
                <w:tcPr>
                  <w:tcW w:w="7162" w:type="dxa"/>
                  <w:shd w:val="clear" w:color="auto" w:fill="auto"/>
                  <w:vAlign w:val="center"/>
                </w:tcPr>
                <w:p w14:paraId="2A3145F7" w14:textId="4075E3EB" w:rsidR="00A3160A" w:rsidRPr="00883912" w:rsidRDefault="000F1D72" w:rsidP="00A3160A">
                  <w:pPr>
                    <w:pStyle w:val="Tekstpodstawowy3"/>
                  </w:pPr>
                  <w:r w:rsidRPr="00883912">
                    <w:t>Konstrukcja</w:t>
                  </w:r>
                  <w:r w:rsidR="00A3160A" w:rsidRPr="00883912">
                    <w:t xml:space="preserve"> programu studiów: koncepcja, cele kształcenia i efekty uczenia się</w:t>
                  </w:r>
                </w:p>
              </w:tc>
              <w:tc>
                <w:tcPr>
                  <w:tcW w:w="1790" w:type="dxa"/>
                  <w:shd w:val="clear" w:color="auto" w:fill="auto"/>
                  <w:vAlign w:val="center"/>
                </w:tcPr>
                <w:p w14:paraId="3F55D41F" w14:textId="77777777" w:rsidR="00A3160A" w:rsidRPr="00883912" w:rsidRDefault="00A3160A" w:rsidP="00A3160A">
                  <w:pPr>
                    <w:pStyle w:val="Tekstpodstawowy3"/>
                    <w:jc w:val="center"/>
                  </w:pPr>
                  <w:r w:rsidRPr="00883912">
                    <w:t>kryterium spełnione</w:t>
                  </w:r>
                </w:p>
              </w:tc>
            </w:tr>
            <w:tr w:rsidR="00A3160A" w:rsidRPr="00883912" w14:paraId="7F56C831" w14:textId="77777777" w:rsidTr="00F6268D">
              <w:tc>
                <w:tcPr>
                  <w:tcW w:w="450" w:type="dxa"/>
                  <w:vAlign w:val="center"/>
                </w:tcPr>
                <w:p w14:paraId="4B44A41A" w14:textId="77777777" w:rsidR="00A3160A" w:rsidRPr="00883912" w:rsidRDefault="00A3160A" w:rsidP="00A3160A">
                  <w:pPr>
                    <w:pStyle w:val="Tekstpodstawowy3"/>
                    <w:jc w:val="center"/>
                  </w:pPr>
                  <w:r w:rsidRPr="00883912">
                    <w:t>2.</w:t>
                  </w:r>
                </w:p>
              </w:tc>
              <w:tc>
                <w:tcPr>
                  <w:tcW w:w="7162" w:type="dxa"/>
                  <w:shd w:val="clear" w:color="auto" w:fill="auto"/>
                  <w:vAlign w:val="center"/>
                </w:tcPr>
                <w:p w14:paraId="23585CE1" w14:textId="77777777" w:rsidR="00A3160A" w:rsidRPr="00883912" w:rsidRDefault="00A3160A" w:rsidP="00A3160A">
                  <w:pPr>
                    <w:pStyle w:val="Tekstpodstawowy3"/>
                  </w:pPr>
                  <w:r w:rsidRPr="00883912">
                    <w:t>Realizacja programu studiów: treści programowe, harmonogram realizacji programu studiów oraz formy i organizacja zajęć, metody kształcenia, praktyki zawodowe, organizacja procesu nauczania i uczenia się</w:t>
                  </w:r>
                </w:p>
              </w:tc>
              <w:tc>
                <w:tcPr>
                  <w:tcW w:w="1790" w:type="dxa"/>
                  <w:shd w:val="clear" w:color="auto" w:fill="auto"/>
                  <w:vAlign w:val="center"/>
                </w:tcPr>
                <w:p w14:paraId="0FEFD8A4" w14:textId="77777777" w:rsidR="00A3160A" w:rsidRPr="00883912" w:rsidRDefault="00A3160A" w:rsidP="00A3160A">
                  <w:pPr>
                    <w:pStyle w:val="Tekstpodstawowy3"/>
                    <w:jc w:val="center"/>
                  </w:pPr>
                  <w:r w:rsidRPr="00883912">
                    <w:t>kryterium spełnione</w:t>
                  </w:r>
                </w:p>
              </w:tc>
            </w:tr>
            <w:tr w:rsidR="00A3160A" w:rsidRPr="00883912" w14:paraId="5E6B8E25" w14:textId="77777777" w:rsidTr="00F6268D">
              <w:tc>
                <w:tcPr>
                  <w:tcW w:w="450" w:type="dxa"/>
                  <w:vAlign w:val="center"/>
                </w:tcPr>
                <w:p w14:paraId="3F4AFDFB" w14:textId="77777777" w:rsidR="00A3160A" w:rsidRPr="00883912" w:rsidRDefault="00A3160A" w:rsidP="00A3160A">
                  <w:pPr>
                    <w:pStyle w:val="Tekstpodstawowy3"/>
                    <w:jc w:val="center"/>
                  </w:pPr>
                  <w:r w:rsidRPr="00883912">
                    <w:t>3.</w:t>
                  </w:r>
                </w:p>
              </w:tc>
              <w:tc>
                <w:tcPr>
                  <w:tcW w:w="7162" w:type="dxa"/>
                  <w:shd w:val="clear" w:color="auto" w:fill="auto"/>
                  <w:vAlign w:val="center"/>
                </w:tcPr>
                <w:p w14:paraId="3AFE5B87" w14:textId="77777777" w:rsidR="00A3160A" w:rsidRPr="00883912" w:rsidRDefault="00A3160A" w:rsidP="00A3160A">
                  <w:pPr>
                    <w:pStyle w:val="Tekstpodstawowy3"/>
                  </w:pPr>
                  <w:r w:rsidRPr="00883912">
                    <w:t>Przyjęcie na studia, weryfikacja osiągnięcia przez studentów efektów uczenia się, zaliczanie poszczególnych semestrów i lat oraz dyplomowanie</w:t>
                  </w:r>
                </w:p>
              </w:tc>
              <w:tc>
                <w:tcPr>
                  <w:tcW w:w="1790" w:type="dxa"/>
                  <w:shd w:val="clear" w:color="auto" w:fill="auto"/>
                  <w:vAlign w:val="center"/>
                </w:tcPr>
                <w:p w14:paraId="4B0A1F9C" w14:textId="77777777" w:rsidR="00A3160A" w:rsidRPr="00883912" w:rsidRDefault="00A3160A" w:rsidP="00A3160A">
                  <w:pPr>
                    <w:pStyle w:val="Tekstpodstawowy3"/>
                    <w:jc w:val="center"/>
                  </w:pPr>
                  <w:r w:rsidRPr="00883912">
                    <w:t>kryterium spełnione</w:t>
                  </w:r>
                </w:p>
              </w:tc>
            </w:tr>
            <w:tr w:rsidR="00A3160A" w:rsidRPr="00883912" w14:paraId="6EF03F90" w14:textId="77777777" w:rsidTr="00F6268D">
              <w:tc>
                <w:tcPr>
                  <w:tcW w:w="450" w:type="dxa"/>
                  <w:vAlign w:val="center"/>
                </w:tcPr>
                <w:p w14:paraId="5F38FF8D" w14:textId="77777777" w:rsidR="00A3160A" w:rsidRPr="00883912" w:rsidRDefault="00A3160A" w:rsidP="00A3160A">
                  <w:pPr>
                    <w:pStyle w:val="Tekstpodstawowy3"/>
                    <w:jc w:val="center"/>
                  </w:pPr>
                  <w:r w:rsidRPr="00883912">
                    <w:t>4.</w:t>
                  </w:r>
                </w:p>
              </w:tc>
              <w:tc>
                <w:tcPr>
                  <w:tcW w:w="7162" w:type="dxa"/>
                  <w:shd w:val="clear" w:color="auto" w:fill="auto"/>
                  <w:vAlign w:val="center"/>
                </w:tcPr>
                <w:p w14:paraId="28B0A375" w14:textId="77777777" w:rsidR="00A3160A" w:rsidRPr="00883912" w:rsidRDefault="00A3160A" w:rsidP="00A3160A">
                  <w:pPr>
                    <w:pStyle w:val="Tekstpodstawowy3"/>
                  </w:pPr>
                  <w:r w:rsidRPr="00883912">
                    <w:t>Kompetencje, doświadczenie, kwalifikacje i liczebność kadry prowadzącej kształcenie oraz rozwój i doskonalenie kadry</w:t>
                  </w:r>
                </w:p>
              </w:tc>
              <w:tc>
                <w:tcPr>
                  <w:tcW w:w="1790" w:type="dxa"/>
                  <w:shd w:val="clear" w:color="auto" w:fill="auto"/>
                  <w:vAlign w:val="center"/>
                </w:tcPr>
                <w:p w14:paraId="1B7B942D" w14:textId="77777777" w:rsidR="00A3160A" w:rsidRPr="00883912" w:rsidRDefault="00A3160A" w:rsidP="00A3160A">
                  <w:pPr>
                    <w:pStyle w:val="Tekstpodstawowy3"/>
                    <w:jc w:val="center"/>
                  </w:pPr>
                  <w:r w:rsidRPr="00883912">
                    <w:t>kryterium spełnione</w:t>
                  </w:r>
                </w:p>
              </w:tc>
            </w:tr>
            <w:tr w:rsidR="00A3160A" w:rsidRPr="00883912" w14:paraId="21A582EE" w14:textId="77777777" w:rsidTr="00F6268D">
              <w:tc>
                <w:tcPr>
                  <w:tcW w:w="450" w:type="dxa"/>
                  <w:vAlign w:val="center"/>
                </w:tcPr>
                <w:p w14:paraId="11C36084" w14:textId="77777777" w:rsidR="00A3160A" w:rsidRPr="00883912" w:rsidRDefault="00A3160A" w:rsidP="00A3160A">
                  <w:pPr>
                    <w:pStyle w:val="Tekstpodstawowy3"/>
                    <w:jc w:val="center"/>
                  </w:pPr>
                  <w:r w:rsidRPr="00883912">
                    <w:t>5.</w:t>
                  </w:r>
                </w:p>
              </w:tc>
              <w:tc>
                <w:tcPr>
                  <w:tcW w:w="7162" w:type="dxa"/>
                  <w:shd w:val="clear" w:color="auto" w:fill="auto"/>
                  <w:vAlign w:val="center"/>
                </w:tcPr>
                <w:p w14:paraId="0F5A5C55" w14:textId="77777777" w:rsidR="00A3160A" w:rsidRPr="00883912" w:rsidRDefault="00A3160A" w:rsidP="00A3160A">
                  <w:pPr>
                    <w:pStyle w:val="Tekstpodstawowy3"/>
                  </w:pPr>
                  <w:r w:rsidRPr="00883912">
                    <w:t>Infrastruktura i zasoby edukacyjne wykorzystywane w realizacji programu studiów oraz ich doskonalenie</w:t>
                  </w:r>
                </w:p>
              </w:tc>
              <w:tc>
                <w:tcPr>
                  <w:tcW w:w="1790" w:type="dxa"/>
                  <w:shd w:val="clear" w:color="auto" w:fill="auto"/>
                  <w:vAlign w:val="center"/>
                </w:tcPr>
                <w:p w14:paraId="1894DB15" w14:textId="77777777" w:rsidR="00A3160A" w:rsidRPr="00883912" w:rsidRDefault="00A3160A" w:rsidP="00A3160A">
                  <w:pPr>
                    <w:pStyle w:val="Tekstpodstawowy3"/>
                    <w:jc w:val="center"/>
                  </w:pPr>
                  <w:r w:rsidRPr="00883912">
                    <w:t>kryterium spełnione</w:t>
                  </w:r>
                </w:p>
              </w:tc>
            </w:tr>
            <w:tr w:rsidR="00A3160A" w:rsidRPr="00883912" w14:paraId="030E57D8" w14:textId="77777777" w:rsidTr="00F6268D">
              <w:tc>
                <w:tcPr>
                  <w:tcW w:w="450" w:type="dxa"/>
                  <w:vAlign w:val="center"/>
                </w:tcPr>
                <w:p w14:paraId="659CB72E" w14:textId="77777777" w:rsidR="00A3160A" w:rsidRPr="00883912" w:rsidRDefault="00A3160A" w:rsidP="00A3160A">
                  <w:pPr>
                    <w:pStyle w:val="Tekstpodstawowy3"/>
                    <w:jc w:val="center"/>
                  </w:pPr>
                  <w:r w:rsidRPr="00883912">
                    <w:t>6.</w:t>
                  </w:r>
                </w:p>
              </w:tc>
              <w:tc>
                <w:tcPr>
                  <w:tcW w:w="7162" w:type="dxa"/>
                  <w:shd w:val="clear" w:color="auto" w:fill="auto"/>
                  <w:vAlign w:val="center"/>
                </w:tcPr>
                <w:p w14:paraId="482C4DEE" w14:textId="77777777" w:rsidR="00A3160A" w:rsidRPr="00883912" w:rsidRDefault="00A3160A" w:rsidP="00A3160A">
                  <w:pPr>
                    <w:pStyle w:val="Tekstpodstawowy3"/>
                  </w:pPr>
                  <w:r w:rsidRPr="00883912">
                    <w:t>Współpraca z otoczeniem społeczno-gospodarczym w konstruowaniu, realizacji i doskonaleniu programu studiów oraz jej wpływ na rozwój kierunku</w:t>
                  </w:r>
                </w:p>
              </w:tc>
              <w:tc>
                <w:tcPr>
                  <w:tcW w:w="1790" w:type="dxa"/>
                  <w:shd w:val="clear" w:color="auto" w:fill="auto"/>
                  <w:vAlign w:val="center"/>
                </w:tcPr>
                <w:p w14:paraId="66B684B7" w14:textId="77777777" w:rsidR="00A3160A" w:rsidRPr="00883912" w:rsidRDefault="00A3160A" w:rsidP="00A3160A">
                  <w:pPr>
                    <w:pStyle w:val="Tekstpodstawowy3"/>
                    <w:jc w:val="center"/>
                  </w:pPr>
                  <w:r w:rsidRPr="00883912">
                    <w:t>kryterium spełnione</w:t>
                  </w:r>
                </w:p>
              </w:tc>
            </w:tr>
            <w:tr w:rsidR="00A3160A" w:rsidRPr="00883912" w14:paraId="32A6D953" w14:textId="77777777" w:rsidTr="00F6268D">
              <w:tc>
                <w:tcPr>
                  <w:tcW w:w="450" w:type="dxa"/>
                  <w:vAlign w:val="center"/>
                </w:tcPr>
                <w:p w14:paraId="584CBA81" w14:textId="77777777" w:rsidR="00A3160A" w:rsidRPr="00883912" w:rsidRDefault="00A3160A" w:rsidP="00A3160A">
                  <w:pPr>
                    <w:pStyle w:val="Tekstpodstawowy3"/>
                    <w:jc w:val="center"/>
                  </w:pPr>
                  <w:r w:rsidRPr="00883912">
                    <w:lastRenderedPageBreak/>
                    <w:t>7.</w:t>
                  </w:r>
                </w:p>
              </w:tc>
              <w:tc>
                <w:tcPr>
                  <w:tcW w:w="7162" w:type="dxa"/>
                  <w:shd w:val="clear" w:color="auto" w:fill="auto"/>
                  <w:vAlign w:val="center"/>
                </w:tcPr>
                <w:p w14:paraId="129BDA2F" w14:textId="77777777" w:rsidR="00A3160A" w:rsidRPr="00883912" w:rsidRDefault="00A3160A" w:rsidP="00A3160A">
                  <w:pPr>
                    <w:pStyle w:val="Tekstpodstawowy3"/>
                  </w:pPr>
                  <w:r w:rsidRPr="00883912">
                    <w:t>Warunki i sposoby podnoszenia stopnia umiędzynarodowienia procesu kształcenia na kierunku</w:t>
                  </w:r>
                </w:p>
              </w:tc>
              <w:tc>
                <w:tcPr>
                  <w:tcW w:w="1790" w:type="dxa"/>
                  <w:shd w:val="clear" w:color="auto" w:fill="auto"/>
                  <w:vAlign w:val="center"/>
                </w:tcPr>
                <w:p w14:paraId="000DF619" w14:textId="77777777" w:rsidR="00A3160A" w:rsidRPr="00883912" w:rsidRDefault="00A3160A" w:rsidP="00A3160A">
                  <w:pPr>
                    <w:pStyle w:val="Tekstpodstawowy3"/>
                    <w:jc w:val="center"/>
                  </w:pPr>
                  <w:r w:rsidRPr="00883912">
                    <w:t>kryterium spełnione</w:t>
                  </w:r>
                </w:p>
              </w:tc>
            </w:tr>
            <w:tr w:rsidR="00A3160A" w:rsidRPr="00883912" w14:paraId="475FD2B8" w14:textId="77777777" w:rsidTr="00F6268D">
              <w:tc>
                <w:tcPr>
                  <w:tcW w:w="450" w:type="dxa"/>
                  <w:vAlign w:val="center"/>
                </w:tcPr>
                <w:p w14:paraId="45EC207E" w14:textId="77777777" w:rsidR="00A3160A" w:rsidRPr="00883912" w:rsidRDefault="00A3160A" w:rsidP="00A3160A">
                  <w:pPr>
                    <w:pStyle w:val="Tekstpodstawowy3"/>
                    <w:jc w:val="center"/>
                  </w:pPr>
                  <w:r w:rsidRPr="00883912">
                    <w:t>8.</w:t>
                  </w:r>
                </w:p>
              </w:tc>
              <w:tc>
                <w:tcPr>
                  <w:tcW w:w="7162" w:type="dxa"/>
                  <w:shd w:val="clear" w:color="auto" w:fill="auto"/>
                  <w:vAlign w:val="center"/>
                </w:tcPr>
                <w:p w14:paraId="0EA75300" w14:textId="77777777" w:rsidR="00A3160A" w:rsidRPr="00883912" w:rsidRDefault="00A3160A" w:rsidP="00A3160A">
                  <w:pPr>
                    <w:pStyle w:val="Tekstpodstawowy3"/>
                  </w:pPr>
                  <w:r w:rsidRPr="00883912">
                    <w:t>Wsparcie studentów w uczeniu się, rozwoju społecznym, naukowym lub zawodowym i wejściu na rynek pracy oraz rozwój i doskonalenie form wsparcia</w:t>
                  </w:r>
                </w:p>
              </w:tc>
              <w:tc>
                <w:tcPr>
                  <w:tcW w:w="1790" w:type="dxa"/>
                  <w:shd w:val="clear" w:color="auto" w:fill="auto"/>
                  <w:vAlign w:val="center"/>
                </w:tcPr>
                <w:p w14:paraId="4427D694" w14:textId="77777777" w:rsidR="00A3160A" w:rsidRPr="00883912" w:rsidRDefault="00A3160A" w:rsidP="00A3160A">
                  <w:pPr>
                    <w:pStyle w:val="Tekstpodstawowy3"/>
                    <w:jc w:val="center"/>
                  </w:pPr>
                  <w:r w:rsidRPr="00883912">
                    <w:t>kryterium spełnione</w:t>
                  </w:r>
                </w:p>
              </w:tc>
            </w:tr>
            <w:tr w:rsidR="00A3160A" w:rsidRPr="00883912" w14:paraId="7ED938E3" w14:textId="77777777" w:rsidTr="00F6268D">
              <w:tc>
                <w:tcPr>
                  <w:tcW w:w="450" w:type="dxa"/>
                  <w:vAlign w:val="center"/>
                </w:tcPr>
                <w:p w14:paraId="4223A659" w14:textId="77777777" w:rsidR="00A3160A" w:rsidRPr="00883912" w:rsidRDefault="00A3160A" w:rsidP="00A3160A">
                  <w:pPr>
                    <w:pStyle w:val="Tekstpodstawowy3"/>
                    <w:jc w:val="center"/>
                  </w:pPr>
                  <w:r w:rsidRPr="00883912">
                    <w:t>9.</w:t>
                  </w:r>
                </w:p>
              </w:tc>
              <w:tc>
                <w:tcPr>
                  <w:tcW w:w="7162" w:type="dxa"/>
                  <w:shd w:val="clear" w:color="auto" w:fill="auto"/>
                  <w:vAlign w:val="center"/>
                </w:tcPr>
                <w:p w14:paraId="6CB18570" w14:textId="77777777" w:rsidR="00A3160A" w:rsidRPr="00883912" w:rsidRDefault="00A3160A" w:rsidP="00A3160A">
                  <w:pPr>
                    <w:pStyle w:val="Tekstpodstawowy3"/>
                  </w:pPr>
                  <w:r w:rsidRPr="00883912">
                    <w:t>Publiczny dostęp do informacji o programie studiów, warunkach jego realizacji i osiąganych rezultatach</w:t>
                  </w:r>
                </w:p>
              </w:tc>
              <w:tc>
                <w:tcPr>
                  <w:tcW w:w="1790" w:type="dxa"/>
                  <w:shd w:val="clear" w:color="auto" w:fill="auto"/>
                  <w:vAlign w:val="center"/>
                </w:tcPr>
                <w:p w14:paraId="7159031C" w14:textId="77777777" w:rsidR="00A3160A" w:rsidRPr="00883912" w:rsidRDefault="00A3160A" w:rsidP="00A3160A">
                  <w:pPr>
                    <w:pStyle w:val="Tekstpodstawowy3"/>
                    <w:jc w:val="center"/>
                  </w:pPr>
                  <w:r w:rsidRPr="00883912">
                    <w:t>kryterium spełnione</w:t>
                  </w:r>
                </w:p>
              </w:tc>
            </w:tr>
            <w:tr w:rsidR="00A3160A" w:rsidRPr="00883912" w14:paraId="379B5ADC" w14:textId="77777777" w:rsidTr="00F6268D">
              <w:tc>
                <w:tcPr>
                  <w:tcW w:w="450" w:type="dxa"/>
                  <w:vAlign w:val="center"/>
                </w:tcPr>
                <w:p w14:paraId="6E685612" w14:textId="77777777" w:rsidR="00A3160A" w:rsidRPr="00883912" w:rsidRDefault="00A3160A" w:rsidP="00A3160A">
                  <w:pPr>
                    <w:pStyle w:val="Tekstpodstawowy3"/>
                    <w:jc w:val="center"/>
                  </w:pPr>
                  <w:r w:rsidRPr="00883912">
                    <w:t>10.</w:t>
                  </w:r>
                </w:p>
              </w:tc>
              <w:tc>
                <w:tcPr>
                  <w:tcW w:w="7162" w:type="dxa"/>
                  <w:shd w:val="clear" w:color="auto" w:fill="auto"/>
                  <w:vAlign w:val="center"/>
                </w:tcPr>
                <w:p w14:paraId="33BAE940" w14:textId="77777777" w:rsidR="00A3160A" w:rsidRPr="00883912" w:rsidRDefault="00A3160A" w:rsidP="00A3160A">
                  <w:pPr>
                    <w:pStyle w:val="Tekstpodstawowy3"/>
                  </w:pPr>
                  <w:r w:rsidRPr="00883912">
                    <w:t>Polityka jakości, projektowanie, zatwierdzanie, monitorowanie, przegląd i doskonalenie programu studiów</w:t>
                  </w:r>
                </w:p>
              </w:tc>
              <w:tc>
                <w:tcPr>
                  <w:tcW w:w="1790" w:type="dxa"/>
                  <w:shd w:val="clear" w:color="auto" w:fill="auto"/>
                  <w:vAlign w:val="center"/>
                </w:tcPr>
                <w:p w14:paraId="249307B4" w14:textId="77777777" w:rsidR="00A3160A" w:rsidRPr="00883912" w:rsidRDefault="00A3160A" w:rsidP="00A3160A">
                  <w:pPr>
                    <w:pStyle w:val="Tekstpodstawowy3"/>
                    <w:jc w:val="center"/>
                  </w:pPr>
                  <w:r w:rsidRPr="00883912">
                    <w:t>kryterium spełnione</w:t>
                  </w:r>
                </w:p>
              </w:tc>
            </w:tr>
          </w:tbl>
          <w:p w14:paraId="69587A94" w14:textId="1583A0CE" w:rsidR="002012B3" w:rsidRPr="00883912" w:rsidRDefault="002012B3" w:rsidP="00272BD4">
            <w:pPr>
              <w:pStyle w:val="Tekstpodstawowy3"/>
              <w:rPr>
                <w:color w:val="000000"/>
              </w:rPr>
            </w:pPr>
          </w:p>
        </w:tc>
      </w:tr>
    </w:tbl>
    <w:p w14:paraId="3A5A0AFF" w14:textId="77777777" w:rsidR="00731618" w:rsidRPr="00883912" w:rsidRDefault="00731618">
      <w:pPr>
        <w:jc w:val="both"/>
        <w:rPr>
          <w:rFonts w:ascii="Verdana" w:hAnsi="Verdana"/>
          <w:color w:val="FF0000"/>
          <w:sz w:val="18"/>
        </w:rPr>
      </w:pPr>
    </w:p>
    <w:p w14:paraId="5EBA0227" w14:textId="77777777" w:rsidR="00FC450A" w:rsidRPr="00883912" w:rsidRDefault="00FC450A">
      <w:pPr>
        <w:jc w:val="both"/>
        <w:rPr>
          <w:rFonts w:ascii="Verdana" w:hAnsi="Verdana"/>
          <w:color w:val="FF0000"/>
          <w:sz w:val="18"/>
        </w:rPr>
      </w:pPr>
    </w:p>
    <w:p w14:paraId="2B64A7FD" w14:textId="2BC81621" w:rsidR="00272BD4" w:rsidRPr="00883912" w:rsidRDefault="00272BD4" w:rsidP="00272BD4">
      <w:pPr>
        <w:jc w:val="both"/>
        <w:rPr>
          <w:rFonts w:ascii="Verdana" w:hAnsi="Verdana"/>
          <w:b/>
          <w:bCs/>
          <w:sz w:val="20"/>
        </w:rPr>
      </w:pPr>
      <w:r w:rsidRPr="00883912">
        <w:rPr>
          <w:rFonts w:ascii="Verdana" w:hAnsi="Verdana"/>
          <w:b/>
          <w:bCs/>
          <w:sz w:val="20"/>
        </w:rPr>
        <w:t>5.2. Weryfikacja efektów uczenia się</w:t>
      </w:r>
    </w:p>
    <w:p w14:paraId="3605BAEB" w14:textId="77777777" w:rsidR="000E5A9D" w:rsidRPr="00883912" w:rsidRDefault="000E5A9D" w:rsidP="00272BD4">
      <w:pPr>
        <w:jc w:val="both"/>
        <w:rPr>
          <w:rFonts w:ascii="Verdana" w:hAnsi="Verdana"/>
          <w:b/>
          <w:bCs/>
          <w:sz w:val="8"/>
          <w:szCs w:val="8"/>
        </w:rPr>
      </w:pPr>
    </w:p>
    <w:tbl>
      <w:tblPr>
        <w:tblStyle w:val="Tabela-Siatka"/>
        <w:tblW w:w="0" w:type="auto"/>
        <w:tblLook w:val="04A0" w:firstRow="1" w:lastRow="0" w:firstColumn="1" w:lastColumn="0" w:noHBand="0" w:noVBand="1"/>
      </w:tblPr>
      <w:tblGrid>
        <w:gridCol w:w="9628"/>
      </w:tblGrid>
      <w:tr w:rsidR="00272BD4" w:rsidRPr="00883912" w14:paraId="7860961E" w14:textId="77777777" w:rsidTr="001778FB">
        <w:tc>
          <w:tcPr>
            <w:tcW w:w="9747" w:type="dxa"/>
          </w:tcPr>
          <w:p w14:paraId="3DA9387F" w14:textId="77777777" w:rsidR="000E5A9D" w:rsidRPr="00883912" w:rsidRDefault="000E5A9D" w:rsidP="001778FB">
            <w:pPr>
              <w:pStyle w:val="Tekstpodstawowy3"/>
              <w:rPr>
                <w:bCs/>
              </w:rPr>
            </w:pPr>
          </w:p>
          <w:p w14:paraId="7F9F5043" w14:textId="2F308273" w:rsidR="00272BD4" w:rsidRPr="00883912" w:rsidRDefault="00272BD4" w:rsidP="001778FB">
            <w:pPr>
              <w:pStyle w:val="Tekstpodstawowy3"/>
              <w:rPr>
                <w:bCs/>
              </w:rPr>
            </w:pPr>
            <w:r w:rsidRPr="00883912">
              <w:rPr>
                <w:bCs/>
              </w:rPr>
              <w:t xml:space="preserve">W </w:t>
            </w:r>
            <w:r w:rsidRPr="00883912">
              <w:t>procedurze określania efektów uczenia się</w:t>
            </w:r>
            <w:r w:rsidRPr="00883912">
              <w:rPr>
                <w:bCs/>
              </w:rPr>
              <w:t xml:space="preserve"> dla kierunku studiów „</w:t>
            </w:r>
            <w:r w:rsidRPr="00883912">
              <w:t>zarządzanie i inżynieria produkcji</w:t>
            </w:r>
            <w:r w:rsidRPr="00883912">
              <w:rPr>
                <w:bCs/>
              </w:rPr>
              <w:t>” bierze udział szereg osób i podmiotów. Wstępna lista efektów uczenia się w zakresie wiedzy, umiejętności i kompetencji społecznych została skonstruowana na etapie ubiegania się o zgodę MNiSW na prowadzenie studiów na kierunku „</w:t>
            </w:r>
            <w:r w:rsidRPr="00883912">
              <w:t>zarządzanie i inżynieria produkcji</w:t>
            </w:r>
            <w:r w:rsidRPr="00883912">
              <w:rPr>
                <w:bCs/>
              </w:rPr>
              <w:t>”, a następnie poddana ocenie interesariuszy zewnętrznych (przedstawicieli firm oraz innych podmiotów prowadzących działalność w</w:t>
            </w:r>
            <w:r w:rsidR="002A3953" w:rsidRPr="00883912">
              <w:rPr>
                <w:bCs/>
              </w:rPr>
              <w:t> </w:t>
            </w:r>
            <w:r w:rsidRPr="00883912">
              <w:rPr>
                <w:bCs/>
              </w:rPr>
              <w:t>zakresie zbieżnym z kierunkiem studiów „</w:t>
            </w:r>
            <w:r w:rsidRPr="00883912">
              <w:t>zarządzanie i inżynieria produkcji</w:t>
            </w:r>
            <w:r w:rsidRPr="00883912">
              <w:rPr>
                <w:bCs/>
              </w:rPr>
              <w:t>”). Ostateczna lista efektów uczenia się dla kierunku studiów jest wyrazem kompromisu między opiniami, oczekiwaniami i ocenami ww. podmiotów.</w:t>
            </w:r>
          </w:p>
          <w:p w14:paraId="1DD72808" w14:textId="77777777" w:rsidR="00272BD4" w:rsidRPr="00883912" w:rsidRDefault="00272BD4" w:rsidP="001778FB">
            <w:pPr>
              <w:jc w:val="both"/>
              <w:rPr>
                <w:rFonts w:ascii="Verdana" w:hAnsi="Verdana"/>
                <w:sz w:val="18"/>
                <w:szCs w:val="18"/>
              </w:rPr>
            </w:pPr>
          </w:p>
          <w:p w14:paraId="622780F6" w14:textId="0A9AAA4A" w:rsidR="00272BD4" w:rsidRPr="00883912" w:rsidRDefault="00EB1590" w:rsidP="001778FB">
            <w:pPr>
              <w:pStyle w:val="Tekstpodstawowy3"/>
              <w:rPr>
                <w:bCs/>
                <w:color w:val="000000"/>
                <w:szCs w:val="20"/>
              </w:rPr>
            </w:pPr>
            <w:r w:rsidRPr="00883912">
              <w:rPr>
                <w:color w:val="000000"/>
                <w:szCs w:val="20"/>
              </w:rPr>
              <w:t>Sposoby weryfikacji zakładanych efektów uczenia się</w:t>
            </w:r>
            <w:r w:rsidRPr="00883912">
              <w:rPr>
                <w:bCs/>
                <w:color w:val="000000"/>
                <w:szCs w:val="20"/>
              </w:rPr>
              <w:t xml:space="preserve"> zostały określone przez nauczycieli akademickich w opracowanych przez nich sylabusach poszczególnych przedmiotów. Osiąganie przez studentów tych efektów jest weryfikowane poprzez szereg zaliczeń i egzaminów realizowanych w różnych formach. Wśród najczęściej wykorzystywanych form należy wymienić m.in.: przygotowanie projektu w</w:t>
            </w:r>
            <w:r w:rsidR="002A3953" w:rsidRPr="00883912">
              <w:rPr>
                <w:bCs/>
                <w:color w:val="000000"/>
                <w:szCs w:val="20"/>
              </w:rPr>
              <w:t> </w:t>
            </w:r>
            <w:r w:rsidRPr="00883912">
              <w:rPr>
                <w:bCs/>
                <w:color w:val="000000"/>
                <w:szCs w:val="20"/>
              </w:rPr>
              <w:t xml:space="preserve">kilkuosobowym zespole, przygotowanie uwag do projektów opracowanych przez innych studentów, przygotowanie referatu w kilkuosobowym zespole, przygotowanie recenzji referatów opracowanych przez innych studentów, przeprowadzenie badań i prezentacja ich wyników, zaliczenie pisemne w formie testu, zaliczenie pisemne z pytaniami otwartymi, zaliczenie pisemne z zadaniami, zaliczenie ustne, egzamin pisemny w formie testu, egzamin pisemny z pytaniami otwartymi, egzamin pisemny z zadaniami, egzamin ustny. Ponadto weryfikacja efektów uczenia się następuje poprzez realizację praktyk zawodowych oraz egzamin dyplomowy obejmujący problematykę pracy dyplomowej i problematykę przedmiotów prowadzonych w ramach studiów. Weryfikacja osiągania zakładanych efektów uczenia się jest prowadzona również w oparciu o formularze oceny przedmiotowych i kierunkowych efektów uczenia się (pierwotnie wprowadzone w 2013 r., obecny stan prawny: </w:t>
            </w:r>
            <w:r w:rsidRPr="00883912">
              <w:rPr>
                <w:bCs/>
                <w:color w:val="000000"/>
              </w:rPr>
              <w:t>Zarządzenie Nr 83/2019 Rektora PWSZ w Koninie z dnia 5 września 2019 r. w sprawie Wewnętrznego Systemu Zapewnienia Jakości Kształcenia</w:t>
            </w:r>
            <w:r w:rsidR="00ED23A7" w:rsidRPr="00883912">
              <w:rPr>
                <w:bCs/>
                <w:color w:val="000000"/>
              </w:rPr>
              <w:t xml:space="preserve"> </w:t>
            </w:r>
            <w:r w:rsidR="006A44A5" w:rsidRPr="00883912">
              <w:rPr>
                <w:color w:val="000000"/>
              </w:rPr>
              <w:t>ze</w:t>
            </w:r>
            <w:r w:rsidR="00ED23A7" w:rsidRPr="00883912">
              <w:rPr>
                <w:color w:val="000000"/>
              </w:rPr>
              <w:t xml:space="preserve"> zm.</w:t>
            </w:r>
            <w:r w:rsidRPr="00883912">
              <w:rPr>
                <w:bCs/>
                <w:color w:val="000000"/>
              </w:rPr>
              <w:t>)</w:t>
            </w:r>
            <w:r w:rsidRPr="00883912">
              <w:rPr>
                <w:bCs/>
                <w:color w:val="000000"/>
                <w:szCs w:val="20"/>
              </w:rPr>
              <w:t>. W obydwu formularzach wskazywane są te efekty uczenia się, z osiągnięciem których studenci mają stosunkowo największe i najmniejsze problemy, a także formułowane są wnioski, co do koniecznych zmian w procesie dydaktycznym w roku następnym. Ocena osiągania przez studentów przedmiotowych efektów uczenia się jest dokonywana przez nauczycieli akademickich zatrudnionych w Katedrze Nauk Technicznych, a następnie przedkładana kierownictwu Katedry po zakończeniu zajęć przez danego nauczyciela. Ocena osiągania przez studentów kierunkowych efektów uczenia się jest prowadzona przez Wydziałową Komisję ds. Oceny Jakości Kształcenia na koniec każdego roku akademickiego</w:t>
            </w:r>
            <w:r w:rsidR="00272BD4" w:rsidRPr="00883912">
              <w:rPr>
                <w:bCs/>
                <w:color w:val="000000" w:themeColor="text1"/>
              </w:rPr>
              <w:t xml:space="preserve">. </w:t>
            </w:r>
          </w:p>
          <w:p w14:paraId="208B5734" w14:textId="77777777" w:rsidR="00272BD4" w:rsidRPr="00883912" w:rsidRDefault="00272BD4" w:rsidP="001778FB">
            <w:pPr>
              <w:pStyle w:val="Tekstpodstawowy3"/>
              <w:rPr>
                <w:bCs/>
                <w:color w:val="FF0000"/>
              </w:rPr>
            </w:pPr>
          </w:p>
          <w:p w14:paraId="1DCA3FCA" w14:textId="77777777" w:rsidR="00EB1590" w:rsidRPr="00883912" w:rsidRDefault="00EB1590" w:rsidP="00EB1590">
            <w:pPr>
              <w:pStyle w:val="Tekstpodstawowy3"/>
              <w:rPr>
                <w:bCs/>
                <w:color w:val="000000"/>
                <w:sz w:val="8"/>
                <w:szCs w:val="20"/>
              </w:rPr>
            </w:pPr>
          </w:p>
          <w:p w14:paraId="6781D8B5" w14:textId="77777777" w:rsidR="009316BC" w:rsidRPr="00883912" w:rsidRDefault="00EB1590" w:rsidP="009316BC">
            <w:pPr>
              <w:pStyle w:val="Tekstpodstawowy3"/>
              <w:rPr>
                <w:bCs/>
                <w:color w:val="000000"/>
                <w:szCs w:val="20"/>
              </w:rPr>
            </w:pPr>
            <w:r w:rsidRPr="00883912">
              <w:rPr>
                <w:bCs/>
                <w:color w:val="000000"/>
                <w:szCs w:val="20"/>
              </w:rPr>
              <w:t xml:space="preserve">W </w:t>
            </w:r>
            <w:r w:rsidRPr="00883912">
              <w:rPr>
                <w:color w:val="000000"/>
                <w:szCs w:val="20"/>
              </w:rPr>
              <w:t xml:space="preserve">procesie określania i weryfikacji zakładanych efektów uczenia się </w:t>
            </w:r>
            <w:r w:rsidRPr="00883912">
              <w:rPr>
                <w:bCs/>
                <w:color w:val="000000"/>
                <w:szCs w:val="20"/>
              </w:rPr>
              <w:t>na kierunku studiów „zarządzanie i</w:t>
            </w:r>
            <w:r w:rsidR="002A3953" w:rsidRPr="00883912">
              <w:rPr>
                <w:bCs/>
                <w:color w:val="000000"/>
                <w:szCs w:val="20"/>
              </w:rPr>
              <w:t> </w:t>
            </w:r>
            <w:r w:rsidRPr="00883912">
              <w:rPr>
                <w:bCs/>
                <w:color w:val="000000"/>
                <w:szCs w:val="20"/>
              </w:rPr>
              <w:t xml:space="preserve">inżynieria produkcji” biorą udział zarówno interesariusze wewnętrzni, jak i zewnętrzni. Udział ten polega przede wszystkim na wyrażaniu przez pracodawców i studentów uwag i sugestii dotyczących kształcenia na kierunku – podczas organizowanych spotkań i seminariów. Weryfikacja zakładanych efektów uczenia się następuje również poprzez angażowanie praktyków do prowadzenia zajęć na studiach, czyli osób, które na co dzień w swoich firmach/instytucjach wykorzystują wiedzę, umiejętności i kompetencje społeczne, które powinien posiadać absolwent studiów. Ponadto, istotną rolę w określaniu i weryfikacji efektów uczenia się odgrywają opinie członków </w:t>
            </w:r>
            <w:r w:rsidR="009316BC" w:rsidRPr="00883912">
              <w:rPr>
                <w:bCs/>
                <w:color w:val="000000"/>
                <w:szCs w:val="20"/>
              </w:rPr>
              <w:t xml:space="preserve">Ponadto, istotną rolę w określaniu i weryfikacji efektów uczenia się odgrywają opinie członków rady programowej kierunku. </w:t>
            </w:r>
            <w:r w:rsidR="009316BC" w:rsidRPr="00883912">
              <w:t>Zasadniczym celem działania rady programowej jest uczestniczenie przedstawicieli interesariuszy zewnętrznych w kształtowaniu koncepcji kształcenia na danym kierunku studiów, wskazywanie pożądanych zmian w programie studiów oraz określanie oczekiwanych umiejętności i kompetencji absolwentów, jak również podejmowanie przedsięwzięć mających na celu dostosowanie efektów uczenia się do wymogów rynku pracy oraz potrzeb pracodawców.</w:t>
            </w:r>
          </w:p>
          <w:p w14:paraId="53E2A5CD" w14:textId="15EE06A6" w:rsidR="00272BD4" w:rsidRPr="00883912" w:rsidRDefault="00272BD4" w:rsidP="001778FB">
            <w:pPr>
              <w:pStyle w:val="Tekstpodstawowy3"/>
              <w:rPr>
                <w:bCs/>
              </w:rPr>
            </w:pPr>
          </w:p>
          <w:p w14:paraId="0B983321" w14:textId="6FAAFE91" w:rsidR="00272BD4" w:rsidRPr="00883912" w:rsidRDefault="00EB1590" w:rsidP="00192AA3">
            <w:pPr>
              <w:pStyle w:val="Tekstpodstawowy3"/>
              <w:rPr>
                <w:bCs/>
                <w:color w:val="000000" w:themeColor="text1"/>
                <w:szCs w:val="20"/>
              </w:rPr>
            </w:pPr>
            <w:r w:rsidRPr="00883912">
              <w:rPr>
                <w:bCs/>
                <w:color w:val="000000"/>
                <w:szCs w:val="20"/>
              </w:rPr>
              <w:t xml:space="preserve">W </w:t>
            </w:r>
            <w:r w:rsidRPr="00883912">
              <w:rPr>
                <w:color w:val="000000"/>
                <w:szCs w:val="20"/>
              </w:rPr>
              <w:t>procesie doskonalenia programu studiów i efektów uczenia się</w:t>
            </w:r>
            <w:r w:rsidRPr="00883912">
              <w:rPr>
                <w:bCs/>
                <w:color w:val="000000"/>
                <w:szCs w:val="20"/>
              </w:rPr>
              <w:t xml:space="preserve"> w dużej mierze są wykorzystywane wyniki ankiet oceny jakości kształcenia przeprowadzanych wśród studentów i</w:t>
            </w:r>
            <w:r w:rsidR="002F77AF" w:rsidRPr="00883912">
              <w:rPr>
                <w:bCs/>
                <w:color w:val="000000"/>
                <w:szCs w:val="20"/>
              </w:rPr>
              <w:t> </w:t>
            </w:r>
            <w:r w:rsidRPr="00883912">
              <w:rPr>
                <w:bCs/>
                <w:color w:val="000000"/>
                <w:szCs w:val="20"/>
              </w:rPr>
              <w:t xml:space="preserve">nauczycieli. Obowiązujące </w:t>
            </w:r>
            <w:r w:rsidRPr="00883912">
              <w:rPr>
                <w:bCs/>
                <w:color w:val="000000"/>
              </w:rPr>
              <w:t>wzory ankiet zostały określone w Zarządzeniu Nr 83/2019 Rektora PWSZ w</w:t>
            </w:r>
            <w:r w:rsidR="000E5A9D" w:rsidRPr="00883912">
              <w:rPr>
                <w:bCs/>
                <w:color w:val="000000"/>
              </w:rPr>
              <w:t> </w:t>
            </w:r>
            <w:r w:rsidRPr="00883912">
              <w:rPr>
                <w:bCs/>
                <w:color w:val="000000"/>
              </w:rPr>
              <w:t>Koninie z dnia 5 września 2019 r. w sprawie Wewnętrznego Systemu Zapewnienia Jakości Kształcenia</w:t>
            </w:r>
            <w:r w:rsidR="00ED23A7" w:rsidRPr="00883912">
              <w:rPr>
                <w:bCs/>
                <w:color w:val="000000"/>
              </w:rPr>
              <w:t xml:space="preserve"> </w:t>
            </w:r>
            <w:r w:rsidR="006A44A5" w:rsidRPr="00883912">
              <w:rPr>
                <w:color w:val="000000"/>
              </w:rPr>
              <w:t>ze</w:t>
            </w:r>
            <w:r w:rsidR="00ED23A7" w:rsidRPr="00883912">
              <w:rPr>
                <w:color w:val="000000"/>
              </w:rPr>
              <w:t xml:space="preserve"> zm.</w:t>
            </w:r>
            <w:r w:rsidRPr="00883912">
              <w:rPr>
                <w:bCs/>
                <w:color w:val="000000"/>
              </w:rPr>
              <w:t xml:space="preserve"> </w:t>
            </w:r>
            <w:r w:rsidRPr="00883912">
              <w:rPr>
                <w:bCs/>
                <w:color w:val="000000"/>
                <w:szCs w:val="20"/>
              </w:rPr>
              <w:t xml:space="preserve">Ponadto, istotną rolę </w:t>
            </w:r>
            <w:r w:rsidRPr="00883912">
              <w:rPr>
                <w:bCs/>
                <w:color w:val="000000"/>
                <w:szCs w:val="20"/>
              </w:rPr>
              <w:lastRenderedPageBreak/>
              <w:t>odrywają wnioski płynące z formularzy oceny efektów uczenia si</w:t>
            </w:r>
            <w:r w:rsidR="00192AA3" w:rsidRPr="00883912">
              <w:rPr>
                <w:bCs/>
                <w:color w:val="000000"/>
                <w:szCs w:val="20"/>
              </w:rPr>
              <w:t>ę,</w:t>
            </w:r>
            <w:r w:rsidRPr="00883912">
              <w:rPr>
                <w:bCs/>
                <w:color w:val="000000"/>
                <w:szCs w:val="20"/>
              </w:rPr>
              <w:t xml:space="preserve"> a także opinie członków </w:t>
            </w:r>
            <w:r w:rsidR="009316BC" w:rsidRPr="00883912">
              <w:rPr>
                <w:bCs/>
                <w:color w:val="000000"/>
                <w:szCs w:val="20"/>
              </w:rPr>
              <w:t>rady programowej kierunku</w:t>
            </w:r>
            <w:r w:rsidRPr="00883912">
              <w:rPr>
                <w:bCs/>
                <w:color w:val="000000"/>
                <w:szCs w:val="20"/>
              </w:rPr>
              <w:t xml:space="preserve">. </w:t>
            </w:r>
            <w:r w:rsidRPr="00883912">
              <w:rPr>
                <w:bCs/>
                <w:color w:val="000000"/>
              </w:rPr>
              <w:t xml:space="preserve">W ujęciu ogólnym/systemowym doskonaleniem programów studiów zajmuje się Uczelniana Komisja ds. Oceny Jakości Kształcenia oraz komisje wydziałowe, które zostały powołane </w:t>
            </w:r>
            <w:r w:rsidR="00F16CEB" w:rsidRPr="00883912">
              <w:rPr>
                <w:bCs/>
                <w:color w:val="000000"/>
              </w:rPr>
              <w:t xml:space="preserve">Zarządzeniem Nr </w:t>
            </w:r>
            <w:r w:rsidR="00F16CEB" w:rsidRPr="00883912">
              <w:rPr>
                <w:bCs/>
                <w:color w:val="000000" w:themeColor="text1"/>
              </w:rPr>
              <w:t xml:space="preserve">137/2022 Rektora ANS w Koninie z dnia 29 listopada 2022 r. </w:t>
            </w:r>
            <w:r w:rsidR="00F16CEB" w:rsidRPr="00883912">
              <w:rPr>
                <w:bCs/>
                <w:color w:val="000000"/>
              </w:rPr>
              <w:t xml:space="preserve">w sprawie powołania Uczelnianej Komisji ds. Oceny Jakości Kształcenia oraz komisji ds. oceny jakości kształcenia na wydziałach ze zm. </w:t>
            </w:r>
            <w:r w:rsidRPr="00883912">
              <w:rPr>
                <w:bCs/>
                <w:color w:val="000000"/>
              </w:rPr>
              <w:t>Zadania niniejszych komisji zostały określone w Zarządzeniu Nr 83/2019 Rektora PWSZ w Koninie z dnia 5</w:t>
            </w:r>
            <w:r w:rsidR="002A3953" w:rsidRPr="00883912">
              <w:rPr>
                <w:bCs/>
                <w:color w:val="000000"/>
              </w:rPr>
              <w:t> </w:t>
            </w:r>
            <w:r w:rsidRPr="00883912">
              <w:rPr>
                <w:bCs/>
                <w:color w:val="000000"/>
              </w:rPr>
              <w:t>września 2019 r. w sprawie Wewnętrznego Systemu Zapewnienia Jakości Kształcenia</w:t>
            </w:r>
            <w:r w:rsidR="00C4598C" w:rsidRPr="00883912">
              <w:rPr>
                <w:bCs/>
                <w:color w:val="000000"/>
              </w:rPr>
              <w:t xml:space="preserve"> </w:t>
            </w:r>
            <w:r w:rsidR="006A44A5" w:rsidRPr="00883912">
              <w:t>ze</w:t>
            </w:r>
            <w:r w:rsidR="00C4598C" w:rsidRPr="00883912">
              <w:t xml:space="preserve"> zm.</w:t>
            </w:r>
            <w:r w:rsidRPr="00883912">
              <w:rPr>
                <w:bCs/>
                <w:color w:val="000000"/>
              </w:rPr>
              <w:t>, natomiast kryteria i narzędzia zalecane w procesie oceny i doskonalenia programu studiów dla określonego kierunku, poziomu i profilu oraz formy studiów</w:t>
            </w:r>
            <w:r w:rsidRPr="00883912">
              <w:rPr>
                <w:rFonts w:cs="Verdana"/>
                <w:bCs/>
                <w:color w:val="000000"/>
              </w:rPr>
              <w:t xml:space="preserve"> </w:t>
            </w:r>
            <w:r w:rsidRPr="00883912">
              <w:rPr>
                <w:bCs/>
                <w:color w:val="000000"/>
              </w:rPr>
              <w:t>reguluje z</w:t>
            </w:r>
            <w:r w:rsidRPr="00883912">
              <w:rPr>
                <w:rFonts w:cs="Verdana"/>
              </w:rPr>
              <w:t>ałącznik nr</w:t>
            </w:r>
            <w:r w:rsidR="00967EAA" w:rsidRPr="00883912">
              <w:rPr>
                <w:rFonts w:cs="Verdana"/>
              </w:rPr>
              <w:t> </w:t>
            </w:r>
            <w:r w:rsidRPr="00883912">
              <w:rPr>
                <w:rFonts w:cs="Verdana"/>
              </w:rPr>
              <w:t xml:space="preserve">3 </w:t>
            </w:r>
            <w:r w:rsidR="00C4598C" w:rsidRPr="00883912">
              <w:rPr>
                <w:rFonts w:cs="Verdana"/>
              </w:rPr>
              <w:t xml:space="preserve">Uchwały </w:t>
            </w:r>
            <w:r w:rsidR="00C4598C" w:rsidRPr="00883912">
              <w:t>Nr 393/VI/IV/2020 Senatu PWSZ w Koninie z dnia 28 kwietnia 2020 r. w sprawie wytycznych dotyczących zasad opracowywania programów studiów</w:t>
            </w:r>
            <w:r w:rsidR="00C93FC0" w:rsidRPr="00883912">
              <w:t xml:space="preserve"> ze zm</w:t>
            </w:r>
            <w:r w:rsidRPr="00883912">
              <w:rPr>
                <w:rFonts w:cs="Verdana"/>
              </w:rPr>
              <w:t>.</w:t>
            </w:r>
            <w:r w:rsidRPr="00883912">
              <w:rPr>
                <w:bCs/>
                <w:color w:val="000000"/>
                <w:szCs w:val="20"/>
              </w:rPr>
              <w:t xml:space="preserve"> </w:t>
            </w:r>
            <w:r w:rsidRPr="00883912">
              <w:rPr>
                <w:bCs/>
                <w:color w:val="000000"/>
              </w:rPr>
              <w:t xml:space="preserve">Uczelniana Komisja ds. Oceny Jakości Kształcenia </w:t>
            </w:r>
            <w:r w:rsidRPr="00883912">
              <w:rPr>
                <w:bCs/>
                <w:color w:val="000000" w:themeColor="text1"/>
                <w:szCs w:val="20"/>
              </w:rPr>
              <w:t xml:space="preserve">jest zobowiązana do przekładania rektorowi propozycji działań w zakresie zapewnienia i doskonalenia jakości kształcenia wraz z harmonogramem ich realizacji w danym roku akademickim. Propozycje te uwzględniają wnioski ujęte w corocznym raporcie oceny jakości kształcenia. </w:t>
            </w:r>
          </w:p>
          <w:p w14:paraId="140464B7" w14:textId="77777777" w:rsidR="00192AA3" w:rsidRPr="00883912" w:rsidRDefault="00192AA3" w:rsidP="00192AA3">
            <w:pPr>
              <w:pStyle w:val="Tekstpodstawowy3"/>
              <w:rPr>
                <w:color w:val="000000" w:themeColor="text1"/>
              </w:rPr>
            </w:pPr>
          </w:p>
          <w:p w14:paraId="079886D8" w14:textId="1B5ED944" w:rsidR="00192AA3" w:rsidRPr="00883912" w:rsidRDefault="00192AA3" w:rsidP="00192AA3">
            <w:pPr>
              <w:pStyle w:val="Tekstpodstawowy3"/>
              <w:rPr>
                <w:color w:val="000000"/>
              </w:rPr>
            </w:pPr>
            <w:r w:rsidRPr="00883912">
              <w:rPr>
                <w:bCs/>
                <w:color w:val="000000"/>
              </w:rPr>
              <w:t>Publiczną dostępność do opisu efektów uczenia się</w:t>
            </w:r>
            <w:r w:rsidRPr="00883912">
              <w:rPr>
                <w:color w:val="000000"/>
              </w:rPr>
              <w:t xml:space="preserve"> oraz systemu ich oceny i weryfikacji zapewnia umieszczanie informacji na stronie internetowej </w:t>
            </w:r>
            <w:r w:rsidR="00C15E66" w:rsidRPr="00883912">
              <w:rPr>
                <w:color w:val="000000"/>
              </w:rPr>
              <w:t>ANS</w:t>
            </w:r>
            <w:r w:rsidRPr="00883912">
              <w:rPr>
                <w:color w:val="000000"/>
              </w:rPr>
              <w:t xml:space="preserve"> w Koninie (</w:t>
            </w:r>
            <w:r w:rsidRPr="00883912">
              <w:rPr>
                <w:rStyle w:val="Hipercze"/>
                <w:bCs/>
                <w:color w:val="000000"/>
                <w:u w:val="none"/>
              </w:rPr>
              <w:t>http://www.</w:t>
            </w:r>
            <w:r w:rsidR="00C15E66" w:rsidRPr="00883912">
              <w:rPr>
                <w:rStyle w:val="Hipercze"/>
                <w:bCs/>
                <w:color w:val="000000"/>
                <w:u w:val="none"/>
              </w:rPr>
              <w:t>ans</w:t>
            </w:r>
            <w:r w:rsidRPr="00883912">
              <w:rPr>
                <w:rStyle w:val="Hipercze"/>
                <w:bCs/>
                <w:color w:val="000000"/>
                <w:u w:val="none"/>
              </w:rPr>
              <w:t>.konin.edu.pl</w:t>
            </w:r>
            <w:r w:rsidRPr="00883912">
              <w:rPr>
                <w:color w:val="000000"/>
              </w:rPr>
              <w:t>) oraz w systemie informatycznym USOSWeb</w:t>
            </w:r>
            <w:r w:rsidR="006B264D" w:rsidRPr="00883912">
              <w:rPr>
                <w:color w:val="000000"/>
              </w:rPr>
              <w:t xml:space="preserve"> </w:t>
            </w:r>
            <w:r w:rsidRPr="00883912">
              <w:rPr>
                <w:color w:val="000000"/>
              </w:rPr>
              <w:t>(</w:t>
            </w:r>
            <w:r w:rsidRPr="00883912">
              <w:rPr>
                <w:rStyle w:val="Hipercze"/>
                <w:bCs/>
                <w:color w:val="000000"/>
                <w:u w:val="none"/>
              </w:rPr>
              <w:t>https://usosweb.konin.edu.pl</w:t>
            </w:r>
            <w:r w:rsidRPr="00883912">
              <w:rPr>
                <w:color w:val="000000"/>
              </w:rPr>
              <w:t>), z którego korzystają studenci, nauczyciele i pracownicy dziekanatów. Na stronie internetowej Uczelni umieszczane są, w szczególności, programy studiów, w tym efekty uczenia się i plany studiów. Z kolei sylabusy poszczególnych przedmiotów ujętych w planach studiów są obecnie w procesie zamieszczania w</w:t>
            </w:r>
            <w:r w:rsidR="00E3753A" w:rsidRPr="00883912">
              <w:rPr>
                <w:color w:val="000000"/>
              </w:rPr>
              <w:t xml:space="preserve"> </w:t>
            </w:r>
            <w:r w:rsidRPr="00883912">
              <w:rPr>
                <w:color w:val="000000"/>
              </w:rPr>
              <w:t>systemie informatycznym USOSweb i będą dostępne dla studentów po zalogowaniu do systemu. Ponadto, zgodnie z </w:t>
            </w:r>
            <w:r w:rsidRPr="00883912">
              <w:rPr>
                <w:bCs/>
                <w:color w:val="000000"/>
              </w:rPr>
              <w:t>Zarządzeniem Nr 83/2019 Rektora PWSZ w Koninie z dnia 5 września 2019 r. w</w:t>
            </w:r>
            <w:r w:rsidR="004A0315" w:rsidRPr="00883912">
              <w:rPr>
                <w:bCs/>
                <w:color w:val="000000"/>
              </w:rPr>
              <w:t> </w:t>
            </w:r>
            <w:r w:rsidRPr="00883912">
              <w:rPr>
                <w:bCs/>
                <w:color w:val="000000"/>
              </w:rPr>
              <w:t>sprawie Wewnętrznego Systemu Zapewnienia Jakości Kształcenia</w:t>
            </w:r>
            <w:r w:rsidR="00116DA2" w:rsidRPr="00883912">
              <w:t xml:space="preserve"> </w:t>
            </w:r>
            <w:r w:rsidR="006A44A5" w:rsidRPr="00883912">
              <w:t>ze</w:t>
            </w:r>
            <w:r w:rsidR="00116DA2" w:rsidRPr="00883912">
              <w:t xml:space="preserve"> zm.</w:t>
            </w:r>
            <w:r w:rsidRPr="00883912">
              <w:rPr>
                <w:color w:val="000000"/>
              </w:rPr>
              <w:t xml:space="preserve">, na stronie internetowej Uczelni publikowane są coroczne raporty oceny jakości kształcenia przygotowane przez Uczelnianą Komisję ds. Oceny Jakości Kształcenia, co gwarantuje dostępność opisu efektów uczenia się, systemu ich oceny i weryfikacji. </w:t>
            </w:r>
          </w:p>
          <w:p w14:paraId="0179AF17" w14:textId="77777777" w:rsidR="00192AA3" w:rsidRPr="00883912" w:rsidRDefault="00192AA3" w:rsidP="00192AA3">
            <w:pPr>
              <w:pStyle w:val="Tekstpodstawowy3"/>
              <w:rPr>
                <w:bCs/>
                <w:color w:val="000000"/>
                <w:sz w:val="8"/>
                <w:szCs w:val="20"/>
              </w:rPr>
            </w:pPr>
          </w:p>
          <w:p w14:paraId="08442B1D" w14:textId="77777777" w:rsidR="00C93FC0" w:rsidRPr="00883912" w:rsidRDefault="00192AA3" w:rsidP="00192AA3">
            <w:pPr>
              <w:jc w:val="both"/>
              <w:rPr>
                <w:rFonts w:ascii="Verdana" w:hAnsi="Verdana"/>
                <w:bCs/>
                <w:sz w:val="18"/>
                <w:szCs w:val="18"/>
              </w:rPr>
            </w:pPr>
            <w:r w:rsidRPr="00883912">
              <w:rPr>
                <w:rFonts w:ascii="Verdana" w:hAnsi="Verdana"/>
                <w:sz w:val="18"/>
                <w:szCs w:val="18"/>
              </w:rPr>
              <w:t>Ewentualne zjawiska patologiczne</w:t>
            </w:r>
            <w:r w:rsidRPr="00883912">
              <w:rPr>
                <w:rFonts w:ascii="Verdana" w:hAnsi="Verdana"/>
                <w:bCs/>
                <w:sz w:val="18"/>
                <w:szCs w:val="18"/>
              </w:rPr>
              <w:t xml:space="preserve"> związane z procesem kształcenia na kierunku „zarządzanie i</w:t>
            </w:r>
            <w:r w:rsidR="004A0315" w:rsidRPr="00883912">
              <w:rPr>
                <w:rFonts w:ascii="Verdana" w:hAnsi="Verdana"/>
                <w:bCs/>
                <w:sz w:val="18"/>
                <w:szCs w:val="18"/>
              </w:rPr>
              <w:t> </w:t>
            </w:r>
            <w:r w:rsidRPr="00883912">
              <w:rPr>
                <w:rFonts w:ascii="Verdana" w:hAnsi="Verdana"/>
                <w:bCs/>
                <w:sz w:val="18"/>
                <w:szCs w:val="18"/>
              </w:rPr>
              <w:t xml:space="preserve">inżynieria produkcji” są eliminowane za pomocą różnych narzędzi i działań. Istotnym elementem mającym na celu zapobieganie zjawiskom patologicznym było </w:t>
            </w:r>
            <w:r w:rsidRPr="00883912">
              <w:rPr>
                <w:rFonts w:ascii="Verdana" w:hAnsi="Verdana"/>
                <w:sz w:val="18"/>
                <w:szCs w:val="18"/>
              </w:rPr>
              <w:t>wdrożenie w 2008 roku systemu antyplagiatowego.</w:t>
            </w:r>
            <w:r w:rsidRPr="00883912">
              <w:rPr>
                <w:rFonts w:ascii="Verdana" w:hAnsi="Verdana"/>
                <w:bCs/>
                <w:sz w:val="18"/>
                <w:szCs w:val="18"/>
                <w:u w:val="single"/>
              </w:rPr>
              <w:t xml:space="preserve"> </w:t>
            </w:r>
            <w:r w:rsidRPr="00883912">
              <w:rPr>
                <w:rFonts w:ascii="Verdana" w:hAnsi="Verdana"/>
                <w:bCs/>
                <w:sz w:val="18"/>
                <w:szCs w:val="18"/>
              </w:rPr>
              <w:t>System ten pozwala wyeliminować prace dyplomowe, w których zidentyfikowano nieuprawnione zapożyczenia dotyczące znaczących fragmentów tekstu. Prace te nie są dopuszczane do egzaminu dyplomowego. Od roku akademickiego 2012/2013 weryfikacją objęte są wszystkie prace dyplomowe przygotowywane na Wydziale Nauk Ekonomicznych i Technicznych, a wykorzystywanym obecnie systemem, zgodnie z</w:t>
            </w:r>
            <w:r w:rsidR="002A3953" w:rsidRPr="00883912">
              <w:rPr>
                <w:rFonts w:ascii="Verdana" w:hAnsi="Verdana"/>
                <w:bCs/>
                <w:sz w:val="18"/>
                <w:szCs w:val="18"/>
              </w:rPr>
              <w:t> </w:t>
            </w:r>
            <w:r w:rsidRPr="00883912">
              <w:rPr>
                <w:rFonts w:ascii="Verdana" w:hAnsi="Verdana"/>
                <w:bCs/>
                <w:sz w:val="18"/>
                <w:szCs w:val="18"/>
              </w:rPr>
              <w:t>Ustawą z dnia 20 lipca 2018 r. Prawo</w:t>
            </w:r>
            <w:r w:rsidR="000C7383" w:rsidRPr="00883912">
              <w:rPr>
                <w:rFonts w:ascii="Verdana" w:hAnsi="Verdana"/>
                <w:bCs/>
                <w:sz w:val="18"/>
                <w:szCs w:val="18"/>
              </w:rPr>
              <w:t xml:space="preserve"> o</w:t>
            </w:r>
            <w:r w:rsidRPr="00883912">
              <w:rPr>
                <w:rFonts w:ascii="Verdana" w:hAnsi="Verdana"/>
                <w:bCs/>
                <w:sz w:val="18"/>
                <w:szCs w:val="18"/>
              </w:rPr>
              <w:t xml:space="preserve"> szkolnictwie wyższym i nauce (</w:t>
            </w:r>
            <w:r w:rsidR="000C7383" w:rsidRPr="00883912">
              <w:rPr>
                <w:rFonts w:ascii="Verdana" w:hAnsi="Verdana"/>
                <w:bCs/>
                <w:sz w:val="18"/>
                <w:szCs w:val="18"/>
              </w:rPr>
              <w:t>t.j</w:t>
            </w:r>
            <w:r w:rsidR="00FA0905" w:rsidRPr="00883912">
              <w:t xml:space="preserve"> </w:t>
            </w:r>
            <w:r w:rsidR="00FA0905" w:rsidRPr="00883912">
              <w:rPr>
                <w:rFonts w:ascii="Verdana" w:hAnsi="Verdana"/>
                <w:bCs/>
                <w:sz w:val="18"/>
                <w:szCs w:val="18"/>
              </w:rPr>
              <w:t xml:space="preserve">Dz. U. 2023 poz. 742 </w:t>
            </w:r>
            <w:r w:rsidR="006A44A5" w:rsidRPr="00883912">
              <w:rPr>
                <w:rFonts w:ascii="Verdana" w:hAnsi="Verdana"/>
                <w:bCs/>
                <w:sz w:val="18"/>
                <w:szCs w:val="18"/>
              </w:rPr>
              <w:t>ze zm.</w:t>
            </w:r>
            <w:r w:rsidRPr="00883912">
              <w:rPr>
                <w:rFonts w:ascii="Verdana" w:hAnsi="Verdana"/>
                <w:bCs/>
                <w:sz w:val="18"/>
                <w:szCs w:val="18"/>
              </w:rPr>
              <w:t xml:space="preserve">) jest Jednolity System Antyplagiatowy. </w:t>
            </w:r>
          </w:p>
          <w:p w14:paraId="5EDDFD2A" w14:textId="77777777" w:rsidR="00C93FC0" w:rsidRPr="00883912" w:rsidRDefault="00C93FC0" w:rsidP="00192AA3">
            <w:pPr>
              <w:jc w:val="both"/>
              <w:rPr>
                <w:rFonts w:ascii="Verdana" w:hAnsi="Verdana"/>
                <w:bCs/>
                <w:sz w:val="18"/>
                <w:szCs w:val="18"/>
              </w:rPr>
            </w:pPr>
          </w:p>
          <w:p w14:paraId="343EB5AF" w14:textId="2CAA626F" w:rsidR="00192AA3" w:rsidRPr="00883912" w:rsidRDefault="00192AA3" w:rsidP="00192AA3">
            <w:pPr>
              <w:jc w:val="both"/>
              <w:rPr>
                <w:rFonts w:ascii="Verdana" w:hAnsi="Verdana"/>
                <w:bCs/>
                <w:sz w:val="18"/>
                <w:szCs w:val="18"/>
              </w:rPr>
            </w:pPr>
            <w:r w:rsidRPr="00883912">
              <w:rPr>
                <w:rFonts w:ascii="Verdana" w:hAnsi="Verdana"/>
                <w:bCs/>
                <w:sz w:val="18"/>
                <w:szCs w:val="18"/>
              </w:rPr>
              <w:t>Zjawiskom patologicznym w</w:t>
            </w:r>
            <w:r w:rsidR="000E5A9D" w:rsidRPr="00883912">
              <w:rPr>
                <w:rFonts w:ascii="Verdana" w:hAnsi="Verdana"/>
                <w:bCs/>
                <w:sz w:val="18"/>
                <w:szCs w:val="18"/>
              </w:rPr>
              <w:t> </w:t>
            </w:r>
            <w:r w:rsidRPr="00883912">
              <w:rPr>
                <w:rFonts w:ascii="Verdana" w:hAnsi="Verdana"/>
                <w:bCs/>
                <w:sz w:val="18"/>
                <w:szCs w:val="18"/>
              </w:rPr>
              <w:t xml:space="preserve">procesie kształcenia zapobiega przeprowadzanie szeregu ankiet wśród studentów, a w szczególności </w:t>
            </w:r>
            <w:r w:rsidRPr="00883912">
              <w:rPr>
                <w:rFonts w:ascii="Verdana" w:hAnsi="Verdana"/>
                <w:sz w:val="18"/>
                <w:szCs w:val="18"/>
              </w:rPr>
              <w:t>ankiet oceny nauczycieli</w:t>
            </w:r>
            <w:r w:rsidRPr="00883912">
              <w:rPr>
                <w:rFonts w:ascii="Verdana" w:hAnsi="Verdana"/>
                <w:bCs/>
                <w:sz w:val="18"/>
                <w:szCs w:val="18"/>
              </w:rPr>
              <w:t xml:space="preserve"> oraz </w:t>
            </w:r>
            <w:r w:rsidRPr="00883912">
              <w:rPr>
                <w:rFonts w:ascii="Verdana" w:hAnsi="Verdana"/>
                <w:sz w:val="18"/>
                <w:szCs w:val="18"/>
              </w:rPr>
              <w:t>ankiet oceny jakości kształcenia</w:t>
            </w:r>
            <w:r w:rsidRPr="00883912">
              <w:rPr>
                <w:rFonts w:ascii="Verdana" w:hAnsi="Verdana"/>
                <w:bCs/>
                <w:sz w:val="18"/>
                <w:szCs w:val="18"/>
              </w:rPr>
              <w:t xml:space="preserve">, jak również przeprowadzanie </w:t>
            </w:r>
            <w:r w:rsidRPr="00883912">
              <w:rPr>
                <w:rFonts w:ascii="Verdana" w:hAnsi="Verdana"/>
                <w:sz w:val="18"/>
                <w:szCs w:val="18"/>
              </w:rPr>
              <w:t>hospitacji zajęć dydaktycznych</w:t>
            </w:r>
            <w:r w:rsidRPr="00883912">
              <w:rPr>
                <w:rFonts w:ascii="Verdana" w:hAnsi="Verdana"/>
                <w:bCs/>
                <w:sz w:val="18"/>
                <w:szCs w:val="18"/>
              </w:rPr>
              <w:t>. Aktualnie obowiązujące formularze wspomnianych ankiet oraz arkuszy hospitacji zostały określone w Zarządzeniu Nr 83/2019 Rektora PWSZ w Koninie z</w:t>
            </w:r>
            <w:r w:rsidR="000A50B6" w:rsidRPr="00883912">
              <w:rPr>
                <w:rFonts w:ascii="Verdana" w:hAnsi="Verdana"/>
                <w:bCs/>
                <w:sz w:val="18"/>
                <w:szCs w:val="18"/>
              </w:rPr>
              <w:t> </w:t>
            </w:r>
            <w:r w:rsidRPr="00883912">
              <w:rPr>
                <w:rFonts w:ascii="Verdana" w:hAnsi="Verdana"/>
                <w:bCs/>
                <w:sz w:val="18"/>
                <w:szCs w:val="18"/>
              </w:rPr>
              <w:t>dnia 5</w:t>
            </w:r>
            <w:r w:rsidR="00BD02F0" w:rsidRPr="00883912">
              <w:rPr>
                <w:rFonts w:ascii="Verdana" w:hAnsi="Verdana"/>
                <w:bCs/>
                <w:sz w:val="18"/>
                <w:szCs w:val="18"/>
              </w:rPr>
              <w:t> </w:t>
            </w:r>
            <w:r w:rsidRPr="00883912">
              <w:rPr>
                <w:rFonts w:ascii="Verdana" w:hAnsi="Verdana"/>
                <w:bCs/>
                <w:sz w:val="18"/>
                <w:szCs w:val="18"/>
              </w:rPr>
              <w:t>września 2019 r. w sprawie Wewnętrznego Systemu Zapewnienia Jakości Kształcenia</w:t>
            </w:r>
            <w:r w:rsidR="00116DA2" w:rsidRPr="00883912">
              <w:rPr>
                <w:rFonts w:ascii="Verdana" w:hAnsi="Verdana"/>
                <w:bCs/>
                <w:sz w:val="18"/>
                <w:szCs w:val="18"/>
              </w:rPr>
              <w:t xml:space="preserve"> </w:t>
            </w:r>
            <w:r w:rsidR="006A44A5" w:rsidRPr="00883912">
              <w:rPr>
                <w:rFonts w:ascii="Verdana" w:hAnsi="Verdana"/>
                <w:bCs/>
                <w:sz w:val="18"/>
                <w:szCs w:val="18"/>
              </w:rPr>
              <w:t>ze</w:t>
            </w:r>
            <w:r w:rsidR="00116DA2" w:rsidRPr="00883912">
              <w:rPr>
                <w:rFonts w:ascii="Verdana" w:hAnsi="Verdana"/>
                <w:bCs/>
                <w:sz w:val="18"/>
                <w:szCs w:val="18"/>
              </w:rPr>
              <w:t xml:space="preserve"> zm</w:t>
            </w:r>
            <w:r w:rsidRPr="00883912">
              <w:rPr>
                <w:rFonts w:ascii="Verdana" w:hAnsi="Verdana"/>
                <w:bCs/>
                <w:sz w:val="18"/>
                <w:szCs w:val="18"/>
              </w:rPr>
              <w:t xml:space="preserve">. </w:t>
            </w:r>
            <w:r w:rsidR="000A50B6" w:rsidRPr="00883912">
              <w:rPr>
                <w:rFonts w:ascii="Verdana" w:hAnsi="Verdana"/>
                <w:bCs/>
                <w:sz w:val="18"/>
                <w:szCs w:val="18"/>
              </w:rPr>
              <w:t xml:space="preserve">(Zarządzenie Nr 55/2020 z dnia 3 czerwca 2020 r. oraz Zarządzenie Nr 22/2021 z dnia 18 lutego 2021 r. Rektora PWSZ w Koninie zmieniające zarządzenie w sprawie Wewnętrznego Systemu Zapewnienia Jakości Kształcenia). </w:t>
            </w:r>
            <w:r w:rsidRPr="00883912">
              <w:rPr>
                <w:rFonts w:ascii="Verdana" w:hAnsi="Verdana"/>
                <w:bCs/>
                <w:sz w:val="18"/>
                <w:szCs w:val="18"/>
              </w:rPr>
              <w:t xml:space="preserve">Na Wydziale Nauk Ekonomicznych i Technicznych ustalono, że liczba hospitacji na danym kierunku studiów drugiego stopnia powinna w ciągu roku akademickiego być nie mniejsza niż </w:t>
            </w:r>
            <w:r w:rsidR="00321099" w:rsidRPr="00883912">
              <w:rPr>
                <w:rFonts w:ascii="Verdana" w:hAnsi="Verdana"/>
                <w:bCs/>
                <w:sz w:val="18"/>
                <w:szCs w:val="18"/>
              </w:rPr>
              <w:t>cztery</w:t>
            </w:r>
            <w:r w:rsidRPr="00883912">
              <w:rPr>
                <w:rFonts w:ascii="Verdana" w:hAnsi="Verdana"/>
                <w:bCs/>
                <w:sz w:val="18"/>
                <w:szCs w:val="18"/>
              </w:rPr>
              <w:t>.</w:t>
            </w:r>
          </w:p>
          <w:p w14:paraId="64CCDA7B" w14:textId="77777777" w:rsidR="00192AA3" w:rsidRPr="00883912" w:rsidRDefault="00192AA3" w:rsidP="00192AA3">
            <w:pPr>
              <w:jc w:val="both"/>
              <w:rPr>
                <w:rFonts w:ascii="Verdana" w:hAnsi="Verdana"/>
                <w:bCs/>
                <w:sz w:val="18"/>
                <w:szCs w:val="18"/>
              </w:rPr>
            </w:pPr>
          </w:p>
          <w:p w14:paraId="7DC72181" w14:textId="77777777" w:rsidR="00192AA3" w:rsidRPr="00883912" w:rsidRDefault="00192AA3" w:rsidP="004A0315">
            <w:pPr>
              <w:pStyle w:val="Tekstpodstawowy3"/>
              <w:rPr>
                <w:bCs/>
                <w:color w:val="000000"/>
                <w:szCs w:val="20"/>
              </w:rPr>
            </w:pPr>
            <w:r w:rsidRPr="00883912">
              <w:rPr>
                <w:bCs/>
                <w:color w:val="000000"/>
                <w:szCs w:val="20"/>
              </w:rPr>
              <w:t xml:space="preserve">Ograniczaniu zjawisk patologicznych sprzyjają również </w:t>
            </w:r>
            <w:r w:rsidRPr="00883912">
              <w:rPr>
                <w:color w:val="000000"/>
                <w:szCs w:val="20"/>
              </w:rPr>
              <w:t>spotkania dziekana</w:t>
            </w:r>
            <w:r w:rsidRPr="00883912">
              <w:rPr>
                <w:bCs/>
                <w:color w:val="FF0000"/>
                <w:szCs w:val="20"/>
              </w:rPr>
              <w:t xml:space="preserve"> </w:t>
            </w:r>
            <w:r w:rsidRPr="00883912">
              <w:rPr>
                <w:bCs/>
                <w:color w:val="000000"/>
                <w:szCs w:val="20"/>
              </w:rPr>
              <w:t>z kierownikami katedr i</w:t>
            </w:r>
            <w:r w:rsidR="004A0315" w:rsidRPr="00883912">
              <w:rPr>
                <w:bCs/>
                <w:color w:val="000000"/>
                <w:szCs w:val="20"/>
              </w:rPr>
              <w:t> </w:t>
            </w:r>
            <w:r w:rsidRPr="00883912">
              <w:rPr>
                <w:bCs/>
                <w:color w:val="000000"/>
                <w:szCs w:val="20"/>
              </w:rPr>
              <w:t>menedżerami kierunków oraz z przedstawicielami studentów. Spotkania te są jednym z elementów pozwalających doskonalić sprawność organizacyjną Wydziału Nauk Ekonomicznych i Technicznych Studenci mogą również kierować do ww. osób wszelkie uwagi, skargi i zażalenia drogą elektroniczną.</w:t>
            </w:r>
          </w:p>
          <w:p w14:paraId="3C99EE87" w14:textId="144A345A" w:rsidR="00BD02F0" w:rsidRPr="00883912" w:rsidRDefault="00BD02F0" w:rsidP="004A0315">
            <w:pPr>
              <w:pStyle w:val="Tekstpodstawowy3"/>
            </w:pPr>
          </w:p>
        </w:tc>
      </w:tr>
    </w:tbl>
    <w:p w14:paraId="389021DA" w14:textId="53102DA2" w:rsidR="002A3953" w:rsidRPr="00883912" w:rsidRDefault="002A3953" w:rsidP="00272BD4">
      <w:pPr>
        <w:jc w:val="both"/>
        <w:rPr>
          <w:rFonts w:ascii="Verdana" w:hAnsi="Verdana"/>
          <w:sz w:val="18"/>
          <w:szCs w:val="18"/>
        </w:rPr>
      </w:pPr>
    </w:p>
    <w:p w14:paraId="5C56EE74" w14:textId="77777777" w:rsidR="00272BD4" w:rsidRPr="00883912" w:rsidRDefault="00272BD4" w:rsidP="00272BD4">
      <w:pPr>
        <w:jc w:val="both"/>
        <w:rPr>
          <w:rFonts w:ascii="Verdana" w:hAnsi="Verdana"/>
          <w:b/>
          <w:bCs/>
          <w:sz w:val="20"/>
        </w:rPr>
      </w:pPr>
      <w:r w:rsidRPr="00883912">
        <w:rPr>
          <w:rFonts w:ascii="Verdana" w:hAnsi="Verdana"/>
          <w:b/>
          <w:bCs/>
          <w:sz w:val="20"/>
        </w:rPr>
        <w:t>6. Inne uwagi, wyjaśnienia i uzasadnienia</w:t>
      </w:r>
    </w:p>
    <w:p w14:paraId="0E06B19C" w14:textId="77777777" w:rsidR="00272BD4" w:rsidRPr="00883912" w:rsidRDefault="00272BD4" w:rsidP="00272BD4">
      <w:pPr>
        <w:pStyle w:val="Tekstpodstawowy2"/>
        <w:rPr>
          <w:rFonts w:ascii="Verdana" w:hAnsi="Verdana"/>
          <w:b/>
          <w:bCs/>
          <w:i/>
          <w:iCs/>
          <w:sz w:val="8"/>
          <w:szCs w:val="8"/>
        </w:rPr>
      </w:pPr>
    </w:p>
    <w:tbl>
      <w:tblPr>
        <w:tblStyle w:val="Tabela-Siatka"/>
        <w:tblW w:w="0" w:type="auto"/>
        <w:tblLook w:val="04A0" w:firstRow="1" w:lastRow="0" w:firstColumn="1" w:lastColumn="0" w:noHBand="0" w:noVBand="1"/>
      </w:tblPr>
      <w:tblGrid>
        <w:gridCol w:w="9628"/>
      </w:tblGrid>
      <w:tr w:rsidR="00272BD4" w14:paraId="41DED813" w14:textId="77777777" w:rsidTr="00BD02F0">
        <w:tc>
          <w:tcPr>
            <w:tcW w:w="9747" w:type="dxa"/>
          </w:tcPr>
          <w:p w14:paraId="355C38EC" w14:textId="77777777" w:rsidR="000E5A9D" w:rsidRPr="00883912" w:rsidRDefault="000E5A9D" w:rsidP="001778FB">
            <w:pPr>
              <w:pStyle w:val="Tekstpodstawowy3"/>
            </w:pPr>
          </w:p>
          <w:p w14:paraId="31D85C81" w14:textId="477A2EA5" w:rsidR="00272BD4" w:rsidRPr="00883912" w:rsidRDefault="00272BD4" w:rsidP="001778FB">
            <w:pPr>
              <w:pStyle w:val="Tekstpodstawowy3"/>
              <w:rPr>
                <w:color w:val="000000" w:themeColor="text1"/>
              </w:rPr>
            </w:pPr>
            <w:r w:rsidRPr="00883912">
              <w:t>Na etapie konstruowania programu studiów dla studiów pierwszego stopnia na kierunku „</w:t>
            </w:r>
            <w:r w:rsidR="00593C34" w:rsidRPr="00883912">
              <w:t>zarządzanie i</w:t>
            </w:r>
            <w:r w:rsidR="004A0315" w:rsidRPr="00883912">
              <w:t> </w:t>
            </w:r>
            <w:r w:rsidR="00593C34" w:rsidRPr="00883912">
              <w:t>inżynieria produkcji</w:t>
            </w:r>
            <w:r w:rsidRPr="00883912">
              <w:t xml:space="preserve">” o profilu praktycznym zastosowane zostały wzorce krajowe i międzynarodowe </w:t>
            </w:r>
            <w:r w:rsidRPr="00883912">
              <w:rPr>
                <w:color w:val="000000" w:themeColor="text1"/>
              </w:rPr>
              <w:t>opisane w następujących publikacjach:</w:t>
            </w:r>
          </w:p>
          <w:p w14:paraId="5461887E" w14:textId="77777777" w:rsidR="00272BD4" w:rsidRPr="00883912" w:rsidRDefault="00272BD4" w:rsidP="00510708">
            <w:pPr>
              <w:pStyle w:val="Akapitzlist"/>
              <w:numPr>
                <w:ilvl w:val="0"/>
                <w:numId w:val="14"/>
              </w:numPr>
              <w:spacing w:after="0" w:line="240" w:lineRule="auto"/>
              <w:contextualSpacing/>
              <w:jc w:val="both"/>
              <w:rPr>
                <w:rFonts w:ascii="Verdana" w:hAnsi="Verdana" w:cs="Verdana"/>
                <w:color w:val="000000" w:themeColor="text1"/>
                <w:sz w:val="18"/>
                <w:szCs w:val="18"/>
              </w:rPr>
            </w:pPr>
            <w:r w:rsidRPr="00883912">
              <w:rPr>
                <w:rFonts w:ascii="Verdana" w:hAnsi="Verdana" w:cs="Verdana"/>
                <w:color w:val="000000" w:themeColor="text1"/>
                <w:sz w:val="18"/>
                <w:szCs w:val="18"/>
              </w:rPr>
              <w:t xml:space="preserve">Chłoń-Domińczak, A., Sławiński, S., Kraśniewski, A. Chmielecka, E. (2017). </w:t>
            </w:r>
            <w:r w:rsidRPr="00883912">
              <w:rPr>
                <w:rFonts w:ascii="Verdana" w:hAnsi="Verdana" w:cs="Verdana"/>
                <w:i/>
                <w:color w:val="000000" w:themeColor="text1"/>
                <w:sz w:val="18"/>
                <w:szCs w:val="18"/>
              </w:rPr>
              <w:t>Polska Rama Kwalifikacji</w:t>
            </w:r>
            <w:r w:rsidRPr="00883912">
              <w:rPr>
                <w:rFonts w:ascii="Verdana" w:hAnsi="Verdana" w:cs="Verdana"/>
                <w:color w:val="000000" w:themeColor="text1"/>
                <w:sz w:val="18"/>
                <w:szCs w:val="18"/>
              </w:rPr>
              <w:t>. Warszawa: IBE.</w:t>
            </w:r>
          </w:p>
          <w:p w14:paraId="3CBE3C7D" w14:textId="77777777" w:rsidR="00272BD4" w:rsidRPr="00883912" w:rsidRDefault="00272BD4" w:rsidP="00510708">
            <w:pPr>
              <w:pStyle w:val="Akapitzlist"/>
              <w:numPr>
                <w:ilvl w:val="0"/>
                <w:numId w:val="14"/>
              </w:numPr>
              <w:spacing w:after="0" w:line="240" w:lineRule="auto"/>
              <w:contextualSpacing/>
              <w:jc w:val="both"/>
              <w:rPr>
                <w:rFonts w:ascii="Verdana" w:hAnsi="Verdana" w:cs="Verdana"/>
                <w:color w:val="000000" w:themeColor="text1"/>
                <w:sz w:val="18"/>
                <w:szCs w:val="18"/>
                <w:lang w:val="en-US"/>
              </w:rPr>
            </w:pPr>
            <w:r w:rsidRPr="00883912">
              <w:rPr>
                <w:rFonts w:ascii="Verdana" w:hAnsi="Verdana" w:cs="Verdana"/>
                <w:color w:val="000000" w:themeColor="text1"/>
                <w:sz w:val="18"/>
                <w:szCs w:val="18"/>
                <w:lang w:val="en-US"/>
              </w:rPr>
              <w:t xml:space="preserve">Cedefop (2015). </w:t>
            </w:r>
            <w:r w:rsidRPr="00883912">
              <w:rPr>
                <w:rFonts w:ascii="Verdana" w:hAnsi="Verdana" w:cs="Verdana"/>
                <w:i/>
                <w:color w:val="000000" w:themeColor="text1"/>
                <w:sz w:val="18"/>
                <w:szCs w:val="18"/>
                <w:lang w:val="en-US"/>
              </w:rPr>
              <w:t>European guidelines for validating non-formal and informal learning.</w:t>
            </w:r>
            <w:r w:rsidRPr="00883912">
              <w:rPr>
                <w:rFonts w:ascii="Verdana" w:hAnsi="Verdana" w:cs="Verdana"/>
                <w:color w:val="000000" w:themeColor="text1"/>
                <w:sz w:val="18"/>
                <w:szCs w:val="18"/>
                <w:lang w:val="en-US"/>
              </w:rPr>
              <w:t xml:space="preserve"> Luxembourg: Publications Office. Cedefop reference series. No 104. http://dx.doi.org/10.2801/008370.</w:t>
            </w:r>
          </w:p>
          <w:p w14:paraId="0DDDBFD9" w14:textId="75E8F84A" w:rsidR="00272BD4" w:rsidRPr="00883912" w:rsidRDefault="00272BD4" w:rsidP="00510708">
            <w:pPr>
              <w:pStyle w:val="Akapitzlist"/>
              <w:numPr>
                <w:ilvl w:val="0"/>
                <w:numId w:val="14"/>
              </w:numPr>
              <w:spacing w:after="0" w:line="240" w:lineRule="auto"/>
              <w:contextualSpacing/>
              <w:jc w:val="both"/>
              <w:rPr>
                <w:rFonts w:ascii="Verdana" w:hAnsi="Verdana" w:cs="Verdana"/>
                <w:color w:val="000000" w:themeColor="text1"/>
                <w:sz w:val="18"/>
                <w:szCs w:val="18"/>
                <w:lang w:val="en-US"/>
              </w:rPr>
            </w:pPr>
            <w:r w:rsidRPr="00883912">
              <w:rPr>
                <w:rFonts w:ascii="Verdana" w:hAnsi="Verdana" w:cs="Verdana"/>
                <w:color w:val="000000" w:themeColor="text1"/>
                <w:sz w:val="18"/>
                <w:szCs w:val="18"/>
              </w:rPr>
              <w:t xml:space="preserve">Bischof, L., Gajowniczek, J., Maikämper, M. (2013). </w:t>
            </w:r>
            <w:r w:rsidRPr="00883912">
              <w:rPr>
                <w:rFonts w:ascii="Verdana" w:hAnsi="Verdana" w:cs="Verdana"/>
                <w:i/>
                <w:color w:val="000000" w:themeColor="text1"/>
                <w:sz w:val="18"/>
                <w:szCs w:val="18"/>
                <w:lang w:val="en-US"/>
              </w:rPr>
              <w:t xml:space="preserve">Study to Prepare the Report on Progress in the Development of Quality Assurance Systems in the Various Member States and on </w:t>
            </w:r>
            <w:r w:rsidRPr="00883912">
              <w:rPr>
                <w:rFonts w:ascii="Verdana" w:hAnsi="Verdana" w:cs="Verdana"/>
                <w:i/>
                <w:color w:val="000000" w:themeColor="text1"/>
                <w:sz w:val="18"/>
                <w:szCs w:val="18"/>
                <w:lang w:val="en-US"/>
              </w:rPr>
              <w:lastRenderedPageBreak/>
              <w:t xml:space="preserve">Cooperation Activities at European Level. </w:t>
            </w:r>
            <w:r w:rsidRPr="00883912">
              <w:rPr>
                <w:rFonts w:ascii="Verdana" w:hAnsi="Verdana" w:cs="Verdana"/>
                <w:color w:val="000000" w:themeColor="text1"/>
                <w:sz w:val="18"/>
                <w:szCs w:val="18"/>
                <w:lang w:val="en-US"/>
              </w:rPr>
              <w:t>Pobrano z:</w:t>
            </w:r>
            <w:r w:rsidR="00BD02F0" w:rsidRPr="00883912">
              <w:rPr>
                <w:rFonts w:ascii="Verdana" w:hAnsi="Verdana" w:cs="Verdana"/>
                <w:color w:val="000000" w:themeColor="text1"/>
                <w:sz w:val="18"/>
                <w:szCs w:val="18"/>
                <w:lang w:val="en-US"/>
              </w:rPr>
              <w:t xml:space="preserve"> http://ecahe.eu/w/images/e/ea/Input_ study_to_</w:t>
            </w:r>
            <w:r w:rsidRPr="00883912">
              <w:rPr>
                <w:rFonts w:ascii="Verdana" w:hAnsi="Verdana" w:cs="Verdana"/>
                <w:color w:val="000000" w:themeColor="text1"/>
                <w:sz w:val="18"/>
                <w:szCs w:val="18"/>
                <w:lang w:val="en-US"/>
              </w:rPr>
              <w:t>report_on_progress_in_development_of_QA_systems_%282014%29.pdf.</w:t>
            </w:r>
          </w:p>
          <w:p w14:paraId="0F1598FD" w14:textId="77777777" w:rsidR="00272BD4" w:rsidRPr="00883912" w:rsidRDefault="00272BD4" w:rsidP="00510708">
            <w:pPr>
              <w:pStyle w:val="Akapitzlist"/>
              <w:numPr>
                <w:ilvl w:val="0"/>
                <w:numId w:val="14"/>
              </w:numPr>
              <w:spacing w:after="0" w:line="240" w:lineRule="auto"/>
              <w:contextualSpacing/>
              <w:jc w:val="both"/>
              <w:rPr>
                <w:rFonts w:ascii="Verdana" w:hAnsi="Verdana" w:cs="Verdana"/>
                <w:color w:val="000000" w:themeColor="text1"/>
                <w:sz w:val="18"/>
                <w:szCs w:val="18"/>
                <w:lang w:val="en-US"/>
              </w:rPr>
            </w:pPr>
            <w:r w:rsidRPr="00883912">
              <w:rPr>
                <w:rFonts w:ascii="Verdana" w:hAnsi="Verdana" w:cs="Verdana"/>
                <w:color w:val="000000" w:themeColor="text1"/>
                <w:sz w:val="18"/>
                <w:szCs w:val="18"/>
                <w:lang w:val="en-US"/>
              </w:rPr>
              <w:t xml:space="preserve">Bologna Working Group. (2005) </w:t>
            </w:r>
            <w:r w:rsidRPr="00883912">
              <w:rPr>
                <w:rFonts w:ascii="Verdana" w:hAnsi="Verdana" w:cs="Verdana"/>
                <w:i/>
                <w:color w:val="000000" w:themeColor="text1"/>
                <w:sz w:val="18"/>
                <w:szCs w:val="18"/>
                <w:lang w:val="en-US"/>
              </w:rPr>
              <w:t>A Framework for Qualifications of the European Higher Education Area</w:t>
            </w:r>
            <w:r w:rsidRPr="00883912">
              <w:rPr>
                <w:rFonts w:ascii="Verdana" w:hAnsi="Verdana" w:cs="Verdana"/>
                <w:color w:val="000000" w:themeColor="text1"/>
                <w:sz w:val="18"/>
                <w:szCs w:val="18"/>
                <w:lang w:val="en-US"/>
              </w:rPr>
              <w:t>. Bologna Working Group Report on Qualifications Frameworks (Copenhagen, Danish Ministry of Science, Technology and Innovation).</w:t>
            </w:r>
          </w:p>
          <w:p w14:paraId="4A9ADB61" w14:textId="77777777" w:rsidR="00272BD4" w:rsidRPr="00883912" w:rsidRDefault="00272BD4" w:rsidP="00510708">
            <w:pPr>
              <w:pStyle w:val="Akapitzlist"/>
              <w:numPr>
                <w:ilvl w:val="0"/>
                <w:numId w:val="14"/>
              </w:numPr>
              <w:spacing w:after="0" w:line="240" w:lineRule="auto"/>
              <w:contextualSpacing/>
              <w:jc w:val="both"/>
              <w:rPr>
                <w:rFonts w:ascii="Verdana" w:hAnsi="Verdana" w:cs="Verdana"/>
                <w:color w:val="000000" w:themeColor="text1"/>
                <w:sz w:val="18"/>
                <w:szCs w:val="18"/>
                <w:lang w:val="en-US"/>
              </w:rPr>
            </w:pPr>
            <w:r w:rsidRPr="00883912">
              <w:rPr>
                <w:rFonts w:ascii="Verdana" w:hAnsi="Verdana" w:cs="Verdana"/>
                <w:i/>
                <w:iCs/>
                <w:color w:val="000000" w:themeColor="text1"/>
                <w:sz w:val="18"/>
                <w:szCs w:val="18"/>
                <w:lang w:val="en-US"/>
              </w:rPr>
              <w:t>Standards and Guidelines for Quality Assurance in the European Higher Education Area (ESG). (2015). Brussels, Belgium.</w:t>
            </w:r>
          </w:p>
          <w:p w14:paraId="69FEEBC4" w14:textId="4803545D" w:rsidR="00192AA3" w:rsidRPr="00883912" w:rsidRDefault="00192AA3" w:rsidP="00192AA3">
            <w:pPr>
              <w:jc w:val="both"/>
              <w:rPr>
                <w:rFonts w:ascii="Verdana" w:hAnsi="Verdana" w:cs="Verdana"/>
                <w:sz w:val="18"/>
                <w:szCs w:val="18"/>
              </w:rPr>
            </w:pPr>
            <w:r w:rsidRPr="00883912">
              <w:rPr>
                <w:rFonts w:ascii="Verdana" w:hAnsi="Verdana" w:cs="Verdana"/>
                <w:sz w:val="18"/>
                <w:szCs w:val="18"/>
              </w:rPr>
              <w:t xml:space="preserve">Zgodnie z zaleceniami wynikającymi z ww. publikacji oraz wskazówkami </w:t>
            </w:r>
            <w:r w:rsidRPr="00883912">
              <w:rPr>
                <w:rFonts w:ascii="Verdana" w:hAnsi="Verdana" w:cs="Verdana"/>
                <w:i/>
                <w:iCs/>
                <w:sz w:val="18"/>
                <w:szCs w:val="18"/>
                <w:u w:val="single"/>
              </w:rPr>
              <w:t>European Association for Quality Assurance in Higher Education</w:t>
            </w:r>
            <w:r w:rsidRPr="00883912">
              <w:rPr>
                <w:rFonts w:ascii="Verdana" w:hAnsi="Verdana" w:cs="Verdana"/>
                <w:sz w:val="18"/>
                <w:szCs w:val="18"/>
              </w:rPr>
              <w:t xml:space="preserve"> (ENQA), kształcenie na kierunku „zarządzanie i inżynieria produkcji” w</w:t>
            </w:r>
            <w:r w:rsidR="008E087F" w:rsidRPr="00883912">
              <w:rPr>
                <w:rFonts w:ascii="Verdana" w:hAnsi="Verdana" w:cs="Verdana"/>
                <w:sz w:val="18"/>
                <w:szCs w:val="18"/>
              </w:rPr>
              <w:t> </w:t>
            </w:r>
            <w:r w:rsidR="00C15E66" w:rsidRPr="00883912">
              <w:rPr>
                <w:rFonts w:ascii="Verdana" w:hAnsi="Verdana" w:cs="Verdana"/>
                <w:sz w:val="18"/>
                <w:szCs w:val="18"/>
              </w:rPr>
              <w:t>ANS</w:t>
            </w:r>
            <w:r w:rsidRPr="00883912">
              <w:rPr>
                <w:rFonts w:ascii="Verdana" w:hAnsi="Verdana" w:cs="Verdana"/>
                <w:sz w:val="18"/>
                <w:szCs w:val="18"/>
              </w:rPr>
              <w:t xml:space="preserve"> w Koninie wpisuje się we wspomniane wzorce poprzez m.in.:</w:t>
            </w:r>
          </w:p>
          <w:p w14:paraId="73A7B051" w14:textId="5F0285DC" w:rsidR="00192AA3" w:rsidRPr="00883912" w:rsidRDefault="00192AA3" w:rsidP="00510708">
            <w:pPr>
              <w:numPr>
                <w:ilvl w:val="0"/>
                <w:numId w:val="15"/>
              </w:numPr>
              <w:jc w:val="both"/>
              <w:rPr>
                <w:rFonts w:ascii="Verdana" w:hAnsi="Verdana" w:cs="Verdana"/>
                <w:sz w:val="18"/>
                <w:szCs w:val="18"/>
              </w:rPr>
            </w:pPr>
            <w:r w:rsidRPr="00883912">
              <w:rPr>
                <w:rFonts w:ascii="Verdana" w:hAnsi="Verdana" w:cs="Verdana"/>
                <w:sz w:val="18"/>
                <w:szCs w:val="18"/>
              </w:rPr>
              <w:t>włączanie studentów w działania zmierzające do zapewnienia jakości kształcenia, a</w:t>
            </w:r>
            <w:r w:rsidR="00F41D98" w:rsidRPr="00883912">
              <w:rPr>
                <w:rFonts w:ascii="Verdana" w:hAnsi="Verdana" w:cs="Verdana"/>
                <w:sz w:val="18"/>
                <w:szCs w:val="18"/>
              </w:rPr>
              <w:t> </w:t>
            </w:r>
            <w:r w:rsidRPr="00883912">
              <w:rPr>
                <w:rFonts w:ascii="Verdana" w:hAnsi="Verdana" w:cs="Verdana"/>
                <w:sz w:val="18"/>
                <w:szCs w:val="18"/>
              </w:rPr>
              <w:t>w</w:t>
            </w:r>
            <w:r w:rsidR="00F41D98" w:rsidRPr="00883912">
              <w:rPr>
                <w:rFonts w:ascii="Verdana" w:hAnsi="Verdana" w:cs="Verdana"/>
                <w:sz w:val="18"/>
                <w:szCs w:val="18"/>
              </w:rPr>
              <w:t> </w:t>
            </w:r>
            <w:r w:rsidRPr="00883912">
              <w:rPr>
                <w:rFonts w:ascii="Verdana" w:hAnsi="Verdana" w:cs="Verdana"/>
                <w:sz w:val="18"/>
                <w:szCs w:val="18"/>
              </w:rPr>
              <w:t>szczególności ocenianie przez studentów, za pomocą ankiet, kadry dydaktycznej oraz poziomu procesu dydaktycznego,</w:t>
            </w:r>
          </w:p>
          <w:p w14:paraId="032405C5" w14:textId="21842AC2" w:rsidR="00192AA3" w:rsidRPr="00883912" w:rsidRDefault="00192AA3" w:rsidP="00510708">
            <w:pPr>
              <w:numPr>
                <w:ilvl w:val="0"/>
                <w:numId w:val="15"/>
              </w:numPr>
              <w:jc w:val="both"/>
              <w:rPr>
                <w:rFonts w:ascii="Verdana" w:hAnsi="Verdana" w:cs="Verdana"/>
                <w:sz w:val="18"/>
                <w:szCs w:val="18"/>
              </w:rPr>
            </w:pPr>
            <w:r w:rsidRPr="00883912">
              <w:rPr>
                <w:rFonts w:ascii="Verdana" w:hAnsi="Verdana" w:cs="Verdana"/>
                <w:sz w:val="18"/>
                <w:szCs w:val="18"/>
              </w:rPr>
              <w:t xml:space="preserve">współpracę z Samorządem Studenckim oraz włączanie studentów do pracy nad programem studiów poprzez udział w </w:t>
            </w:r>
            <w:r w:rsidR="00143773" w:rsidRPr="00883912">
              <w:rPr>
                <w:rFonts w:ascii="Verdana" w:hAnsi="Verdana" w:cs="Verdana"/>
                <w:sz w:val="18"/>
                <w:szCs w:val="18"/>
              </w:rPr>
              <w:t>radzie programowej kierunku</w:t>
            </w:r>
            <w:r w:rsidRPr="00883912">
              <w:rPr>
                <w:rFonts w:ascii="Verdana" w:hAnsi="Verdana" w:cs="Verdana"/>
                <w:sz w:val="18"/>
                <w:szCs w:val="18"/>
              </w:rPr>
              <w:t>, a także możliwość wyboru modułów kształcenia w</w:t>
            </w:r>
            <w:r w:rsidR="008E087F" w:rsidRPr="00883912">
              <w:rPr>
                <w:rFonts w:ascii="Verdana" w:hAnsi="Verdana" w:cs="Verdana"/>
                <w:sz w:val="18"/>
                <w:szCs w:val="18"/>
              </w:rPr>
              <w:t> </w:t>
            </w:r>
            <w:r w:rsidRPr="00883912">
              <w:rPr>
                <w:rFonts w:ascii="Verdana" w:hAnsi="Verdana" w:cs="Verdana"/>
                <w:sz w:val="18"/>
                <w:szCs w:val="18"/>
              </w:rPr>
              <w:t>wymiarze nie mniejszym niż 30% punktów ECTS przypisanych programowi studiów oraz udział studentów we współorganizacji wydarzeń o charakterze dydaktyczno-naukowym oraz promocyjnym,</w:t>
            </w:r>
          </w:p>
          <w:p w14:paraId="17FE113D" w14:textId="2F6663E3" w:rsidR="00192AA3" w:rsidRPr="00883912" w:rsidRDefault="00192AA3" w:rsidP="00510708">
            <w:pPr>
              <w:numPr>
                <w:ilvl w:val="0"/>
                <w:numId w:val="15"/>
              </w:numPr>
              <w:jc w:val="both"/>
              <w:rPr>
                <w:rFonts w:ascii="Verdana" w:hAnsi="Verdana" w:cs="Verdana"/>
                <w:sz w:val="18"/>
                <w:szCs w:val="18"/>
              </w:rPr>
            </w:pPr>
            <w:r w:rsidRPr="00883912">
              <w:rPr>
                <w:rFonts w:ascii="Verdana" w:hAnsi="Verdana" w:cs="Verdana"/>
                <w:sz w:val="18"/>
                <w:szCs w:val="18"/>
              </w:rPr>
              <w:t>coroczną ocenę przedmiotowych i kierunkowych efektów uczenia się oraz przegląd sylabusów i</w:t>
            </w:r>
            <w:r w:rsidR="008E087F" w:rsidRPr="00883912">
              <w:rPr>
                <w:rFonts w:ascii="Verdana" w:hAnsi="Verdana" w:cs="Verdana"/>
                <w:sz w:val="18"/>
                <w:szCs w:val="18"/>
              </w:rPr>
              <w:t> </w:t>
            </w:r>
            <w:r w:rsidRPr="00883912">
              <w:rPr>
                <w:rFonts w:ascii="Verdana" w:hAnsi="Verdana" w:cs="Verdana"/>
                <w:sz w:val="18"/>
                <w:szCs w:val="18"/>
              </w:rPr>
              <w:t>programu studiów, a następnie ich zatwierdzanie przez Uczelnianą Komisję ds. Oceny Jakości Kształcenia,</w:t>
            </w:r>
          </w:p>
          <w:p w14:paraId="49515B04" w14:textId="77777777" w:rsidR="00192AA3" w:rsidRPr="00883912" w:rsidRDefault="00192AA3" w:rsidP="00510708">
            <w:pPr>
              <w:numPr>
                <w:ilvl w:val="0"/>
                <w:numId w:val="15"/>
              </w:numPr>
              <w:jc w:val="both"/>
              <w:rPr>
                <w:rFonts w:ascii="Verdana" w:hAnsi="Verdana" w:cs="Verdana"/>
                <w:sz w:val="18"/>
                <w:szCs w:val="18"/>
              </w:rPr>
            </w:pPr>
            <w:r w:rsidRPr="00883912">
              <w:rPr>
                <w:rFonts w:ascii="Verdana" w:hAnsi="Verdana" w:cs="Verdana"/>
                <w:sz w:val="18"/>
                <w:szCs w:val="18"/>
              </w:rPr>
              <w:t>zapewnianie studentom nie tylko zasobów do nauki, ale również licznych środków wsparcia (pomoc socjalna, baza socjalna – akademiki, bufet studencki, baza rekreacyjna i sportowa – siłownia, sala do aerobiku, sala gimnastyczna i stadion sportowy).</w:t>
            </w:r>
          </w:p>
          <w:p w14:paraId="5101642C" w14:textId="77777777" w:rsidR="00272BD4" w:rsidRPr="00883912" w:rsidRDefault="00272BD4" w:rsidP="001778FB">
            <w:pPr>
              <w:jc w:val="both"/>
              <w:rPr>
                <w:rFonts w:ascii="Verdana" w:hAnsi="Verdana" w:cs="Verdana"/>
                <w:sz w:val="18"/>
                <w:szCs w:val="18"/>
              </w:rPr>
            </w:pPr>
          </w:p>
          <w:p w14:paraId="3D6CD6AF" w14:textId="450F5E19" w:rsidR="00272BD4" w:rsidRPr="00883912" w:rsidRDefault="00272BD4" w:rsidP="001778FB">
            <w:pPr>
              <w:jc w:val="both"/>
              <w:rPr>
                <w:rFonts w:ascii="Verdana" w:hAnsi="Verdana" w:cs="Verdana"/>
                <w:sz w:val="18"/>
                <w:szCs w:val="18"/>
              </w:rPr>
            </w:pPr>
            <w:r w:rsidRPr="00883912">
              <w:rPr>
                <w:rFonts w:ascii="Verdana" w:hAnsi="Verdana" w:cs="Verdana"/>
                <w:sz w:val="18"/>
                <w:szCs w:val="18"/>
              </w:rPr>
              <w:t>Zgodnie z Rozporządzeniem M</w:t>
            </w:r>
            <w:r w:rsidR="00331053" w:rsidRPr="00883912">
              <w:rPr>
                <w:rFonts w:ascii="Verdana" w:hAnsi="Verdana" w:cs="Verdana"/>
                <w:sz w:val="18"/>
                <w:szCs w:val="18"/>
              </w:rPr>
              <w:t>inistra Rodziny i Polityki Społecznej z</w:t>
            </w:r>
            <w:r w:rsidRPr="00883912">
              <w:rPr>
                <w:rFonts w:ascii="Verdana" w:hAnsi="Verdana" w:cs="Verdana"/>
                <w:sz w:val="18"/>
                <w:szCs w:val="18"/>
              </w:rPr>
              <w:t xml:space="preserve"> dnia </w:t>
            </w:r>
            <w:r w:rsidR="00BE14A9" w:rsidRPr="00883912">
              <w:rPr>
                <w:rFonts w:ascii="Verdana" w:hAnsi="Verdana" w:cs="Verdana"/>
                <w:sz w:val="18"/>
                <w:szCs w:val="18"/>
              </w:rPr>
              <w:t>13 listopada 2021 r.</w:t>
            </w:r>
            <w:r w:rsidR="00C72552" w:rsidRPr="00883912">
              <w:rPr>
                <w:rFonts w:ascii="Verdana" w:hAnsi="Verdana" w:cs="Verdana"/>
                <w:sz w:val="18"/>
                <w:szCs w:val="18"/>
              </w:rPr>
              <w:t xml:space="preserve"> zmieniającym rozporządzenie w sp</w:t>
            </w:r>
            <w:r w:rsidRPr="00883912">
              <w:rPr>
                <w:rFonts w:ascii="Verdana" w:hAnsi="Verdana" w:cs="Verdana"/>
                <w:sz w:val="18"/>
                <w:szCs w:val="18"/>
              </w:rPr>
              <w:t>rawie klasyfikacji zawodów i specjalności na potrzeby rynku pracy oraz zakresu jej stosowania absolwent kierunku „</w:t>
            </w:r>
            <w:r w:rsidR="00593C34" w:rsidRPr="00883912">
              <w:rPr>
                <w:rFonts w:ascii="Verdana" w:hAnsi="Verdana"/>
                <w:sz w:val="18"/>
                <w:szCs w:val="18"/>
              </w:rPr>
              <w:t>zarządzanie i</w:t>
            </w:r>
            <w:r w:rsidR="004A0315" w:rsidRPr="00883912">
              <w:rPr>
                <w:rFonts w:ascii="Verdana" w:hAnsi="Verdana"/>
                <w:sz w:val="18"/>
                <w:szCs w:val="18"/>
              </w:rPr>
              <w:t> </w:t>
            </w:r>
            <w:r w:rsidR="00593C34" w:rsidRPr="00883912">
              <w:rPr>
                <w:rFonts w:ascii="Verdana" w:hAnsi="Verdana"/>
                <w:sz w:val="18"/>
                <w:szCs w:val="18"/>
              </w:rPr>
              <w:t>inżynieria produkcji</w:t>
            </w:r>
            <w:r w:rsidRPr="00883912">
              <w:rPr>
                <w:rFonts w:ascii="Verdana" w:hAnsi="Verdana" w:cs="Verdana"/>
                <w:sz w:val="18"/>
                <w:szCs w:val="18"/>
              </w:rPr>
              <w:t xml:space="preserve">” jest predysponowany do następujących zawodów: </w:t>
            </w:r>
          </w:p>
          <w:p w14:paraId="1374C43B" w14:textId="77777777" w:rsidR="00272BD4" w:rsidRPr="00883912" w:rsidRDefault="00272BD4" w:rsidP="00BD02F0">
            <w:pPr>
              <w:ind w:left="357"/>
              <w:contextualSpacing/>
              <w:jc w:val="both"/>
              <w:rPr>
                <w:rFonts w:ascii="Verdana" w:hAnsi="Verdana" w:cs="Verdana"/>
                <w:sz w:val="18"/>
                <w:szCs w:val="18"/>
              </w:rPr>
            </w:pPr>
            <w:r w:rsidRPr="00883912">
              <w:rPr>
                <w:rFonts w:ascii="Verdana" w:hAnsi="Verdana" w:cs="Arial"/>
                <w:sz w:val="18"/>
                <w:szCs w:val="18"/>
              </w:rPr>
              <w:t>132102 Kierownik do spraw kontroli jakości</w:t>
            </w:r>
          </w:p>
          <w:p w14:paraId="0198B7F2" w14:textId="77777777" w:rsidR="00272BD4" w:rsidRPr="00883912" w:rsidRDefault="00272BD4" w:rsidP="00BD02F0">
            <w:pPr>
              <w:ind w:left="357"/>
              <w:contextualSpacing/>
              <w:jc w:val="both"/>
              <w:rPr>
                <w:rFonts w:ascii="Verdana" w:hAnsi="Verdana" w:cs="Verdana"/>
                <w:sz w:val="18"/>
                <w:szCs w:val="18"/>
              </w:rPr>
            </w:pPr>
            <w:r w:rsidRPr="00883912">
              <w:rPr>
                <w:rFonts w:ascii="Verdana" w:hAnsi="Verdana" w:cs="Arial"/>
                <w:sz w:val="18"/>
                <w:szCs w:val="18"/>
              </w:rPr>
              <w:t>132103 Kierownik produkcji w przemyśle</w:t>
            </w:r>
          </w:p>
          <w:p w14:paraId="5AD56E58" w14:textId="77777777" w:rsidR="00272BD4" w:rsidRPr="00883912" w:rsidRDefault="00272BD4" w:rsidP="00BD02F0">
            <w:pPr>
              <w:ind w:left="357"/>
              <w:contextualSpacing/>
              <w:jc w:val="both"/>
              <w:rPr>
                <w:rFonts w:ascii="Verdana" w:hAnsi="Verdana" w:cs="Verdana"/>
                <w:sz w:val="18"/>
                <w:szCs w:val="18"/>
              </w:rPr>
            </w:pPr>
            <w:r w:rsidRPr="00883912">
              <w:rPr>
                <w:rFonts w:ascii="Verdana" w:hAnsi="Verdana" w:cs="Arial"/>
                <w:sz w:val="18"/>
                <w:szCs w:val="18"/>
              </w:rPr>
              <w:t>132104 Kierownik małego przedsiębiorstwa w przemyśle przetwórczym</w:t>
            </w:r>
          </w:p>
          <w:p w14:paraId="48F6FEFC" w14:textId="77777777" w:rsidR="00272BD4" w:rsidRPr="00883912" w:rsidRDefault="00272BD4" w:rsidP="00BD02F0">
            <w:pPr>
              <w:ind w:left="357"/>
              <w:contextualSpacing/>
              <w:jc w:val="both"/>
              <w:rPr>
                <w:rFonts w:ascii="Verdana" w:hAnsi="Verdana" w:cs="Verdana"/>
                <w:sz w:val="18"/>
                <w:szCs w:val="18"/>
              </w:rPr>
            </w:pPr>
            <w:r w:rsidRPr="00883912">
              <w:rPr>
                <w:rFonts w:ascii="Verdana" w:hAnsi="Verdana" w:cs="Arial"/>
                <w:sz w:val="18"/>
                <w:szCs w:val="18"/>
              </w:rPr>
              <w:t>132105 Kierownik utrzymania ruchu</w:t>
            </w:r>
          </w:p>
          <w:p w14:paraId="46A0E6C2" w14:textId="77777777" w:rsidR="00272BD4" w:rsidRPr="00883912" w:rsidRDefault="00272BD4" w:rsidP="00BD02F0">
            <w:pPr>
              <w:ind w:left="357"/>
              <w:contextualSpacing/>
              <w:jc w:val="both"/>
              <w:rPr>
                <w:rFonts w:ascii="Verdana" w:hAnsi="Verdana" w:cs="Verdana"/>
                <w:sz w:val="18"/>
                <w:szCs w:val="18"/>
              </w:rPr>
            </w:pPr>
            <w:r w:rsidRPr="00883912">
              <w:rPr>
                <w:rFonts w:ascii="Verdana" w:hAnsi="Verdana" w:cs="Arial"/>
                <w:sz w:val="18"/>
                <w:szCs w:val="18"/>
              </w:rPr>
              <w:t>132190 Pozostali kierownicy do spraw produkcji przemysłowej</w:t>
            </w:r>
          </w:p>
          <w:p w14:paraId="25C178D2" w14:textId="77777777" w:rsidR="00272BD4" w:rsidRPr="00883912" w:rsidRDefault="00272BD4" w:rsidP="00BD02F0">
            <w:pPr>
              <w:autoSpaceDE w:val="0"/>
              <w:autoSpaceDN w:val="0"/>
              <w:adjustRightInd w:val="0"/>
              <w:ind w:left="357"/>
              <w:rPr>
                <w:rFonts w:ascii="Verdana" w:hAnsi="Verdana" w:cs="Arial"/>
                <w:sz w:val="18"/>
                <w:szCs w:val="18"/>
              </w:rPr>
            </w:pPr>
            <w:r w:rsidRPr="00883912">
              <w:rPr>
                <w:rFonts w:ascii="Verdana" w:hAnsi="Verdana" w:cs="Arial"/>
                <w:sz w:val="18"/>
                <w:szCs w:val="18"/>
              </w:rPr>
              <w:t>122101 Kierownik do spraw marketingu</w:t>
            </w:r>
          </w:p>
          <w:p w14:paraId="0A44C9B0" w14:textId="77777777" w:rsidR="00272BD4" w:rsidRPr="00883912" w:rsidRDefault="00272BD4" w:rsidP="00BD02F0">
            <w:pPr>
              <w:autoSpaceDE w:val="0"/>
              <w:autoSpaceDN w:val="0"/>
              <w:adjustRightInd w:val="0"/>
              <w:ind w:left="357"/>
              <w:rPr>
                <w:rFonts w:ascii="Verdana" w:hAnsi="Verdana" w:cs="Arial"/>
                <w:sz w:val="18"/>
                <w:szCs w:val="18"/>
              </w:rPr>
            </w:pPr>
            <w:r w:rsidRPr="00883912">
              <w:rPr>
                <w:rFonts w:ascii="Verdana" w:hAnsi="Verdana" w:cs="Arial"/>
                <w:sz w:val="18"/>
                <w:szCs w:val="18"/>
              </w:rPr>
              <w:t>122102 Kierownik do spraw sprzedaży</w:t>
            </w:r>
          </w:p>
          <w:p w14:paraId="0BFA1DA9" w14:textId="77777777" w:rsidR="00272BD4" w:rsidRPr="00883912" w:rsidRDefault="00272BD4" w:rsidP="00BD02F0">
            <w:pPr>
              <w:autoSpaceDE w:val="0"/>
              <w:autoSpaceDN w:val="0"/>
              <w:adjustRightInd w:val="0"/>
              <w:ind w:left="357"/>
              <w:rPr>
                <w:rFonts w:ascii="Verdana" w:hAnsi="Verdana" w:cs="Arial"/>
                <w:sz w:val="18"/>
                <w:szCs w:val="18"/>
              </w:rPr>
            </w:pPr>
            <w:r w:rsidRPr="00883912">
              <w:rPr>
                <w:rFonts w:ascii="Verdana" w:hAnsi="Verdana" w:cs="Arial"/>
                <w:sz w:val="18"/>
                <w:szCs w:val="18"/>
              </w:rPr>
              <w:t>122103 Kierownik przedsiębiorstwa świadczącego usługi z zakresu marketingu i sprzedaży</w:t>
            </w:r>
          </w:p>
          <w:p w14:paraId="1550A321" w14:textId="77777777" w:rsidR="00272BD4" w:rsidRPr="00883912" w:rsidRDefault="00272BD4" w:rsidP="00BD02F0">
            <w:pPr>
              <w:autoSpaceDE w:val="0"/>
              <w:autoSpaceDN w:val="0"/>
              <w:adjustRightInd w:val="0"/>
              <w:ind w:left="357"/>
              <w:rPr>
                <w:rFonts w:ascii="Verdana" w:hAnsi="Verdana" w:cs="Arial"/>
                <w:sz w:val="18"/>
                <w:szCs w:val="18"/>
              </w:rPr>
            </w:pPr>
            <w:r w:rsidRPr="00883912">
              <w:rPr>
                <w:rFonts w:ascii="Verdana" w:hAnsi="Verdana" w:cs="Arial"/>
                <w:sz w:val="18"/>
                <w:szCs w:val="18"/>
              </w:rPr>
              <w:t>122104 Kierownik do spraw marketingu internetowego</w:t>
            </w:r>
          </w:p>
          <w:p w14:paraId="518EEE72" w14:textId="77777777" w:rsidR="00272BD4" w:rsidRPr="00883912" w:rsidRDefault="00272BD4" w:rsidP="00BD02F0">
            <w:pPr>
              <w:autoSpaceDE w:val="0"/>
              <w:autoSpaceDN w:val="0"/>
              <w:adjustRightInd w:val="0"/>
              <w:ind w:left="357"/>
              <w:rPr>
                <w:rFonts w:ascii="Verdana" w:hAnsi="Verdana" w:cs="Arial"/>
                <w:sz w:val="18"/>
                <w:szCs w:val="18"/>
              </w:rPr>
            </w:pPr>
            <w:r w:rsidRPr="00883912">
              <w:rPr>
                <w:rFonts w:ascii="Verdana" w:hAnsi="Verdana" w:cs="Arial"/>
                <w:sz w:val="18"/>
                <w:szCs w:val="18"/>
              </w:rPr>
              <w:t>122105 Kierownik do spraw marketingu sieciowego (wielopoziomowego)</w:t>
            </w:r>
          </w:p>
          <w:p w14:paraId="735E73DC" w14:textId="77777777" w:rsidR="00272BD4" w:rsidRPr="00883912" w:rsidRDefault="00272BD4" w:rsidP="00BD02F0">
            <w:pPr>
              <w:autoSpaceDE w:val="0"/>
              <w:autoSpaceDN w:val="0"/>
              <w:adjustRightInd w:val="0"/>
              <w:ind w:left="357"/>
              <w:rPr>
                <w:rFonts w:ascii="Verdana" w:hAnsi="Verdana" w:cs="Arial"/>
                <w:sz w:val="18"/>
                <w:szCs w:val="18"/>
              </w:rPr>
            </w:pPr>
            <w:r w:rsidRPr="00883912">
              <w:rPr>
                <w:rFonts w:ascii="Verdana" w:hAnsi="Verdana" w:cs="Arial"/>
                <w:sz w:val="18"/>
                <w:szCs w:val="18"/>
              </w:rPr>
              <w:t>122106 Regionalny kierownik sprzedaży</w:t>
            </w:r>
          </w:p>
          <w:p w14:paraId="098FC712" w14:textId="77777777" w:rsidR="00272BD4" w:rsidRPr="00883912" w:rsidRDefault="00272BD4" w:rsidP="00BD02F0">
            <w:pPr>
              <w:ind w:left="357"/>
              <w:contextualSpacing/>
              <w:jc w:val="both"/>
              <w:rPr>
                <w:rFonts w:ascii="Verdana" w:hAnsi="Verdana" w:cs="Verdana"/>
                <w:sz w:val="18"/>
                <w:szCs w:val="18"/>
              </w:rPr>
            </w:pPr>
            <w:r w:rsidRPr="00883912">
              <w:rPr>
                <w:rFonts w:ascii="Verdana" w:hAnsi="Verdana" w:cs="Arial"/>
                <w:sz w:val="18"/>
                <w:szCs w:val="18"/>
              </w:rPr>
              <w:t>122190 Pozostali kierownicy do spraw marketingu i sprzedaży</w:t>
            </w:r>
          </w:p>
          <w:p w14:paraId="6BD4B2A9" w14:textId="77777777" w:rsidR="00272BD4" w:rsidRPr="00883912" w:rsidRDefault="00272BD4" w:rsidP="00BD02F0">
            <w:pPr>
              <w:ind w:left="357"/>
              <w:contextualSpacing/>
              <w:jc w:val="both"/>
              <w:rPr>
                <w:rFonts w:ascii="Verdana" w:hAnsi="Verdana" w:cs="Verdana"/>
                <w:sz w:val="18"/>
                <w:szCs w:val="18"/>
              </w:rPr>
            </w:pPr>
            <w:r w:rsidRPr="00883912">
              <w:rPr>
                <w:rFonts w:ascii="Verdana" w:hAnsi="Verdana" w:cs="Arial"/>
                <w:sz w:val="18"/>
                <w:szCs w:val="18"/>
              </w:rPr>
              <w:t>122301 Kierownik do spraw rozwoju produktu</w:t>
            </w:r>
          </w:p>
          <w:p w14:paraId="59D6F547" w14:textId="77777777" w:rsidR="00272BD4" w:rsidRPr="00883912" w:rsidRDefault="00272BD4" w:rsidP="00BD02F0">
            <w:pPr>
              <w:ind w:left="357"/>
              <w:contextualSpacing/>
              <w:jc w:val="both"/>
              <w:rPr>
                <w:rFonts w:ascii="Verdana" w:hAnsi="Verdana" w:cs="Verdana"/>
                <w:sz w:val="18"/>
                <w:szCs w:val="18"/>
              </w:rPr>
            </w:pPr>
            <w:r w:rsidRPr="00883912">
              <w:rPr>
                <w:rFonts w:ascii="Verdana" w:hAnsi="Verdana" w:cs="Arial"/>
                <w:sz w:val="18"/>
                <w:szCs w:val="18"/>
              </w:rPr>
              <w:t>122302 Kierownik działu badawczo-rozwojowego</w:t>
            </w:r>
          </w:p>
          <w:p w14:paraId="268C969C" w14:textId="77777777" w:rsidR="00272BD4" w:rsidRPr="00883912" w:rsidRDefault="00272BD4" w:rsidP="00BD02F0">
            <w:pPr>
              <w:ind w:left="357"/>
              <w:contextualSpacing/>
              <w:jc w:val="both"/>
              <w:rPr>
                <w:rFonts w:ascii="Verdana" w:hAnsi="Verdana" w:cs="Verdana"/>
                <w:sz w:val="18"/>
                <w:szCs w:val="18"/>
              </w:rPr>
            </w:pPr>
            <w:r w:rsidRPr="00883912">
              <w:rPr>
                <w:rFonts w:ascii="Verdana" w:hAnsi="Verdana" w:cs="Arial"/>
                <w:sz w:val="18"/>
                <w:szCs w:val="18"/>
              </w:rPr>
              <w:t>122390 Pozostali kierownicy do spraw badań i rozwoju</w:t>
            </w:r>
          </w:p>
          <w:p w14:paraId="7A7AB523" w14:textId="77777777" w:rsidR="00272BD4" w:rsidRPr="00883912" w:rsidRDefault="00272BD4" w:rsidP="00BD02F0">
            <w:pPr>
              <w:autoSpaceDE w:val="0"/>
              <w:autoSpaceDN w:val="0"/>
              <w:adjustRightInd w:val="0"/>
              <w:ind w:left="357"/>
              <w:rPr>
                <w:rFonts w:ascii="Verdana" w:hAnsi="Verdana" w:cs="Arial"/>
                <w:sz w:val="18"/>
                <w:szCs w:val="18"/>
              </w:rPr>
            </w:pPr>
            <w:r w:rsidRPr="00883912">
              <w:rPr>
                <w:rFonts w:ascii="Verdana" w:hAnsi="Verdana" w:cs="Arial"/>
                <w:sz w:val="18"/>
                <w:szCs w:val="18"/>
              </w:rPr>
              <w:t>214101 Inżynier normowania pracy</w:t>
            </w:r>
          </w:p>
          <w:p w14:paraId="5083F115" w14:textId="77777777" w:rsidR="00272BD4" w:rsidRPr="00883912" w:rsidRDefault="00272BD4" w:rsidP="00BD02F0">
            <w:pPr>
              <w:autoSpaceDE w:val="0"/>
              <w:autoSpaceDN w:val="0"/>
              <w:adjustRightInd w:val="0"/>
              <w:ind w:left="357"/>
              <w:rPr>
                <w:rFonts w:ascii="Verdana" w:hAnsi="Verdana" w:cs="Arial"/>
                <w:sz w:val="18"/>
                <w:szCs w:val="18"/>
              </w:rPr>
            </w:pPr>
            <w:r w:rsidRPr="00883912">
              <w:rPr>
                <w:rFonts w:ascii="Verdana" w:hAnsi="Verdana" w:cs="Arial"/>
                <w:sz w:val="18"/>
                <w:szCs w:val="18"/>
              </w:rPr>
              <w:t>214102 Inżynier organizacji i planowania produkcji</w:t>
            </w:r>
          </w:p>
          <w:p w14:paraId="70C485B9" w14:textId="77777777" w:rsidR="00272BD4" w:rsidRPr="00883912" w:rsidRDefault="00272BD4" w:rsidP="00BD02F0">
            <w:pPr>
              <w:autoSpaceDE w:val="0"/>
              <w:autoSpaceDN w:val="0"/>
              <w:adjustRightInd w:val="0"/>
              <w:ind w:left="357"/>
              <w:rPr>
                <w:rFonts w:ascii="Verdana" w:hAnsi="Verdana" w:cs="Arial"/>
                <w:sz w:val="18"/>
                <w:szCs w:val="18"/>
              </w:rPr>
            </w:pPr>
            <w:r w:rsidRPr="00883912">
              <w:rPr>
                <w:rFonts w:ascii="Verdana" w:hAnsi="Verdana" w:cs="Arial"/>
                <w:sz w:val="18"/>
                <w:szCs w:val="18"/>
              </w:rPr>
              <w:t>214103 Inżynier utrzymania ruchu</w:t>
            </w:r>
          </w:p>
          <w:p w14:paraId="3E4AF4E8" w14:textId="77777777" w:rsidR="00272BD4" w:rsidRPr="00883912" w:rsidRDefault="00272BD4" w:rsidP="00BD02F0">
            <w:pPr>
              <w:autoSpaceDE w:val="0"/>
              <w:autoSpaceDN w:val="0"/>
              <w:adjustRightInd w:val="0"/>
              <w:ind w:left="357"/>
              <w:rPr>
                <w:rFonts w:ascii="Verdana" w:hAnsi="Verdana" w:cs="Arial"/>
                <w:sz w:val="18"/>
                <w:szCs w:val="18"/>
              </w:rPr>
            </w:pPr>
            <w:r w:rsidRPr="00883912">
              <w:rPr>
                <w:rFonts w:ascii="Verdana" w:hAnsi="Verdana" w:cs="Arial"/>
                <w:sz w:val="18"/>
                <w:szCs w:val="18"/>
              </w:rPr>
              <w:t>214104 Inżynier zaopatrzenia, transportu i magazynowania</w:t>
            </w:r>
          </w:p>
          <w:p w14:paraId="5CA234EE" w14:textId="77777777" w:rsidR="00272BD4" w:rsidRPr="00883912" w:rsidRDefault="00272BD4" w:rsidP="00BD02F0">
            <w:pPr>
              <w:autoSpaceDE w:val="0"/>
              <w:autoSpaceDN w:val="0"/>
              <w:adjustRightInd w:val="0"/>
              <w:ind w:left="357"/>
              <w:rPr>
                <w:rFonts w:ascii="Verdana" w:hAnsi="Verdana" w:cs="Arial"/>
                <w:sz w:val="18"/>
                <w:szCs w:val="18"/>
              </w:rPr>
            </w:pPr>
            <w:r w:rsidRPr="00883912">
              <w:rPr>
                <w:rFonts w:ascii="Verdana" w:hAnsi="Verdana" w:cs="Arial"/>
                <w:sz w:val="18"/>
                <w:szCs w:val="18"/>
              </w:rPr>
              <w:t>214105 Konsultant komitetu technicznego</w:t>
            </w:r>
          </w:p>
          <w:p w14:paraId="55D587B2" w14:textId="77777777" w:rsidR="00272BD4" w:rsidRPr="00883912" w:rsidRDefault="00272BD4" w:rsidP="00BD02F0">
            <w:pPr>
              <w:autoSpaceDE w:val="0"/>
              <w:autoSpaceDN w:val="0"/>
              <w:adjustRightInd w:val="0"/>
              <w:ind w:left="357"/>
              <w:rPr>
                <w:rFonts w:ascii="Verdana" w:hAnsi="Verdana" w:cs="Arial"/>
                <w:sz w:val="18"/>
                <w:szCs w:val="18"/>
              </w:rPr>
            </w:pPr>
            <w:r w:rsidRPr="00883912">
              <w:rPr>
                <w:rFonts w:ascii="Verdana" w:hAnsi="Verdana" w:cs="Arial"/>
                <w:sz w:val="18"/>
                <w:szCs w:val="18"/>
              </w:rPr>
              <w:t>214107 Normalizator</w:t>
            </w:r>
          </w:p>
          <w:p w14:paraId="7BC38D74" w14:textId="77777777" w:rsidR="00272BD4" w:rsidRPr="00883912" w:rsidRDefault="00272BD4" w:rsidP="00BD02F0">
            <w:pPr>
              <w:autoSpaceDE w:val="0"/>
              <w:autoSpaceDN w:val="0"/>
              <w:adjustRightInd w:val="0"/>
              <w:ind w:left="357"/>
              <w:rPr>
                <w:rFonts w:ascii="Verdana" w:hAnsi="Verdana" w:cs="Arial"/>
                <w:sz w:val="18"/>
                <w:szCs w:val="18"/>
              </w:rPr>
            </w:pPr>
            <w:r w:rsidRPr="00883912">
              <w:rPr>
                <w:rFonts w:ascii="Verdana" w:hAnsi="Verdana" w:cs="Arial"/>
                <w:sz w:val="18"/>
                <w:szCs w:val="18"/>
              </w:rPr>
              <w:t>214108 Specjalista do spraw audytu zabezpieczenia</w:t>
            </w:r>
          </w:p>
          <w:p w14:paraId="18169A85" w14:textId="77777777" w:rsidR="00272BD4" w:rsidRPr="00883912" w:rsidRDefault="00272BD4" w:rsidP="00BD02F0">
            <w:pPr>
              <w:autoSpaceDE w:val="0"/>
              <w:autoSpaceDN w:val="0"/>
              <w:adjustRightInd w:val="0"/>
              <w:ind w:left="357"/>
              <w:rPr>
                <w:rFonts w:ascii="Verdana" w:hAnsi="Verdana" w:cs="Arial"/>
                <w:sz w:val="18"/>
                <w:szCs w:val="18"/>
              </w:rPr>
            </w:pPr>
            <w:r w:rsidRPr="00883912">
              <w:rPr>
                <w:rFonts w:ascii="Verdana" w:hAnsi="Verdana" w:cs="Arial"/>
                <w:sz w:val="18"/>
                <w:szCs w:val="18"/>
              </w:rPr>
              <w:t>214109 Specjalista kontroli jakości</w:t>
            </w:r>
          </w:p>
          <w:p w14:paraId="3632B210" w14:textId="77777777" w:rsidR="00272BD4" w:rsidRPr="00883912" w:rsidRDefault="00272BD4" w:rsidP="00BD02F0">
            <w:pPr>
              <w:autoSpaceDE w:val="0"/>
              <w:autoSpaceDN w:val="0"/>
              <w:adjustRightInd w:val="0"/>
              <w:ind w:left="357"/>
              <w:rPr>
                <w:rFonts w:ascii="Verdana" w:hAnsi="Verdana" w:cs="Arial"/>
                <w:sz w:val="18"/>
                <w:szCs w:val="18"/>
              </w:rPr>
            </w:pPr>
            <w:r w:rsidRPr="00883912">
              <w:rPr>
                <w:rFonts w:ascii="Verdana" w:hAnsi="Verdana" w:cs="Arial"/>
                <w:sz w:val="18"/>
                <w:szCs w:val="18"/>
              </w:rPr>
              <w:t>214110 Towaroznawca</w:t>
            </w:r>
          </w:p>
          <w:p w14:paraId="51E5F02B" w14:textId="77777777" w:rsidR="00272BD4" w:rsidRPr="00883912" w:rsidRDefault="00272BD4" w:rsidP="00BD02F0">
            <w:pPr>
              <w:autoSpaceDE w:val="0"/>
              <w:autoSpaceDN w:val="0"/>
              <w:adjustRightInd w:val="0"/>
              <w:ind w:left="357"/>
              <w:rPr>
                <w:rFonts w:ascii="Verdana" w:hAnsi="Verdana" w:cs="Arial"/>
                <w:sz w:val="18"/>
                <w:szCs w:val="18"/>
              </w:rPr>
            </w:pPr>
            <w:r w:rsidRPr="00883912">
              <w:rPr>
                <w:rFonts w:ascii="Verdana" w:hAnsi="Verdana" w:cs="Arial"/>
                <w:sz w:val="18"/>
                <w:szCs w:val="18"/>
              </w:rPr>
              <w:t>214111 Główny technolog</w:t>
            </w:r>
          </w:p>
          <w:p w14:paraId="7D3B9216" w14:textId="77777777" w:rsidR="00272BD4" w:rsidRPr="00883912" w:rsidRDefault="00272BD4" w:rsidP="00BD02F0">
            <w:pPr>
              <w:autoSpaceDE w:val="0"/>
              <w:autoSpaceDN w:val="0"/>
              <w:adjustRightInd w:val="0"/>
              <w:ind w:left="357"/>
              <w:rPr>
                <w:rFonts w:ascii="Verdana" w:hAnsi="Verdana" w:cs="Arial"/>
                <w:sz w:val="18"/>
                <w:szCs w:val="18"/>
              </w:rPr>
            </w:pPr>
            <w:r w:rsidRPr="00883912">
              <w:rPr>
                <w:rFonts w:ascii="Verdana" w:hAnsi="Verdana" w:cs="Arial"/>
                <w:sz w:val="18"/>
                <w:szCs w:val="18"/>
              </w:rPr>
              <w:t>214190 Pozostali inżynierowie do spraw przemysłu i produkcji</w:t>
            </w:r>
          </w:p>
          <w:p w14:paraId="7160487B" w14:textId="77777777" w:rsidR="00272BD4" w:rsidRPr="00883912" w:rsidRDefault="00272BD4" w:rsidP="00BD02F0">
            <w:pPr>
              <w:autoSpaceDE w:val="0"/>
              <w:autoSpaceDN w:val="0"/>
              <w:adjustRightInd w:val="0"/>
              <w:ind w:left="357"/>
              <w:rPr>
                <w:rFonts w:ascii="Verdana" w:hAnsi="Verdana" w:cs="Arial"/>
                <w:sz w:val="18"/>
                <w:szCs w:val="18"/>
              </w:rPr>
            </w:pPr>
            <w:r w:rsidRPr="00883912">
              <w:rPr>
                <w:rFonts w:ascii="Verdana" w:hAnsi="Verdana" w:cs="Arial"/>
                <w:sz w:val="18"/>
                <w:szCs w:val="18"/>
              </w:rPr>
              <w:t>214401 Inżynier mechanik – cieplno-mechaniczne urządzenia, instalacje i sieci energetyczne</w:t>
            </w:r>
          </w:p>
          <w:p w14:paraId="15C98581" w14:textId="77777777" w:rsidR="00272BD4" w:rsidRPr="00883912" w:rsidRDefault="00272BD4" w:rsidP="00BD02F0">
            <w:pPr>
              <w:autoSpaceDE w:val="0"/>
              <w:autoSpaceDN w:val="0"/>
              <w:adjustRightInd w:val="0"/>
              <w:ind w:left="357"/>
              <w:rPr>
                <w:rFonts w:ascii="Verdana" w:hAnsi="Verdana" w:cs="Arial"/>
                <w:sz w:val="18"/>
                <w:szCs w:val="18"/>
              </w:rPr>
            </w:pPr>
            <w:r w:rsidRPr="00883912">
              <w:rPr>
                <w:rFonts w:ascii="Verdana" w:hAnsi="Verdana" w:cs="Arial"/>
                <w:sz w:val="18"/>
                <w:szCs w:val="18"/>
              </w:rPr>
              <w:t>214402 Inżynier mechanik – maszyny i urządzenia do obróbki metali</w:t>
            </w:r>
          </w:p>
          <w:p w14:paraId="6F137236" w14:textId="77777777" w:rsidR="00272BD4" w:rsidRPr="00883912" w:rsidRDefault="00272BD4" w:rsidP="00BD02F0">
            <w:pPr>
              <w:autoSpaceDE w:val="0"/>
              <w:autoSpaceDN w:val="0"/>
              <w:adjustRightInd w:val="0"/>
              <w:ind w:left="357"/>
              <w:rPr>
                <w:rFonts w:ascii="Verdana" w:hAnsi="Verdana" w:cs="Arial"/>
                <w:sz w:val="18"/>
                <w:szCs w:val="18"/>
              </w:rPr>
            </w:pPr>
            <w:r w:rsidRPr="00883912">
              <w:rPr>
                <w:rFonts w:ascii="Verdana" w:hAnsi="Verdana" w:cs="Arial"/>
                <w:sz w:val="18"/>
                <w:szCs w:val="18"/>
              </w:rPr>
              <w:t>214403 Inżynier mechanik – maszyny i urządzenia energetyczne</w:t>
            </w:r>
          </w:p>
          <w:p w14:paraId="58118557" w14:textId="77777777" w:rsidR="00272BD4" w:rsidRPr="00883912" w:rsidRDefault="00272BD4" w:rsidP="00BD02F0">
            <w:pPr>
              <w:autoSpaceDE w:val="0"/>
              <w:autoSpaceDN w:val="0"/>
              <w:adjustRightInd w:val="0"/>
              <w:ind w:left="357"/>
              <w:rPr>
                <w:rFonts w:ascii="Verdana" w:hAnsi="Verdana" w:cs="Arial"/>
                <w:sz w:val="18"/>
                <w:szCs w:val="18"/>
              </w:rPr>
            </w:pPr>
            <w:r w:rsidRPr="00883912">
              <w:rPr>
                <w:rFonts w:ascii="Verdana" w:hAnsi="Verdana" w:cs="Arial"/>
                <w:sz w:val="18"/>
                <w:szCs w:val="18"/>
              </w:rPr>
              <w:t>214404 Inżynier mechanik – maszyny i urządzenia przemysłowe</w:t>
            </w:r>
          </w:p>
          <w:p w14:paraId="33354109" w14:textId="77777777" w:rsidR="00272BD4" w:rsidRPr="00883912" w:rsidRDefault="00272BD4" w:rsidP="00BD02F0">
            <w:pPr>
              <w:autoSpaceDE w:val="0"/>
              <w:autoSpaceDN w:val="0"/>
              <w:adjustRightInd w:val="0"/>
              <w:ind w:left="357"/>
              <w:rPr>
                <w:rFonts w:ascii="Verdana" w:hAnsi="Verdana" w:cs="Arial"/>
                <w:sz w:val="18"/>
                <w:szCs w:val="18"/>
              </w:rPr>
            </w:pPr>
            <w:r w:rsidRPr="00883912">
              <w:rPr>
                <w:rFonts w:ascii="Verdana" w:hAnsi="Verdana" w:cs="Arial"/>
                <w:sz w:val="18"/>
                <w:szCs w:val="18"/>
              </w:rPr>
              <w:t>214405 Inżynier mechanik – mechanika precyzyjna</w:t>
            </w:r>
          </w:p>
          <w:p w14:paraId="1D0CB55D" w14:textId="77777777" w:rsidR="00272BD4" w:rsidRPr="00883912" w:rsidRDefault="00272BD4" w:rsidP="00BD02F0">
            <w:pPr>
              <w:autoSpaceDE w:val="0"/>
              <w:autoSpaceDN w:val="0"/>
              <w:adjustRightInd w:val="0"/>
              <w:ind w:left="357"/>
              <w:rPr>
                <w:rFonts w:ascii="Verdana" w:hAnsi="Verdana" w:cs="Arial"/>
                <w:sz w:val="18"/>
                <w:szCs w:val="18"/>
              </w:rPr>
            </w:pPr>
            <w:r w:rsidRPr="00883912">
              <w:rPr>
                <w:rFonts w:ascii="Verdana" w:hAnsi="Verdana" w:cs="Arial"/>
                <w:sz w:val="18"/>
                <w:szCs w:val="18"/>
              </w:rPr>
              <w:t>214406 Inżynier mechanik – środki transportu</w:t>
            </w:r>
          </w:p>
          <w:p w14:paraId="0B966204" w14:textId="77777777" w:rsidR="00272BD4" w:rsidRPr="00883912" w:rsidRDefault="00272BD4" w:rsidP="00BD02F0">
            <w:pPr>
              <w:autoSpaceDE w:val="0"/>
              <w:autoSpaceDN w:val="0"/>
              <w:adjustRightInd w:val="0"/>
              <w:ind w:left="357"/>
              <w:rPr>
                <w:rFonts w:ascii="Verdana" w:hAnsi="Verdana" w:cs="Arial"/>
                <w:sz w:val="18"/>
                <w:szCs w:val="18"/>
              </w:rPr>
            </w:pPr>
            <w:r w:rsidRPr="00883912">
              <w:rPr>
                <w:rFonts w:ascii="Verdana" w:hAnsi="Verdana" w:cs="Arial"/>
                <w:sz w:val="18"/>
                <w:szCs w:val="18"/>
              </w:rPr>
              <w:t>214407 Inżynier mechanik – technologia mechaniczna</w:t>
            </w:r>
          </w:p>
          <w:p w14:paraId="233AF3E5" w14:textId="77777777" w:rsidR="00272BD4" w:rsidRPr="00883912" w:rsidRDefault="00272BD4" w:rsidP="00BD02F0">
            <w:pPr>
              <w:autoSpaceDE w:val="0"/>
              <w:autoSpaceDN w:val="0"/>
              <w:adjustRightInd w:val="0"/>
              <w:ind w:left="357"/>
              <w:rPr>
                <w:rFonts w:ascii="Verdana" w:hAnsi="Verdana" w:cs="Arial"/>
                <w:sz w:val="18"/>
                <w:szCs w:val="18"/>
              </w:rPr>
            </w:pPr>
            <w:r w:rsidRPr="00883912">
              <w:rPr>
                <w:rFonts w:ascii="Verdana" w:hAnsi="Verdana" w:cs="Arial"/>
                <w:sz w:val="18"/>
                <w:szCs w:val="18"/>
              </w:rPr>
              <w:t>214409 Inżynier mechanizacji rolnictwa</w:t>
            </w:r>
          </w:p>
          <w:p w14:paraId="27AB53C3" w14:textId="77777777" w:rsidR="00272BD4" w:rsidRPr="00883912" w:rsidRDefault="00272BD4" w:rsidP="00BD02F0">
            <w:pPr>
              <w:autoSpaceDE w:val="0"/>
              <w:autoSpaceDN w:val="0"/>
              <w:adjustRightInd w:val="0"/>
              <w:ind w:left="357"/>
              <w:rPr>
                <w:rFonts w:ascii="Verdana" w:hAnsi="Verdana" w:cs="Arial"/>
                <w:sz w:val="18"/>
                <w:szCs w:val="18"/>
              </w:rPr>
            </w:pPr>
            <w:r w:rsidRPr="00883912">
              <w:rPr>
                <w:rFonts w:ascii="Verdana" w:hAnsi="Verdana" w:cs="Arial"/>
                <w:sz w:val="18"/>
                <w:szCs w:val="18"/>
              </w:rPr>
              <w:t>214410 Inżynier spawalnik</w:t>
            </w:r>
          </w:p>
          <w:p w14:paraId="72B922D3" w14:textId="77777777" w:rsidR="00272BD4" w:rsidRPr="00883912" w:rsidRDefault="00272BD4" w:rsidP="00BD02F0">
            <w:pPr>
              <w:autoSpaceDE w:val="0"/>
              <w:autoSpaceDN w:val="0"/>
              <w:adjustRightInd w:val="0"/>
              <w:ind w:left="357"/>
              <w:rPr>
                <w:rFonts w:ascii="Verdana" w:hAnsi="Verdana" w:cs="Arial"/>
                <w:sz w:val="18"/>
                <w:szCs w:val="18"/>
              </w:rPr>
            </w:pPr>
            <w:r w:rsidRPr="00883912">
              <w:rPr>
                <w:rFonts w:ascii="Verdana" w:hAnsi="Verdana" w:cs="Arial"/>
                <w:sz w:val="18"/>
                <w:szCs w:val="18"/>
              </w:rPr>
              <w:t>214411 Konstruktor form wtryskowych</w:t>
            </w:r>
          </w:p>
          <w:p w14:paraId="4379E154" w14:textId="51C03098" w:rsidR="00272BD4" w:rsidRPr="00883912" w:rsidRDefault="00272BD4" w:rsidP="00BD02F0">
            <w:pPr>
              <w:autoSpaceDE w:val="0"/>
              <w:autoSpaceDN w:val="0"/>
              <w:adjustRightInd w:val="0"/>
              <w:ind w:left="357"/>
              <w:rPr>
                <w:rFonts w:ascii="Arial" w:hAnsi="Arial" w:cs="Arial"/>
                <w:sz w:val="20"/>
                <w:szCs w:val="20"/>
              </w:rPr>
            </w:pPr>
            <w:r w:rsidRPr="00883912">
              <w:rPr>
                <w:rFonts w:ascii="Verdana" w:hAnsi="Verdana" w:cs="Arial"/>
                <w:sz w:val="18"/>
                <w:szCs w:val="18"/>
              </w:rPr>
              <w:t>214490 Pozostali inżynierowie mechanicy</w:t>
            </w:r>
            <w:r w:rsidR="00431C5F" w:rsidRPr="00883912">
              <w:rPr>
                <w:rFonts w:ascii="Verdana" w:hAnsi="Verdana" w:cs="Arial"/>
                <w:sz w:val="18"/>
                <w:szCs w:val="18"/>
              </w:rPr>
              <w:t>.</w:t>
            </w:r>
          </w:p>
          <w:p w14:paraId="35C623EA" w14:textId="081C1374" w:rsidR="00272BD4" w:rsidRPr="00883912" w:rsidRDefault="00272BD4" w:rsidP="001778FB">
            <w:pPr>
              <w:pStyle w:val="Tekstpodstawowy2"/>
              <w:rPr>
                <w:rFonts w:ascii="Verdana" w:hAnsi="Verdana"/>
                <w:b/>
                <w:bCs/>
                <w:iCs/>
                <w:color w:val="FF0000"/>
                <w:sz w:val="18"/>
                <w:szCs w:val="20"/>
              </w:rPr>
            </w:pPr>
          </w:p>
          <w:p w14:paraId="44384F27" w14:textId="30A555E1" w:rsidR="00192AA3" w:rsidRPr="00883912" w:rsidRDefault="00192AA3" w:rsidP="00192AA3">
            <w:pPr>
              <w:jc w:val="both"/>
              <w:rPr>
                <w:rFonts w:ascii="Verdana" w:hAnsi="Verdana" w:cs="Verdana"/>
                <w:sz w:val="18"/>
                <w:szCs w:val="18"/>
              </w:rPr>
            </w:pPr>
            <w:r w:rsidRPr="00883912">
              <w:rPr>
                <w:rFonts w:ascii="Verdana" w:hAnsi="Verdana" w:cs="Verdana"/>
                <w:sz w:val="18"/>
                <w:szCs w:val="18"/>
              </w:rPr>
              <w:t xml:space="preserve">Monitoring karier zawodowych absolwentów jest prowadzony na podstawie Ogólnopolskiego Systemu Monitorowania Ekonomicznych Losów Absolwentów Szkół Wyższych. System ten pozwala na wyodrębnienie losów absolwentów pod względem następujących kryteriów: </w:t>
            </w:r>
          </w:p>
          <w:p w14:paraId="3F4169E1" w14:textId="77777777" w:rsidR="00192AA3" w:rsidRPr="00883912" w:rsidRDefault="00192AA3" w:rsidP="00510708">
            <w:pPr>
              <w:pStyle w:val="Akapitzlist"/>
              <w:widowControl w:val="0"/>
              <w:numPr>
                <w:ilvl w:val="0"/>
                <w:numId w:val="13"/>
              </w:numPr>
              <w:autoSpaceDE w:val="0"/>
              <w:autoSpaceDN w:val="0"/>
              <w:adjustRightInd w:val="0"/>
              <w:spacing w:after="0" w:line="240" w:lineRule="auto"/>
              <w:jc w:val="both"/>
              <w:rPr>
                <w:rFonts w:ascii="Verdana" w:hAnsi="Verdana" w:cs="Verdana"/>
                <w:sz w:val="18"/>
                <w:szCs w:val="18"/>
              </w:rPr>
            </w:pPr>
            <w:r w:rsidRPr="00883912">
              <w:rPr>
                <w:rFonts w:ascii="Verdana" w:hAnsi="Verdana" w:cs="Verdana"/>
                <w:sz w:val="18"/>
                <w:szCs w:val="18"/>
              </w:rPr>
              <w:t>geograficznego,</w:t>
            </w:r>
          </w:p>
          <w:p w14:paraId="4B87A6FE" w14:textId="77777777" w:rsidR="00192AA3" w:rsidRPr="00883912" w:rsidRDefault="00192AA3" w:rsidP="00510708">
            <w:pPr>
              <w:pStyle w:val="Akapitzlist"/>
              <w:widowControl w:val="0"/>
              <w:numPr>
                <w:ilvl w:val="0"/>
                <w:numId w:val="13"/>
              </w:numPr>
              <w:autoSpaceDE w:val="0"/>
              <w:autoSpaceDN w:val="0"/>
              <w:adjustRightInd w:val="0"/>
              <w:spacing w:after="0" w:line="240" w:lineRule="auto"/>
              <w:jc w:val="both"/>
              <w:rPr>
                <w:rFonts w:ascii="Verdana" w:hAnsi="Verdana" w:cs="Verdana"/>
                <w:sz w:val="18"/>
                <w:szCs w:val="18"/>
              </w:rPr>
            </w:pPr>
            <w:r w:rsidRPr="00883912">
              <w:rPr>
                <w:rFonts w:ascii="Verdana" w:hAnsi="Verdana" w:cs="Verdana"/>
                <w:sz w:val="18"/>
                <w:szCs w:val="18"/>
              </w:rPr>
              <w:t xml:space="preserve">poszukiwania pracy i bezrobocia, </w:t>
            </w:r>
          </w:p>
          <w:p w14:paraId="2E1E3857" w14:textId="77777777" w:rsidR="00192AA3" w:rsidRPr="00883912" w:rsidRDefault="00192AA3" w:rsidP="00510708">
            <w:pPr>
              <w:pStyle w:val="Akapitzlist"/>
              <w:widowControl w:val="0"/>
              <w:numPr>
                <w:ilvl w:val="0"/>
                <w:numId w:val="13"/>
              </w:numPr>
              <w:autoSpaceDE w:val="0"/>
              <w:autoSpaceDN w:val="0"/>
              <w:adjustRightInd w:val="0"/>
              <w:spacing w:after="0" w:line="240" w:lineRule="auto"/>
              <w:jc w:val="both"/>
              <w:rPr>
                <w:rFonts w:ascii="Verdana" w:hAnsi="Verdana" w:cs="Verdana"/>
                <w:sz w:val="18"/>
                <w:szCs w:val="18"/>
              </w:rPr>
            </w:pPr>
            <w:r w:rsidRPr="00883912">
              <w:rPr>
                <w:rFonts w:ascii="Verdana" w:hAnsi="Verdana" w:cs="Verdana"/>
                <w:sz w:val="18"/>
                <w:szCs w:val="18"/>
              </w:rPr>
              <w:t xml:space="preserve">pracy w kontekście dalszych studiów, </w:t>
            </w:r>
          </w:p>
          <w:p w14:paraId="586421D1" w14:textId="1A73FCB9" w:rsidR="00192AA3" w:rsidRPr="00883912" w:rsidRDefault="00192AA3" w:rsidP="00510708">
            <w:pPr>
              <w:pStyle w:val="Akapitzlist"/>
              <w:widowControl w:val="0"/>
              <w:numPr>
                <w:ilvl w:val="0"/>
                <w:numId w:val="13"/>
              </w:numPr>
              <w:autoSpaceDE w:val="0"/>
              <w:autoSpaceDN w:val="0"/>
              <w:adjustRightInd w:val="0"/>
              <w:spacing w:after="0" w:line="240" w:lineRule="auto"/>
              <w:jc w:val="both"/>
              <w:rPr>
                <w:rFonts w:ascii="Verdana" w:hAnsi="Verdana" w:cs="Verdana"/>
                <w:sz w:val="18"/>
                <w:szCs w:val="18"/>
              </w:rPr>
            </w:pPr>
            <w:r w:rsidRPr="00883912">
              <w:rPr>
                <w:rFonts w:ascii="Verdana" w:hAnsi="Verdana" w:cs="Verdana"/>
                <w:sz w:val="18"/>
                <w:szCs w:val="18"/>
              </w:rPr>
              <w:t xml:space="preserve">wynagrodzeń. </w:t>
            </w:r>
          </w:p>
          <w:p w14:paraId="14724251" w14:textId="63378E58" w:rsidR="00192AA3" w:rsidRPr="00883912" w:rsidRDefault="00192AA3" w:rsidP="00192AA3">
            <w:pPr>
              <w:jc w:val="both"/>
              <w:rPr>
                <w:rFonts w:ascii="Verdana" w:hAnsi="Verdana" w:cs="Verdana"/>
                <w:sz w:val="18"/>
                <w:szCs w:val="18"/>
              </w:rPr>
            </w:pPr>
            <w:r w:rsidRPr="00883912">
              <w:rPr>
                <w:rFonts w:ascii="Verdana" w:hAnsi="Verdana" w:cs="Verdana"/>
                <w:sz w:val="18"/>
                <w:szCs w:val="18"/>
              </w:rPr>
              <w:t>Wnioski płynące z analiz są wykorzystywane na etapie doskonalenia programu studiów na kierunku studiów „</w:t>
            </w:r>
            <w:r w:rsidR="00F04A01" w:rsidRPr="00883912">
              <w:rPr>
                <w:rFonts w:ascii="Verdana" w:hAnsi="Verdana" w:cs="Verdana"/>
                <w:sz w:val="18"/>
                <w:szCs w:val="18"/>
              </w:rPr>
              <w:t>zarządzanie i inżynieria produkcji</w:t>
            </w:r>
            <w:r w:rsidRPr="00883912">
              <w:rPr>
                <w:rFonts w:ascii="Verdana" w:hAnsi="Verdana" w:cs="Verdana"/>
                <w:sz w:val="18"/>
                <w:szCs w:val="18"/>
              </w:rPr>
              <w:t>”.</w:t>
            </w:r>
          </w:p>
          <w:p w14:paraId="5CAF17FE" w14:textId="77777777" w:rsidR="00192AA3" w:rsidRPr="00883912" w:rsidRDefault="00192AA3" w:rsidP="001778FB">
            <w:pPr>
              <w:pStyle w:val="Tekstpodstawowy2"/>
              <w:rPr>
                <w:rFonts w:ascii="Verdana" w:hAnsi="Verdana"/>
                <w:bCs/>
                <w:iCs/>
                <w:color w:val="000000" w:themeColor="text1"/>
                <w:sz w:val="18"/>
                <w:szCs w:val="20"/>
              </w:rPr>
            </w:pPr>
          </w:p>
          <w:p w14:paraId="0D5C9E07" w14:textId="6DA368D8" w:rsidR="00272BD4" w:rsidRPr="00883912" w:rsidRDefault="00272BD4" w:rsidP="001778FB">
            <w:pPr>
              <w:pStyle w:val="Tekstpodstawowy2"/>
              <w:rPr>
                <w:rFonts w:ascii="Verdana" w:hAnsi="Verdana" w:cs="Verdana"/>
                <w:sz w:val="18"/>
                <w:szCs w:val="18"/>
              </w:rPr>
            </w:pPr>
            <w:r w:rsidRPr="00883912">
              <w:rPr>
                <w:rFonts w:ascii="Verdana" w:hAnsi="Verdana"/>
                <w:bCs/>
                <w:iCs/>
                <w:color w:val="000000" w:themeColor="text1"/>
                <w:sz w:val="18"/>
                <w:szCs w:val="20"/>
              </w:rPr>
              <w:t>W perspektywie rozwoju kierunku „</w:t>
            </w:r>
            <w:r w:rsidR="00A05411" w:rsidRPr="00883912">
              <w:rPr>
                <w:rFonts w:ascii="Verdana" w:hAnsi="Verdana" w:cs="Verdana"/>
                <w:sz w:val="18"/>
                <w:szCs w:val="18"/>
              </w:rPr>
              <w:t>zarządzanie i inżynieria produkcji</w:t>
            </w:r>
            <w:r w:rsidRPr="00883912">
              <w:rPr>
                <w:rFonts w:ascii="Verdana" w:hAnsi="Verdana" w:cs="Verdana"/>
                <w:sz w:val="18"/>
                <w:szCs w:val="18"/>
              </w:rPr>
              <w:t>” uwzględniono następujące determinanty:</w:t>
            </w:r>
          </w:p>
          <w:p w14:paraId="35273A1A" w14:textId="77777777" w:rsidR="00272BD4" w:rsidRPr="00883912" w:rsidRDefault="00272BD4" w:rsidP="00510708">
            <w:pPr>
              <w:pStyle w:val="Tekstpodstawowy2"/>
              <w:numPr>
                <w:ilvl w:val="0"/>
                <w:numId w:val="3"/>
              </w:numPr>
              <w:ind w:left="627" w:hanging="308"/>
              <w:rPr>
                <w:rFonts w:ascii="Verdana" w:hAnsi="Verdana"/>
                <w:bCs/>
                <w:iCs/>
                <w:color w:val="000000" w:themeColor="text1"/>
                <w:sz w:val="18"/>
                <w:szCs w:val="20"/>
              </w:rPr>
            </w:pPr>
            <w:r w:rsidRPr="00883912">
              <w:rPr>
                <w:rFonts w:ascii="Verdana" w:hAnsi="Verdana"/>
                <w:bCs/>
                <w:iCs/>
                <w:color w:val="000000" w:themeColor="text1"/>
                <w:sz w:val="18"/>
                <w:szCs w:val="20"/>
              </w:rPr>
              <w:t xml:space="preserve">rosnące zapotrzebowanie na profesjonalistów z zakresu </w:t>
            </w:r>
            <w:r w:rsidR="00593C34" w:rsidRPr="00883912">
              <w:rPr>
                <w:rFonts w:ascii="Verdana" w:hAnsi="Verdana"/>
                <w:bCs/>
                <w:iCs/>
                <w:color w:val="000000" w:themeColor="text1"/>
                <w:sz w:val="18"/>
                <w:szCs w:val="20"/>
              </w:rPr>
              <w:t>zarządzania i inżynierii produkcji</w:t>
            </w:r>
            <w:r w:rsidRPr="00883912">
              <w:rPr>
                <w:rFonts w:ascii="Verdana" w:hAnsi="Verdana"/>
                <w:bCs/>
                <w:iCs/>
                <w:color w:val="000000" w:themeColor="text1"/>
                <w:sz w:val="18"/>
                <w:szCs w:val="20"/>
              </w:rPr>
              <w:t>;</w:t>
            </w:r>
          </w:p>
          <w:p w14:paraId="3CECBCD4" w14:textId="77777777" w:rsidR="00272BD4" w:rsidRPr="00883912" w:rsidRDefault="00272BD4" w:rsidP="00510708">
            <w:pPr>
              <w:pStyle w:val="Tekstpodstawowy2"/>
              <w:numPr>
                <w:ilvl w:val="0"/>
                <w:numId w:val="3"/>
              </w:numPr>
              <w:ind w:left="627" w:hanging="308"/>
              <w:rPr>
                <w:rFonts w:ascii="Verdana" w:hAnsi="Verdana"/>
                <w:bCs/>
                <w:iCs/>
                <w:color w:val="000000" w:themeColor="text1"/>
                <w:sz w:val="18"/>
                <w:szCs w:val="20"/>
              </w:rPr>
            </w:pPr>
            <w:r w:rsidRPr="00883912">
              <w:rPr>
                <w:rFonts w:ascii="Verdana" w:hAnsi="Verdana"/>
                <w:bCs/>
                <w:iCs/>
                <w:color w:val="000000" w:themeColor="text1"/>
                <w:sz w:val="18"/>
                <w:szCs w:val="20"/>
              </w:rPr>
              <w:t xml:space="preserve">doskonalenie programu studiów oraz dostosowywanie programu i procesu kształcenia do aktualnych potrzeb i wyzwań w obszarze ogólnie pojętej inżynierii wirtualnej; </w:t>
            </w:r>
          </w:p>
          <w:p w14:paraId="6114F27F" w14:textId="77777777" w:rsidR="00272BD4" w:rsidRPr="00883912" w:rsidRDefault="00272BD4" w:rsidP="00510708">
            <w:pPr>
              <w:pStyle w:val="Tekstpodstawowy2"/>
              <w:numPr>
                <w:ilvl w:val="0"/>
                <w:numId w:val="3"/>
              </w:numPr>
              <w:ind w:left="627" w:hanging="308"/>
              <w:rPr>
                <w:rFonts w:ascii="Verdana" w:hAnsi="Verdana"/>
                <w:bCs/>
                <w:iCs/>
                <w:color w:val="000000" w:themeColor="text1"/>
                <w:sz w:val="18"/>
                <w:szCs w:val="20"/>
              </w:rPr>
            </w:pPr>
            <w:r w:rsidRPr="00883912">
              <w:rPr>
                <w:rFonts w:ascii="Verdana" w:hAnsi="Verdana"/>
                <w:bCs/>
                <w:iCs/>
                <w:color w:val="000000" w:themeColor="text1"/>
                <w:sz w:val="18"/>
                <w:szCs w:val="20"/>
              </w:rPr>
              <w:t>zaangażowanie w proces dydaktyczny doświadczonej kadry praktyków;</w:t>
            </w:r>
          </w:p>
          <w:p w14:paraId="7BA7D809" w14:textId="77777777" w:rsidR="00272BD4" w:rsidRPr="00883912" w:rsidRDefault="00272BD4" w:rsidP="00510708">
            <w:pPr>
              <w:pStyle w:val="Tekstpodstawowy2"/>
              <w:numPr>
                <w:ilvl w:val="0"/>
                <w:numId w:val="3"/>
              </w:numPr>
              <w:ind w:left="627" w:hanging="308"/>
              <w:rPr>
                <w:rFonts w:ascii="Verdana" w:hAnsi="Verdana"/>
                <w:bCs/>
                <w:iCs/>
                <w:color w:val="000000" w:themeColor="text1"/>
                <w:sz w:val="18"/>
                <w:szCs w:val="20"/>
              </w:rPr>
            </w:pPr>
            <w:r w:rsidRPr="00883912">
              <w:rPr>
                <w:rFonts w:ascii="Verdana" w:hAnsi="Verdana"/>
                <w:bCs/>
                <w:iCs/>
                <w:color w:val="000000" w:themeColor="text1"/>
                <w:sz w:val="18"/>
                <w:szCs w:val="20"/>
              </w:rPr>
              <w:t xml:space="preserve">bardzo dobre warunki lokalowe sprzyjające realizacji programu studiów oraz możliwość realizacji części zajęć dydaktycznych w siedzibach interesariuszy zewnętrznych; </w:t>
            </w:r>
          </w:p>
          <w:p w14:paraId="7117D2AB" w14:textId="710E6D71" w:rsidR="00272BD4" w:rsidRPr="00883912" w:rsidRDefault="00272BD4" w:rsidP="00510708">
            <w:pPr>
              <w:pStyle w:val="Tekstpodstawowy2"/>
              <w:numPr>
                <w:ilvl w:val="0"/>
                <w:numId w:val="3"/>
              </w:numPr>
              <w:ind w:left="627" w:hanging="308"/>
              <w:rPr>
                <w:rFonts w:ascii="Verdana" w:hAnsi="Verdana"/>
                <w:bCs/>
                <w:iCs/>
                <w:color w:val="000000" w:themeColor="text1"/>
                <w:sz w:val="18"/>
                <w:szCs w:val="20"/>
              </w:rPr>
            </w:pPr>
            <w:r w:rsidRPr="00883912">
              <w:rPr>
                <w:rFonts w:ascii="Verdana" w:hAnsi="Verdana"/>
                <w:bCs/>
                <w:iCs/>
                <w:color w:val="000000" w:themeColor="text1"/>
                <w:sz w:val="18"/>
                <w:szCs w:val="20"/>
              </w:rPr>
              <w:t xml:space="preserve">dogodne położenie komunikacyjne </w:t>
            </w:r>
            <w:r w:rsidR="00C15E66" w:rsidRPr="00883912">
              <w:rPr>
                <w:rFonts w:ascii="Verdana" w:hAnsi="Verdana"/>
                <w:bCs/>
                <w:iCs/>
                <w:color w:val="000000" w:themeColor="text1"/>
                <w:sz w:val="18"/>
                <w:szCs w:val="20"/>
              </w:rPr>
              <w:t>ANS</w:t>
            </w:r>
            <w:r w:rsidRPr="00883912">
              <w:rPr>
                <w:rFonts w:ascii="Verdana" w:hAnsi="Verdana"/>
                <w:bCs/>
                <w:iCs/>
                <w:color w:val="000000" w:themeColor="text1"/>
                <w:sz w:val="18"/>
                <w:szCs w:val="20"/>
              </w:rPr>
              <w:t xml:space="preserve"> w Koninie oraz niższe koszty utrzymania w porównaniu z</w:t>
            </w:r>
            <w:r w:rsidR="002D5D2E" w:rsidRPr="00883912">
              <w:rPr>
                <w:rFonts w:ascii="Verdana" w:hAnsi="Verdana"/>
                <w:bCs/>
                <w:iCs/>
                <w:color w:val="000000" w:themeColor="text1"/>
                <w:sz w:val="18"/>
                <w:szCs w:val="20"/>
              </w:rPr>
              <w:t> </w:t>
            </w:r>
            <w:r w:rsidRPr="00883912">
              <w:rPr>
                <w:rFonts w:ascii="Verdana" w:hAnsi="Verdana"/>
                <w:bCs/>
                <w:iCs/>
                <w:color w:val="000000" w:themeColor="text1"/>
                <w:sz w:val="18"/>
                <w:szCs w:val="20"/>
              </w:rPr>
              <w:t>dużymi ośrodkami akademickimi w regionie.</w:t>
            </w:r>
          </w:p>
          <w:p w14:paraId="39F9DEA3" w14:textId="77777777" w:rsidR="00272BD4" w:rsidRPr="00640633" w:rsidRDefault="00272BD4" w:rsidP="001778FB">
            <w:pPr>
              <w:pStyle w:val="Tekstpodstawowy2"/>
              <w:rPr>
                <w:rFonts w:ascii="Verdana" w:hAnsi="Verdana"/>
                <w:bCs/>
                <w:iCs/>
                <w:sz w:val="18"/>
                <w:szCs w:val="20"/>
              </w:rPr>
            </w:pPr>
          </w:p>
        </w:tc>
      </w:tr>
    </w:tbl>
    <w:p w14:paraId="1D1427F9" w14:textId="77777777" w:rsidR="00094793" w:rsidRPr="00D45330" w:rsidRDefault="00094793" w:rsidP="00272BD4">
      <w:pPr>
        <w:jc w:val="both"/>
        <w:rPr>
          <w:rFonts w:ascii="Verdana" w:hAnsi="Verdana"/>
          <w:color w:val="FF0000"/>
          <w:sz w:val="20"/>
        </w:rPr>
      </w:pPr>
    </w:p>
    <w:sectPr w:rsidR="00094793" w:rsidRPr="00D45330" w:rsidSect="00D60E42">
      <w:type w:val="nextColumn"/>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773D3" w14:textId="77777777" w:rsidR="00D60E42" w:rsidRDefault="00D60E42">
      <w:r>
        <w:separator/>
      </w:r>
    </w:p>
  </w:endnote>
  <w:endnote w:type="continuationSeparator" w:id="0">
    <w:p w14:paraId="142E5B40" w14:textId="77777777" w:rsidR="00D60E42" w:rsidRDefault="00D60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244CC" w14:textId="77777777" w:rsidR="00143773" w:rsidRDefault="00143773">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7BA62DF5" w14:textId="77777777" w:rsidR="00143773" w:rsidRDefault="0014377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C230A" w14:textId="7EF3524F" w:rsidR="00143773" w:rsidRDefault="00143773">
    <w:pPr>
      <w:pStyle w:val="Stopka"/>
      <w:framePr w:wrap="around" w:vAnchor="text" w:hAnchor="margin" w:xAlign="center" w:y="1"/>
      <w:rPr>
        <w:rStyle w:val="Numerstrony"/>
        <w:rFonts w:ascii="Verdana" w:hAnsi="Verdana"/>
        <w:sz w:val="16"/>
      </w:rPr>
    </w:pPr>
    <w:r>
      <w:rPr>
        <w:rStyle w:val="Numerstrony"/>
        <w:rFonts w:ascii="Verdana" w:hAnsi="Verdana"/>
        <w:sz w:val="16"/>
      </w:rPr>
      <w:fldChar w:fldCharType="begin"/>
    </w:r>
    <w:r>
      <w:rPr>
        <w:rStyle w:val="Numerstrony"/>
        <w:rFonts w:ascii="Verdana" w:hAnsi="Verdana"/>
        <w:sz w:val="16"/>
      </w:rPr>
      <w:instrText xml:space="preserve">PAGE  </w:instrText>
    </w:r>
    <w:r>
      <w:rPr>
        <w:rStyle w:val="Numerstrony"/>
        <w:rFonts w:ascii="Verdana" w:hAnsi="Verdana"/>
        <w:sz w:val="16"/>
      </w:rPr>
      <w:fldChar w:fldCharType="separate"/>
    </w:r>
    <w:r w:rsidR="009316BC">
      <w:rPr>
        <w:rStyle w:val="Numerstrony"/>
        <w:rFonts w:ascii="Verdana" w:hAnsi="Verdana"/>
        <w:noProof/>
        <w:sz w:val="16"/>
      </w:rPr>
      <w:t>14</w:t>
    </w:r>
    <w:r>
      <w:rPr>
        <w:rStyle w:val="Numerstrony"/>
        <w:rFonts w:ascii="Verdana" w:hAnsi="Verdana"/>
        <w:sz w:val="16"/>
      </w:rPr>
      <w:fldChar w:fldCharType="end"/>
    </w:r>
  </w:p>
  <w:p w14:paraId="07F8FCEB" w14:textId="77777777" w:rsidR="00143773" w:rsidRDefault="0014377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87849" w14:textId="77777777" w:rsidR="00D60E42" w:rsidRDefault="00D60E42">
      <w:r>
        <w:separator/>
      </w:r>
    </w:p>
  </w:footnote>
  <w:footnote w:type="continuationSeparator" w:id="0">
    <w:p w14:paraId="3F92BECF" w14:textId="77777777" w:rsidR="00D60E42" w:rsidRDefault="00D60E42">
      <w:r>
        <w:continuationSeparator/>
      </w:r>
    </w:p>
  </w:footnote>
  <w:footnote w:id="1">
    <w:p w14:paraId="75D6510A" w14:textId="77777777" w:rsidR="00143773" w:rsidRPr="004742FF" w:rsidRDefault="00143773" w:rsidP="004742FF">
      <w:pPr>
        <w:pStyle w:val="Tekstprzypisudolnego"/>
        <w:jc w:val="both"/>
        <w:rPr>
          <w:rFonts w:ascii="Verdana" w:hAnsi="Verdana"/>
          <w:sz w:val="14"/>
          <w:szCs w:val="14"/>
        </w:rPr>
      </w:pPr>
      <w:r w:rsidRPr="004742FF">
        <w:rPr>
          <w:rStyle w:val="Odwoanieprzypisudolnego"/>
          <w:rFonts w:ascii="Verdana" w:hAnsi="Verdana"/>
          <w:sz w:val="14"/>
          <w:szCs w:val="14"/>
        </w:rPr>
        <w:footnoteRef/>
      </w:r>
      <w:r w:rsidRPr="004742FF">
        <w:rPr>
          <w:rFonts w:ascii="Verdana" w:hAnsi="Verdana"/>
          <w:sz w:val="14"/>
          <w:szCs w:val="14"/>
        </w:rPr>
        <w:t xml:space="preserve"> </w:t>
      </w:r>
      <w:r w:rsidRPr="004742FF">
        <w:rPr>
          <w:rFonts w:ascii="Verdana" w:hAnsi="Verdana" w:cs="Calibri"/>
          <w:sz w:val="14"/>
          <w:szCs w:val="14"/>
        </w:rPr>
        <w:t>W przypadku przyporządkowania kierunku studiów do więcej niż jednej dyscypliny, wskazuje się dyscyplinę wiodącą, w ramach której będzie uzyskiwana ponad połowa efektów uczenia się (ponad 50%).</w:t>
      </w:r>
    </w:p>
  </w:footnote>
  <w:footnote w:id="2">
    <w:p w14:paraId="77BCF430" w14:textId="77777777" w:rsidR="00143773" w:rsidRDefault="00143773" w:rsidP="00D66312">
      <w:pPr>
        <w:pStyle w:val="Tekstprzypisudolnego"/>
        <w:jc w:val="both"/>
        <w:rPr>
          <w:rFonts w:ascii="Verdana" w:hAnsi="Verdana"/>
          <w:sz w:val="16"/>
        </w:rPr>
      </w:pPr>
      <w:r>
        <w:rPr>
          <w:rStyle w:val="Odwoanieprzypisudolnego"/>
          <w:rFonts w:ascii="Verdana" w:hAnsi="Verdana"/>
          <w:sz w:val="16"/>
        </w:rPr>
        <w:footnoteRef/>
      </w:r>
      <w:r>
        <w:rPr>
          <w:rFonts w:ascii="Verdana" w:hAnsi="Verdana"/>
          <w:sz w:val="16"/>
        </w:rPr>
        <w:t xml:space="preserve"> Efekty uczenia się dla poszczególnych przedmiotów, a także sposoby ich weryfikacji i oceny są ujmowane bezpośrednio w sylabusach tych przedmiotów.</w:t>
      </w:r>
    </w:p>
  </w:footnote>
  <w:footnote w:id="3">
    <w:p w14:paraId="5DF974EC" w14:textId="1B422BDB" w:rsidR="00A3160A" w:rsidRPr="00E61FCB" w:rsidRDefault="00A3160A" w:rsidP="00A3160A">
      <w:pPr>
        <w:pStyle w:val="Tekstprzypisudolnego"/>
        <w:jc w:val="both"/>
        <w:rPr>
          <w:rFonts w:ascii="Verdana" w:hAnsi="Verdana"/>
          <w:sz w:val="16"/>
          <w:szCs w:val="16"/>
        </w:rPr>
      </w:pPr>
      <w:r w:rsidRPr="00E61FCB">
        <w:rPr>
          <w:rStyle w:val="Odwoanieprzypisudolnego"/>
          <w:rFonts w:ascii="Verdana" w:hAnsi="Verdana"/>
          <w:sz w:val="16"/>
          <w:szCs w:val="16"/>
        </w:rPr>
        <w:footnoteRef/>
      </w:r>
      <w:r w:rsidRPr="00E61FCB">
        <w:rPr>
          <w:rFonts w:ascii="Verdana" w:hAnsi="Verdana"/>
          <w:sz w:val="16"/>
          <w:szCs w:val="16"/>
        </w:rPr>
        <w:t xml:space="preserve"> </w:t>
      </w:r>
      <w:r w:rsidRPr="00863651">
        <w:rPr>
          <w:rFonts w:ascii="Verdana" w:hAnsi="Verdana"/>
          <w:sz w:val="16"/>
          <w:szCs w:val="16"/>
        </w:rPr>
        <w:t>Uchwała Nr 3</w:t>
      </w:r>
      <w:r w:rsidR="00806A0E">
        <w:rPr>
          <w:rFonts w:ascii="Verdana" w:hAnsi="Verdana"/>
          <w:sz w:val="16"/>
          <w:szCs w:val="16"/>
        </w:rPr>
        <w:t>59</w:t>
      </w:r>
      <w:r w:rsidRPr="00863651">
        <w:rPr>
          <w:rFonts w:ascii="Verdana" w:hAnsi="Verdana"/>
          <w:sz w:val="16"/>
          <w:szCs w:val="16"/>
        </w:rPr>
        <w:t>/202</w:t>
      </w:r>
      <w:r w:rsidR="00806A0E">
        <w:rPr>
          <w:rFonts w:ascii="Verdana" w:hAnsi="Verdana"/>
          <w:sz w:val="16"/>
          <w:szCs w:val="16"/>
        </w:rPr>
        <w:t>2</w:t>
      </w:r>
      <w:r w:rsidRPr="00863651">
        <w:rPr>
          <w:rFonts w:ascii="Verdana" w:hAnsi="Verdana"/>
          <w:sz w:val="16"/>
          <w:szCs w:val="16"/>
        </w:rPr>
        <w:t xml:space="preserve"> Prezydium Polskiej Komisji Akredytacyjnej z dnia </w:t>
      </w:r>
      <w:r w:rsidR="002E5307">
        <w:rPr>
          <w:rFonts w:ascii="Verdana" w:hAnsi="Verdana"/>
          <w:sz w:val="16"/>
          <w:szCs w:val="16"/>
        </w:rPr>
        <w:t>19 maja</w:t>
      </w:r>
      <w:r w:rsidRPr="00863651">
        <w:rPr>
          <w:rFonts w:ascii="Verdana" w:hAnsi="Verdana"/>
          <w:sz w:val="16"/>
          <w:szCs w:val="16"/>
        </w:rPr>
        <w:t xml:space="preserve"> 202</w:t>
      </w:r>
      <w:r w:rsidR="002E5307">
        <w:rPr>
          <w:rFonts w:ascii="Verdana" w:hAnsi="Verdana"/>
          <w:sz w:val="16"/>
          <w:szCs w:val="16"/>
        </w:rPr>
        <w:t>2</w:t>
      </w:r>
      <w:r w:rsidRPr="00863651">
        <w:rPr>
          <w:rFonts w:ascii="Verdana" w:hAnsi="Verdana"/>
          <w:sz w:val="16"/>
          <w:szCs w:val="16"/>
        </w:rPr>
        <w:t xml:space="preserve"> r. w sprawie oceny programowej na kierunku </w:t>
      </w:r>
      <w:r w:rsidR="002E5307">
        <w:rPr>
          <w:rFonts w:ascii="Verdana" w:hAnsi="Verdana"/>
          <w:sz w:val="16"/>
          <w:szCs w:val="16"/>
        </w:rPr>
        <w:t>zarządzanie i inżynieria produkcji</w:t>
      </w:r>
      <w:r w:rsidRPr="00863651">
        <w:rPr>
          <w:rFonts w:ascii="Verdana" w:hAnsi="Verdana"/>
          <w:sz w:val="16"/>
          <w:szCs w:val="16"/>
        </w:rPr>
        <w:t xml:space="preserve"> </w:t>
      </w:r>
      <w:r w:rsidR="002E5307">
        <w:rPr>
          <w:rFonts w:ascii="Verdana" w:hAnsi="Verdana"/>
          <w:sz w:val="16"/>
          <w:szCs w:val="16"/>
        </w:rPr>
        <w:t>prowadzonego w Akademii Nauk Stosowanych w Koninie</w:t>
      </w:r>
      <w:r w:rsidRPr="00863651">
        <w:rPr>
          <w:rFonts w:ascii="Verdana" w:hAnsi="Verdana"/>
          <w:sz w:val="16"/>
          <w:szCs w:val="16"/>
        </w:rPr>
        <w:t xml:space="preserve"> na poziomie studiów </w:t>
      </w:r>
      <w:r w:rsidR="002E5307">
        <w:rPr>
          <w:rFonts w:ascii="Verdana" w:hAnsi="Verdana"/>
          <w:sz w:val="16"/>
          <w:szCs w:val="16"/>
        </w:rPr>
        <w:t>drugiego stopnia</w:t>
      </w:r>
      <w:r w:rsidRPr="00863651">
        <w:rPr>
          <w:rFonts w:ascii="Verdana" w:hAnsi="Verdana"/>
          <w:sz w:val="16"/>
          <w:szCs w:val="16"/>
        </w:rPr>
        <w:t xml:space="preserve"> o profilu praktycznym</w:t>
      </w:r>
      <w:r>
        <w:rPr>
          <w:rFonts w:ascii="Verdana" w:hAnsi="Verdana"/>
          <w:sz w:val="16"/>
          <w:szCs w:val="16"/>
        </w:rPr>
        <w:t>.</w:t>
      </w:r>
    </w:p>
  </w:footnote>
  <w:footnote w:id="4">
    <w:p w14:paraId="46077B1E" w14:textId="77777777" w:rsidR="00A3160A" w:rsidRPr="00C93B95" w:rsidRDefault="00A3160A" w:rsidP="00A3160A">
      <w:pPr>
        <w:pStyle w:val="Tekstprzypisudolnego"/>
        <w:rPr>
          <w:rFonts w:ascii="Verdana" w:hAnsi="Verdana"/>
        </w:rPr>
      </w:pPr>
      <w:r w:rsidRPr="00C93B95">
        <w:rPr>
          <w:rStyle w:val="Odwoanieprzypisudolnego"/>
          <w:rFonts w:ascii="Verdana" w:hAnsi="Verdana"/>
          <w:sz w:val="16"/>
        </w:rPr>
        <w:footnoteRef/>
      </w:r>
      <w:r w:rsidRPr="00C93B95">
        <w:rPr>
          <w:rFonts w:ascii="Verdana" w:hAnsi="Verdana"/>
          <w:sz w:val="16"/>
        </w:rPr>
        <w:t xml:space="preserve"> </w:t>
      </w:r>
      <w:r>
        <w:rPr>
          <w:rFonts w:ascii="Verdana" w:hAnsi="Verdana"/>
          <w:sz w:val="16"/>
        </w:rPr>
        <w:t>Zakres ocen: kryterium spełnione/kryterium spełnione częściowo/kryterium niespełnione.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8516E"/>
    <w:multiLevelType w:val="hybridMultilevel"/>
    <w:tmpl w:val="6F6AA042"/>
    <w:lvl w:ilvl="0" w:tplc="7916A432">
      <w:start w:val="1"/>
      <w:numFmt w:val="decimal"/>
      <w:lvlText w:val="%1."/>
      <w:lvlJc w:val="left"/>
      <w:pPr>
        <w:ind w:left="720" w:hanging="360"/>
      </w:pPr>
    </w:lvl>
    <w:lvl w:ilvl="1" w:tplc="B7305B1A">
      <w:start w:val="1"/>
      <w:numFmt w:val="decimal"/>
      <w:lvlText w:val="%2."/>
      <w:lvlJc w:val="left"/>
      <w:pPr>
        <w:ind w:left="720" w:hanging="360"/>
      </w:pPr>
    </w:lvl>
    <w:lvl w:ilvl="2" w:tplc="74E60B9E">
      <w:start w:val="1"/>
      <w:numFmt w:val="decimal"/>
      <w:lvlText w:val="%3."/>
      <w:lvlJc w:val="left"/>
      <w:pPr>
        <w:ind w:left="720" w:hanging="360"/>
      </w:pPr>
    </w:lvl>
    <w:lvl w:ilvl="3" w:tplc="09BE2980">
      <w:start w:val="1"/>
      <w:numFmt w:val="decimal"/>
      <w:lvlText w:val="%4."/>
      <w:lvlJc w:val="left"/>
      <w:pPr>
        <w:ind w:left="720" w:hanging="360"/>
      </w:pPr>
    </w:lvl>
    <w:lvl w:ilvl="4" w:tplc="955EA958">
      <w:start w:val="1"/>
      <w:numFmt w:val="decimal"/>
      <w:lvlText w:val="%5."/>
      <w:lvlJc w:val="left"/>
      <w:pPr>
        <w:ind w:left="720" w:hanging="360"/>
      </w:pPr>
    </w:lvl>
    <w:lvl w:ilvl="5" w:tplc="429E38FC">
      <w:start w:val="1"/>
      <w:numFmt w:val="decimal"/>
      <w:lvlText w:val="%6."/>
      <w:lvlJc w:val="left"/>
      <w:pPr>
        <w:ind w:left="720" w:hanging="360"/>
      </w:pPr>
    </w:lvl>
    <w:lvl w:ilvl="6" w:tplc="A7E8235E">
      <w:start w:val="1"/>
      <w:numFmt w:val="decimal"/>
      <w:lvlText w:val="%7."/>
      <w:lvlJc w:val="left"/>
      <w:pPr>
        <w:ind w:left="720" w:hanging="360"/>
      </w:pPr>
    </w:lvl>
    <w:lvl w:ilvl="7" w:tplc="2E8E4F8C">
      <w:start w:val="1"/>
      <w:numFmt w:val="decimal"/>
      <w:lvlText w:val="%8."/>
      <w:lvlJc w:val="left"/>
      <w:pPr>
        <w:ind w:left="720" w:hanging="360"/>
      </w:pPr>
    </w:lvl>
    <w:lvl w:ilvl="8" w:tplc="340E6F8A">
      <w:start w:val="1"/>
      <w:numFmt w:val="decimal"/>
      <w:lvlText w:val="%9."/>
      <w:lvlJc w:val="left"/>
      <w:pPr>
        <w:ind w:left="720" w:hanging="360"/>
      </w:pPr>
    </w:lvl>
  </w:abstractNum>
  <w:abstractNum w:abstractNumId="1" w15:restartNumberingAfterBreak="0">
    <w:nsid w:val="03684CA2"/>
    <w:multiLevelType w:val="hybridMultilevel"/>
    <w:tmpl w:val="59DE092E"/>
    <w:lvl w:ilvl="0" w:tplc="8346AC3A">
      <w:start w:val="1"/>
      <w:numFmt w:val="decimal"/>
      <w:lvlText w:val="%1."/>
      <w:lvlJc w:val="left"/>
      <w:pPr>
        <w:ind w:left="720" w:hanging="360"/>
      </w:pPr>
    </w:lvl>
    <w:lvl w:ilvl="1" w:tplc="AFAE419A">
      <w:start w:val="1"/>
      <w:numFmt w:val="decimal"/>
      <w:lvlText w:val="%2."/>
      <w:lvlJc w:val="left"/>
      <w:pPr>
        <w:ind w:left="720" w:hanging="360"/>
      </w:pPr>
    </w:lvl>
    <w:lvl w:ilvl="2" w:tplc="FD12384A">
      <w:start w:val="1"/>
      <w:numFmt w:val="decimal"/>
      <w:lvlText w:val="%3."/>
      <w:lvlJc w:val="left"/>
      <w:pPr>
        <w:ind w:left="720" w:hanging="360"/>
      </w:pPr>
    </w:lvl>
    <w:lvl w:ilvl="3" w:tplc="F934DECA">
      <w:start w:val="1"/>
      <w:numFmt w:val="decimal"/>
      <w:lvlText w:val="%4."/>
      <w:lvlJc w:val="left"/>
      <w:pPr>
        <w:ind w:left="720" w:hanging="360"/>
      </w:pPr>
    </w:lvl>
    <w:lvl w:ilvl="4" w:tplc="702E14FE">
      <w:start w:val="1"/>
      <w:numFmt w:val="decimal"/>
      <w:lvlText w:val="%5."/>
      <w:lvlJc w:val="left"/>
      <w:pPr>
        <w:ind w:left="720" w:hanging="360"/>
      </w:pPr>
    </w:lvl>
    <w:lvl w:ilvl="5" w:tplc="B03C9208">
      <w:start w:val="1"/>
      <w:numFmt w:val="decimal"/>
      <w:lvlText w:val="%6."/>
      <w:lvlJc w:val="left"/>
      <w:pPr>
        <w:ind w:left="720" w:hanging="360"/>
      </w:pPr>
    </w:lvl>
    <w:lvl w:ilvl="6" w:tplc="A00A21FA">
      <w:start w:val="1"/>
      <w:numFmt w:val="decimal"/>
      <w:lvlText w:val="%7."/>
      <w:lvlJc w:val="left"/>
      <w:pPr>
        <w:ind w:left="720" w:hanging="360"/>
      </w:pPr>
    </w:lvl>
    <w:lvl w:ilvl="7" w:tplc="DAB016DE">
      <w:start w:val="1"/>
      <w:numFmt w:val="decimal"/>
      <w:lvlText w:val="%8."/>
      <w:lvlJc w:val="left"/>
      <w:pPr>
        <w:ind w:left="720" w:hanging="360"/>
      </w:pPr>
    </w:lvl>
    <w:lvl w:ilvl="8" w:tplc="8FE6F12C">
      <w:start w:val="1"/>
      <w:numFmt w:val="decimal"/>
      <w:lvlText w:val="%9."/>
      <w:lvlJc w:val="left"/>
      <w:pPr>
        <w:ind w:left="720" w:hanging="360"/>
      </w:pPr>
    </w:lvl>
  </w:abstractNum>
  <w:abstractNum w:abstractNumId="2" w15:restartNumberingAfterBreak="0">
    <w:nsid w:val="0474116F"/>
    <w:multiLevelType w:val="hybridMultilevel"/>
    <w:tmpl w:val="E6667E58"/>
    <w:lvl w:ilvl="0" w:tplc="04150001">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3" w15:restartNumberingAfterBreak="0">
    <w:nsid w:val="0509693F"/>
    <w:multiLevelType w:val="hybridMultilevel"/>
    <w:tmpl w:val="ACF251B4"/>
    <w:lvl w:ilvl="0" w:tplc="B64AA4A2">
      <w:start w:val="1"/>
      <w:numFmt w:val="decimal"/>
      <w:lvlText w:val="%1."/>
      <w:lvlJc w:val="left"/>
      <w:pPr>
        <w:ind w:left="720" w:hanging="360"/>
      </w:pPr>
    </w:lvl>
    <w:lvl w:ilvl="1" w:tplc="46FE0338">
      <w:start w:val="1"/>
      <w:numFmt w:val="decimal"/>
      <w:lvlText w:val="%2."/>
      <w:lvlJc w:val="left"/>
      <w:pPr>
        <w:ind w:left="720" w:hanging="360"/>
      </w:pPr>
    </w:lvl>
    <w:lvl w:ilvl="2" w:tplc="D826D2C6">
      <w:start w:val="1"/>
      <w:numFmt w:val="decimal"/>
      <w:lvlText w:val="%3."/>
      <w:lvlJc w:val="left"/>
      <w:pPr>
        <w:ind w:left="720" w:hanging="360"/>
      </w:pPr>
    </w:lvl>
    <w:lvl w:ilvl="3" w:tplc="A4B40758">
      <w:start w:val="1"/>
      <w:numFmt w:val="decimal"/>
      <w:lvlText w:val="%4."/>
      <w:lvlJc w:val="left"/>
      <w:pPr>
        <w:ind w:left="720" w:hanging="360"/>
      </w:pPr>
    </w:lvl>
    <w:lvl w:ilvl="4" w:tplc="3342EC38">
      <w:start w:val="1"/>
      <w:numFmt w:val="decimal"/>
      <w:lvlText w:val="%5."/>
      <w:lvlJc w:val="left"/>
      <w:pPr>
        <w:ind w:left="720" w:hanging="360"/>
      </w:pPr>
    </w:lvl>
    <w:lvl w:ilvl="5" w:tplc="CC9875EA">
      <w:start w:val="1"/>
      <w:numFmt w:val="decimal"/>
      <w:lvlText w:val="%6."/>
      <w:lvlJc w:val="left"/>
      <w:pPr>
        <w:ind w:left="720" w:hanging="360"/>
      </w:pPr>
    </w:lvl>
    <w:lvl w:ilvl="6" w:tplc="2C1200D8">
      <w:start w:val="1"/>
      <w:numFmt w:val="decimal"/>
      <w:lvlText w:val="%7."/>
      <w:lvlJc w:val="left"/>
      <w:pPr>
        <w:ind w:left="720" w:hanging="360"/>
      </w:pPr>
    </w:lvl>
    <w:lvl w:ilvl="7" w:tplc="E0C45978">
      <w:start w:val="1"/>
      <w:numFmt w:val="decimal"/>
      <w:lvlText w:val="%8."/>
      <w:lvlJc w:val="left"/>
      <w:pPr>
        <w:ind w:left="720" w:hanging="360"/>
      </w:pPr>
    </w:lvl>
    <w:lvl w:ilvl="8" w:tplc="B4E44234">
      <w:start w:val="1"/>
      <w:numFmt w:val="decimal"/>
      <w:lvlText w:val="%9."/>
      <w:lvlJc w:val="left"/>
      <w:pPr>
        <w:ind w:left="720" w:hanging="360"/>
      </w:pPr>
    </w:lvl>
  </w:abstractNum>
  <w:abstractNum w:abstractNumId="4" w15:restartNumberingAfterBreak="0">
    <w:nsid w:val="0BB147A7"/>
    <w:multiLevelType w:val="hybridMultilevel"/>
    <w:tmpl w:val="1D942D64"/>
    <w:lvl w:ilvl="0" w:tplc="BDB09DEC">
      <w:start w:val="1"/>
      <w:numFmt w:val="decimal"/>
      <w:lvlText w:val="%1."/>
      <w:lvlJc w:val="left"/>
      <w:pPr>
        <w:ind w:left="720" w:hanging="360"/>
      </w:pPr>
    </w:lvl>
    <w:lvl w:ilvl="1" w:tplc="11DEBC3C">
      <w:start w:val="1"/>
      <w:numFmt w:val="decimal"/>
      <w:lvlText w:val="%2."/>
      <w:lvlJc w:val="left"/>
      <w:pPr>
        <w:ind w:left="720" w:hanging="360"/>
      </w:pPr>
    </w:lvl>
    <w:lvl w:ilvl="2" w:tplc="C26C1D38">
      <w:start w:val="1"/>
      <w:numFmt w:val="decimal"/>
      <w:lvlText w:val="%3."/>
      <w:lvlJc w:val="left"/>
      <w:pPr>
        <w:ind w:left="720" w:hanging="360"/>
      </w:pPr>
    </w:lvl>
    <w:lvl w:ilvl="3" w:tplc="364A177C">
      <w:start w:val="1"/>
      <w:numFmt w:val="decimal"/>
      <w:lvlText w:val="%4."/>
      <w:lvlJc w:val="left"/>
      <w:pPr>
        <w:ind w:left="720" w:hanging="360"/>
      </w:pPr>
    </w:lvl>
    <w:lvl w:ilvl="4" w:tplc="30966278">
      <w:start w:val="1"/>
      <w:numFmt w:val="decimal"/>
      <w:lvlText w:val="%5."/>
      <w:lvlJc w:val="left"/>
      <w:pPr>
        <w:ind w:left="720" w:hanging="360"/>
      </w:pPr>
    </w:lvl>
    <w:lvl w:ilvl="5" w:tplc="F7E49100">
      <w:start w:val="1"/>
      <w:numFmt w:val="decimal"/>
      <w:lvlText w:val="%6."/>
      <w:lvlJc w:val="left"/>
      <w:pPr>
        <w:ind w:left="720" w:hanging="360"/>
      </w:pPr>
    </w:lvl>
    <w:lvl w:ilvl="6" w:tplc="3B3A96AE">
      <w:start w:val="1"/>
      <w:numFmt w:val="decimal"/>
      <w:lvlText w:val="%7."/>
      <w:lvlJc w:val="left"/>
      <w:pPr>
        <w:ind w:left="720" w:hanging="360"/>
      </w:pPr>
    </w:lvl>
    <w:lvl w:ilvl="7" w:tplc="FBD23E4E">
      <w:start w:val="1"/>
      <w:numFmt w:val="decimal"/>
      <w:lvlText w:val="%8."/>
      <w:lvlJc w:val="left"/>
      <w:pPr>
        <w:ind w:left="720" w:hanging="360"/>
      </w:pPr>
    </w:lvl>
    <w:lvl w:ilvl="8" w:tplc="94306E74">
      <w:start w:val="1"/>
      <w:numFmt w:val="decimal"/>
      <w:lvlText w:val="%9."/>
      <w:lvlJc w:val="left"/>
      <w:pPr>
        <w:ind w:left="720" w:hanging="360"/>
      </w:pPr>
    </w:lvl>
  </w:abstractNum>
  <w:abstractNum w:abstractNumId="5" w15:restartNumberingAfterBreak="0">
    <w:nsid w:val="0C3E5EA0"/>
    <w:multiLevelType w:val="hybridMultilevel"/>
    <w:tmpl w:val="BE289C16"/>
    <w:lvl w:ilvl="0" w:tplc="04150001">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6" w15:restartNumberingAfterBreak="0">
    <w:nsid w:val="0DF052D8"/>
    <w:multiLevelType w:val="hybridMultilevel"/>
    <w:tmpl w:val="E3805034"/>
    <w:lvl w:ilvl="0" w:tplc="5AA84CD2">
      <w:start w:val="1"/>
      <w:numFmt w:val="decimal"/>
      <w:lvlText w:val="%1."/>
      <w:lvlJc w:val="left"/>
      <w:pPr>
        <w:ind w:left="720" w:hanging="360"/>
      </w:pPr>
    </w:lvl>
    <w:lvl w:ilvl="1" w:tplc="801C2C26">
      <w:start w:val="1"/>
      <w:numFmt w:val="decimal"/>
      <w:lvlText w:val="%2."/>
      <w:lvlJc w:val="left"/>
      <w:pPr>
        <w:ind w:left="720" w:hanging="360"/>
      </w:pPr>
    </w:lvl>
    <w:lvl w:ilvl="2" w:tplc="152C7D10">
      <w:start w:val="1"/>
      <w:numFmt w:val="decimal"/>
      <w:lvlText w:val="%3."/>
      <w:lvlJc w:val="left"/>
      <w:pPr>
        <w:ind w:left="720" w:hanging="360"/>
      </w:pPr>
    </w:lvl>
    <w:lvl w:ilvl="3" w:tplc="71FEB19C">
      <w:start w:val="1"/>
      <w:numFmt w:val="decimal"/>
      <w:lvlText w:val="%4."/>
      <w:lvlJc w:val="left"/>
      <w:pPr>
        <w:ind w:left="720" w:hanging="360"/>
      </w:pPr>
    </w:lvl>
    <w:lvl w:ilvl="4" w:tplc="3BB84F42">
      <w:start w:val="1"/>
      <w:numFmt w:val="decimal"/>
      <w:lvlText w:val="%5."/>
      <w:lvlJc w:val="left"/>
      <w:pPr>
        <w:ind w:left="720" w:hanging="360"/>
      </w:pPr>
    </w:lvl>
    <w:lvl w:ilvl="5" w:tplc="318299D6">
      <w:start w:val="1"/>
      <w:numFmt w:val="decimal"/>
      <w:lvlText w:val="%6."/>
      <w:lvlJc w:val="left"/>
      <w:pPr>
        <w:ind w:left="720" w:hanging="360"/>
      </w:pPr>
    </w:lvl>
    <w:lvl w:ilvl="6" w:tplc="1C1267F4">
      <w:start w:val="1"/>
      <w:numFmt w:val="decimal"/>
      <w:lvlText w:val="%7."/>
      <w:lvlJc w:val="left"/>
      <w:pPr>
        <w:ind w:left="720" w:hanging="360"/>
      </w:pPr>
    </w:lvl>
    <w:lvl w:ilvl="7" w:tplc="58C26E4E">
      <w:start w:val="1"/>
      <w:numFmt w:val="decimal"/>
      <w:lvlText w:val="%8."/>
      <w:lvlJc w:val="left"/>
      <w:pPr>
        <w:ind w:left="720" w:hanging="360"/>
      </w:pPr>
    </w:lvl>
    <w:lvl w:ilvl="8" w:tplc="265CE666">
      <w:start w:val="1"/>
      <w:numFmt w:val="decimal"/>
      <w:lvlText w:val="%9."/>
      <w:lvlJc w:val="left"/>
      <w:pPr>
        <w:ind w:left="720" w:hanging="360"/>
      </w:pPr>
    </w:lvl>
  </w:abstractNum>
  <w:abstractNum w:abstractNumId="7" w15:restartNumberingAfterBreak="0">
    <w:nsid w:val="0EA74E1B"/>
    <w:multiLevelType w:val="hybridMultilevel"/>
    <w:tmpl w:val="39C8397E"/>
    <w:lvl w:ilvl="0" w:tplc="E1C85A9A">
      <w:start w:val="1"/>
      <w:numFmt w:val="decimal"/>
      <w:lvlText w:val="%1."/>
      <w:lvlJc w:val="left"/>
      <w:pPr>
        <w:ind w:left="720" w:hanging="360"/>
      </w:pPr>
    </w:lvl>
    <w:lvl w:ilvl="1" w:tplc="3DB498EC">
      <w:start w:val="1"/>
      <w:numFmt w:val="decimal"/>
      <w:lvlText w:val="%2."/>
      <w:lvlJc w:val="left"/>
      <w:pPr>
        <w:ind w:left="720" w:hanging="360"/>
      </w:pPr>
    </w:lvl>
    <w:lvl w:ilvl="2" w:tplc="10CA6A6C">
      <w:start w:val="1"/>
      <w:numFmt w:val="decimal"/>
      <w:lvlText w:val="%3."/>
      <w:lvlJc w:val="left"/>
      <w:pPr>
        <w:ind w:left="720" w:hanging="360"/>
      </w:pPr>
    </w:lvl>
    <w:lvl w:ilvl="3" w:tplc="3686FD1A">
      <w:start w:val="1"/>
      <w:numFmt w:val="decimal"/>
      <w:lvlText w:val="%4."/>
      <w:lvlJc w:val="left"/>
      <w:pPr>
        <w:ind w:left="720" w:hanging="360"/>
      </w:pPr>
    </w:lvl>
    <w:lvl w:ilvl="4" w:tplc="9B743634">
      <w:start w:val="1"/>
      <w:numFmt w:val="decimal"/>
      <w:lvlText w:val="%5."/>
      <w:lvlJc w:val="left"/>
      <w:pPr>
        <w:ind w:left="720" w:hanging="360"/>
      </w:pPr>
    </w:lvl>
    <w:lvl w:ilvl="5" w:tplc="D96473F0">
      <w:start w:val="1"/>
      <w:numFmt w:val="decimal"/>
      <w:lvlText w:val="%6."/>
      <w:lvlJc w:val="left"/>
      <w:pPr>
        <w:ind w:left="720" w:hanging="360"/>
      </w:pPr>
    </w:lvl>
    <w:lvl w:ilvl="6" w:tplc="2C70213A">
      <w:start w:val="1"/>
      <w:numFmt w:val="decimal"/>
      <w:lvlText w:val="%7."/>
      <w:lvlJc w:val="left"/>
      <w:pPr>
        <w:ind w:left="720" w:hanging="360"/>
      </w:pPr>
    </w:lvl>
    <w:lvl w:ilvl="7" w:tplc="32682274">
      <w:start w:val="1"/>
      <w:numFmt w:val="decimal"/>
      <w:lvlText w:val="%8."/>
      <w:lvlJc w:val="left"/>
      <w:pPr>
        <w:ind w:left="720" w:hanging="360"/>
      </w:pPr>
    </w:lvl>
    <w:lvl w:ilvl="8" w:tplc="04E40F9E">
      <w:start w:val="1"/>
      <w:numFmt w:val="decimal"/>
      <w:lvlText w:val="%9."/>
      <w:lvlJc w:val="left"/>
      <w:pPr>
        <w:ind w:left="720" w:hanging="360"/>
      </w:pPr>
    </w:lvl>
  </w:abstractNum>
  <w:abstractNum w:abstractNumId="8" w15:restartNumberingAfterBreak="0">
    <w:nsid w:val="13D57F92"/>
    <w:multiLevelType w:val="hybridMultilevel"/>
    <w:tmpl w:val="BFD4C1C4"/>
    <w:lvl w:ilvl="0" w:tplc="1262AD7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15:restartNumberingAfterBreak="0">
    <w:nsid w:val="18CF032C"/>
    <w:multiLevelType w:val="hybridMultilevel"/>
    <w:tmpl w:val="9C8881B8"/>
    <w:lvl w:ilvl="0" w:tplc="D8C6D79E">
      <w:numFmt w:val="bullet"/>
      <w:lvlText w:val="•"/>
      <w:lvlJc w:val="left"/>
      <w:pPr>
        <w:ind w:left="1785" w:hanging="705"/>
      </w:pPr>
      <w:rPr>
        <w:rFonts w:ascii="Verdana" w:eastAsia="Times New Roman" w:hAnsi="Verdana"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E0844EC"/>
    <w:multiLevelType w:val="hybridMultilevel"/>
    <w:tmpl w:val="C52810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E69490F"/>
    <w:multiLevelType w:val="hybridMultilevel"/>
    <w:tmpl w:val="EFA40018"/>
    <w:lvl w:ilvl="0" w:tplc="A7641742">
      <w:start w:val="1"/>
      <w:numFmt w:val="bullet"/>
      <w:lvlText w:val=""/>
      <w:lvlJc w:val="left"/>
      <w:pPr>
        <w:ind w:left="794" w:hanging="397"/>
      </w:pPr>
      <w:rPr>
        <w:rFonts w:ascii="Symbol" w:hAnsi="Symbol" w:hint="default"/>
      </w:rPr>
    </w:lvl>
    <w:lvl w:ilvl="1" w:tplc="EB408784">
      <w:start w:val="1"/>
      <w:numFmt w:val="bullet"/>
      <w:lvlText w:val=""/>
      <w:lvlJc w:val="left"/>
      <w:pPr>
        <w:ind w:left="1191" w:hanging="397"/>
      </w:pPr>
      <w:rPr>
        <w:rFonts w:ascii="Symbol" w:hAnsi="Symbol"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3D3377"/>
    <w:multiLevelType w:val="hybridMultilevel"/>
    <w:tmpl w:val="1E40E356"/>
    <w:lvl w:ilvl="0" w:tplc="EB1667FA">
      <w:start w:val="1"/>
      <w:numFmt w:val="decimal"/>
      <w:lvlText w:val="%1."/>
      <w:lvlJc w:val="left"/>
      <w:pPr>
        <w:ind w:left="720" w:hanging="360"/>
      </w:pPr>
    </w:lvl>
    <w:lvl w:ilvl="1" w:tplc="6604078A">
      <w:start w:val="1"/>
      <w:numFmt w:val="decimal"/>
      <w:lvlText w:val="%2."/>
      <w:lvlJc w:val="left"/>
      <w:pPr>
        <w:ind w:left="720" w:hanging="360"/>
      </w:pPr>
    </w:lvl>
    <w:lvl w:ilvl="2" w:tplc="78608040">
      <w:start w:val="1"/>
      <w:numFmt w:val="decimal"/>
      <w:lvlText w:val="%3."/>
      <w:lvlJc w:val="left"/>
      <w:pPr>
        <w:ind w:left="720" w:hanging="360"/>
      </w:pPr>
    </w:lvl>
    <w:lvl w:ilvl="3" w:tplc="805EFF50">
      <w:start w:val="1"/>
      <w:numFmt w:val="decimal"/>
      <w:lvlText w:val="%4."/>
      <w:lvlJc w:val="left"/>
      <w:pPr>
        <w:ind w:left="720" w:hanging="360"/>
      </w:pPr>
    </w:lvl>
    <w:lvl w:ilvl="4" w:tplc="59B4DE80">
      <w:start w:val="1"/>
      <w:numFmt w:val="decimal"/>
      <w:lvlText w:val="%5."/>
      <w:lvlJc w:val="left"/>
      <w:pPr>
        <w:ind w:left="720" w:hanging="360"/>
      </w:pPr>
    </w:lvl>
    <w:lvl w:ilvl="5" w:tplc="9140AB96">
      <w:start w:val="1"/>
      <w:numFmt w:val="decimal"/>
      <w:lvlText w:val="%6."/>
      <w:lvlJc w:val="left"/>
      <w:pPr>
        <w:ind w:left="720" w:hanging="360"/>
      </w:pPr>
    </w:lvl>
    <w:lvl w:ilvl="6" w:tplc="10E0DE30">
      <w:start w:val="1"/>
      <w:numFmt w:val="decimal"/>
      <w:lvlText w:val="%7."/>
      <w:lvlJc w:val="left"/>
      <w:pPr>
        <w:ind w:left="720" w:hanging="360"/>
      </w:pPr>
    </w:lvl>
    <w:lvl w:ilvl="7" w:tplc="6BEA867A">
      <w:start w:val="1"/>
      <w:numFmt w:val="decimal"/>
      <w:lvlText w:val="%8."/>
      <w:lvlJc w:val="left"/>
      <w:pPr>
        <w:ind w:left="720" w:hanging="360"/>
      </w:pPr>
    </w:lvl>
    <w:lvl w:ilvl="8" w:tplc="6988E974">
      <w:start w:val="1"/>
      <w:numFmt w:val="decimal"/>
      <w:lvlText w:val="%9."/>
      <w:lvlJc w:val="left"/>
      <w:pPr>
        <w:ind w:left="720" w:hanging="360"/>
      </w:pPr>
    </w:lvl>
  </w:abstractNum>
  <w:abstractNum w:abstractNumId="13" w15:restartNumberingAfterBreak="0">
    <w:nsid w:val="247B4A46"/>
    <w:multiLevelType w:val="hybridMultilevel"/>
    <w:tmpl w:val="4220580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377A2D"/>
    <w:multiLevelType w:val="hybridMultilevel"/>
    <w:tmpl w:val="D7F2F9EA"/>
    <w:lvl w:ilvl="0" w:tplc="0BE6D9D0">
      <w:start w:val="1"/>
      <w:numFmt w:val="decimal"/>
      <w:lvlText w:val="%1."/>
      <w:lvlJc w:val="left"/>
      <w:pPr>
        <w:ind w:left="720" w:hanging="360"/>
      </w:pPr>
    </w:lvl>
    <w:lvl w:ilvl="1" w:tplc="AA48FC7A">
      <w:start w:val="1"/>
      <w:numFmt w:val="decimal"/>
      <w:lvlText w:val="%2."/>
      <w:lvlJc w:val="left"/>
      <w:pPr>
        <w:ind w:left="720" w:hanging="360"/>
      </w:pPr>
    </w:lvl>
    <w:lvl w:ilvl="2" w:tplc="9E06B616">
      <w:start w:val="1"/>
      <w:numFmt w:val="decimal"/>
      <w:lvlText w:val="%3."/>
      <w:lvlJc w:val="left"/>
      <w:pPr>
        <w:ind w:left="720" w:hanging="360"/>
      </w:pPr>
    </w:lvl>
    <w:lvl w:ilvl="3" w:tplc="072A1D2E">
      <w:start w:val="1"/>
      <w:numFmt w:val="decimal"/>
      <w:lvlText w:val="%4."/>
      <w:lvlJc w:val="left"/>
      <w:pPr>
        <w:ind w:left="720" w:hanging="360"/>
      </w:pPr>
    </w:lvl>
    <w:lvl w:ilvl="4" w:tplc="E16EB4C6">
      <w:start w:val="1"/>
      <w:numFmt w:val="decimal"/>
      <w:lvlText w:val="%5."/>
      <w:lvlJc w:val="left"/>
      <w:pPr>
        <w:ind w:left="720" w:hanging="360"/>
      </w:pPr>
    </w:lvl>
    <w:lvl w:ilvl="5" w:tplc="B8AE92AE">
      <w:start w:val="1"/>
      <w:numFmt w:val="decimal"/>
      <w:lvlText w:val="%6."/>
      <w:lvlJc w:val="left"/>
      <w:pPr>
        <w:ind w:left="720" w:hanging="360"/>
      </w:pPr>
    </w:lvl>
    <w:lvl w:ilvl="6" w:tplc="A642D79C">
      <w:start w:val="1"/>
      <w:numFmt w:val="decimal"/>
      <w:lvlText w:val="%7."/>
      <w:lvlJc w:val="left"/>
      <w:pPr>
        <w:ind w:left="720" w:hanging="360"/>
      </w:pPr>
    </w:lvl>
    <w:lvl w:ilvl="7" w:tplc="FB8A616E">
      <w:start w:val="1"/>
      <w:numFmt w:val="decimal"/>
      <w:lvlText w:val="%8."/>
      <w:lvlJc w:val="left"/>
      <w:pPr>
        <w:ind w:left="720" w:hanging="360"/>
      </w:pPr>
    </w:lvl>
    <w:lvl w:ilvl="8" w:tplc="15E8AEBA">
      <w:start w:val="1"/>
      <w:numFmt w:val="decimal"/>
      <w:lvlText w:val="%9."/>
      <w:lvlJc w:val="left"/>
      <w:pPr>
        <w:ind w:left="720" w:hanging="360"/>
      </w:pPr>
    </w:lvl>
  </w:abstractNum>
  <w:abstractNum w:abstractNumId="15" w15:restartNumberingAfterBreak="0">
    <w:nsid w:val="27300E6E"/>
    <w:multiLevelType w:val="hybridMultilevel"/>
    <w:tmpl w:val="92B6FE6E"/>
    <w:lvl w:ilvl="0" w:tplc="7B5E2314">
      <w:start w:val="1"/>
      <w:numFmt w:val="decimal"/>
      <w:lvlText w:val="%1."/>
      <w:lvlJc w:val="left"/>
      <w:pPr>
        <w:ind w:left="720" w:hanging="360"/>
      </w:pPr>
    </w:lvl>
    <w:lvl w:ilvl="1" w:tplc="028290F6">
      <w:start w:val="1"/>
      <w:numFmt w:val="decimal"/>
      <w:lvlText w:val="%2."/>
      <w:lvlJc w:val="left"/>
      <w:pPr>
        <w:ind w:left="720" w:hanging="360"/>
      </w:pPr>
    </w:lvl>
    <w:lvl w:ilvl="2" w:tplc="D070F1E8">
      <w:start w:val="1"/>
      <w:numFmt w:val="decimal"/>
      <w:lvlText w:val="%3."/>
      <w:lvlJc w:val="left"/>
      <w:pPr>
        <w:ind w:left="720" w:hanging="360"/>
      </w:pPr>
    </w:lvl>
    <w:lvl w:ilvl="3" w:tplc="DD500A42">
      <w:start w:val="1"/>
      <w:numFmt w:val="decimal"/>
      <w:lvlText w:val="%4."/>
      <w:lvlJc w:val="left"/>
      <w:pPr>
        <w:ind w:left="720" w:hanging="360"/>
      </w:pPr>
    </w:lvl>
    <w:lvl w:ilvl="4" w:tplc="CAF82BB4">
      <w:start w:val="1"/>
      <w:numFmt w:val="decimal"/>
      <w:lvlText w:val="%5."/>
      <w:lvlJc w:val="left"/>
      <w:pPr>
        <w:ind w:left="720" w:hanging="360"/>
      </w:pPr>
    </w:lvl>
    <w:lvl w:ilvl="5" w:tplc="F440FD18">
      <w:start w:val="1"/>
      <w:numFmt w:val="decimal"/>
      <w:lvlText w:val="%6."/>
      <w:lvlJc w:val="left"/>
      <w:pPr>
        <w:ind w:left="720" w:hanging="360"/>
      </w:pPr>
    </w:lvl>
    <w:lvl w:ilvl="6" w:tplc="29A8723C">
      <w:start w:val="1"/>
      <w:numFmt w:val="decimal"/>
      <w:lvlText w:val="%7."/>
      <w:lvlJc w:val="left"/>
      <w:pPr>
        <w:ind w:left="720" w:hanging="360"/>
      </w:pPr>
    </w:lvl>
    <w:lvl w:ilvl="7" w:tplc="D2B27C44">
      <w:start w:val="1"/>
      <w:numFmt w:val="decimal"/>
      <w:lvlText w:val="%8."/>
      <w:lvlJc w:val="left"/>
      <w:pPr>
        <w:ind w:left="720" w:hanging="360"/>
      </w:pPr>
    </w:lvl>
    <w:lvl w:ilvl="8" w:tplc="CCCA1304">
      <w:start w:val="1"/>
      <w:numFmt w:val="decimal"/>
      <w:lvlText w:val="%9."/>
      <w:lvlJc w:val="left"/>
      <w:pPr>
        <w:ind w:left="720" w:hanging="360"/>
      </w:pPr>
    </w:lvl>
  </w:abstractNum>
  <w:abstractNum w:abstractNumId="16" w15:restartNumberingAfterBreak="0">
    <w:nsid w:val="27871E8A"/>
    <w:multiLevelType w:val="hybridMultilevel"/>
    <w:tmpl w:val="863ADB3E"/>
    <w:lvl w:ilvl="0" w:tplc="1262AD72">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7" w15:restartNumberingAfterBreak="0">
    <w:nsid w:val="29C362BD"/>
    <w:multiLevelType w:val="hybridMultilevel"/>
    <w:tmpl w:val="5B7AF23A"/>
    <w:lvl w:ilvl="0" w:tplc="3D0418B8">
      <w:start w:val="1"/>
      <w:numFmt w:val="decimal"/>
      <w:lvlText w:val="%1."/>
      <w:lvlJc w:val="left"/>
      <w:pPr>
        <w:ind w:left="720" w:hanging="360"/>
      </w:pPr>
    </w:lvl>
    <w:lvl w:ilvl="1" w:tplc="B0E2597C">
      <w:start w:val="1"/>
      <w:numFmt w:val="decimal"/>
      <w:lvlText w:val="%2."/>
      <w:lvlJc w:val="left"/>
      <w:pPr>
        <w:ind w:left="720" w:hanging="360"/>
      </w:pPr>
    </w:lvl>
    <w:lvl w:ilvl="2" w:tplc="7576B10E">
      <w:start w:val="1"/>
      <w:numFmt w:val="decimal"/>
      <w:lvlText w:val="%3."/>
      <w:lvlJc w:val="left"/>
      <w:pPr>
        <w:ind w:left="720" w:hanging="360"/>
      </w:pPr>
    </w:lvl>
    <w:lvl w:ilvl="3" w:tplc="E384E59C">
      <w:start w:val="1"/>
      <w:numFmt w:val="decimal"/>
      <w:lvlText w:val="%4."/>
      <w:lvlJc w:val="left"/>
      <w:pPr>
        <w:ind w:left="720" w:hanging="360"/>
      </w:pPr>
    </w:lvl>
    <w:lvl w:ilvl="4" w:tplc="30C43252">
      <w:start w:val="1"/>
      <w:numFmt w:val="decimal"/>
      <w:lvlText w:val="%5."/>
      <w:lvlJc w:val="left"/>
      <w:pPr>
        <w:ind w:left="720" w:hanging="360"/>
      </w:pPr>
    </w:lvl>
    <w:lvl w:ilvl="5" w:tplc="B930DC7E">
      <w:start w:val="1"/>
      <w:numFmt w:val="decimal"/>
      <w:lvlText w:val="%6."/>
      <w:lvlJc w:val="left"/>
      <w:pPr>
        <w:ind w:left="720" w:hanging="360"/>
      </w:pPr>
    </w:lvl>
    <w:lvl w:ilvl="6" w:tplc="54723374">
      <w:start w:val="1"/>
      <w:numFmt w:val="decimal"/>
      <w:lvlText w:val="%7."/>
      <w:lvlJc w:val="left"/>
      <w:pPr>
        <w:ind w:left="720" w:hanging="360"/>
      </w:pPr>
    </w:lvl>
    <w:lvl w:ilvl="7" w:tplc="364C90DC">
      <w:start w:val="1"/>
      <w:numFmt w:val="decimal"/>
      <w:lvlText w:val="%8."/>
      <w:lvlJc w:val="left"/>
      <w:pPr>
        <w:ind w:left="720" w:hanging="360"/>
      </w:pPr>
    </w:lvl>
    <w:lvl w:ilvl="8" w:tplc="BCF0F52C">
      <w:start w:val="1"/>
      <w:numFmt w:val="decimal"/>
      <w:lvlText w:val="%9."/>
      <w:lvlJc w:val="left"/>
      <w:pPr>
        <w:ind w:left="720" w:hanging="360"/>
      </w:pPr>
    </w:lvl>
  </w:abstractNum>
  <w:abstractNum w:abstractNumId="18" w15:restartNumberingAfterBreak="0">
    <w:nsid w:val="2B9942E5"/>
    <w:multiLevelType w:val="hybridMultilevel"/>
    <w:tmpl w:val="0AA8514E"/>
    <w:lvl w:ilvl="0" w:tplc="7DE68624">
      <w:start w:val="1"/>
      <w:numFmt w:val="decimal"/>
      <w:lvlText w:val="%1."/>
      <w:lvlJc w:val="left"/>
      <w:pPr>
        <w:ind w:left="720" w:hanging="360"/>
      </w:pPr>
    </w:lvl>
    <w:lvl w:ilvl="1" w:tplc="A4E0D5FA">
      <w:start w:val="1"/>
      <w:numFmt w:val="decimal"/>
      <w:lvlText w:val="%2."/>
      <w:lvlJc w:val="left"/>
      <w:pPr>
        <w:ind w:left="720" w:hanging="360"/>
      </w:pPr>
    </w:lvl>
    <w:lvl w:ilvl="2" w:tplc="7F14B53E">
      <w:start w:val="1"/>
      <w:numFmt w:val="decimal"/>
      <w:lvlText w:val="%3."/>
      <w:lvlJc w:val="left"/>
      <w:pPr>
        <w:ind w:left="720" w:hanging="360"/>
      </w:pPr>
    </w:lvl>
    <w:lvl w:ilvl="3" w:tplc="BB04F810">
      <w:start w:val="1"/>
      <w:numFmt w:val="decimal"/>
      <w:lvlText w:val="%4."/>
      <w:lvlJc w:val="left"/>
      <w:pPr>
        <w:ind w:left="720" w:hanging="360"/>
      </w:pPr>
    </w:lvl>
    <w:lvl w:ilvl="4" w:tplc="47E450F2">
      <w:start w:val="1"/>
      <w:numFmt w:val="decimal"/>
      <w:lvlText w:val="%5."/>
      <w:lvlJc w:val="left"/>
      <w:pPr>
        <w:ind w:left="720" w:hanging="360"/>
      </w:pPr>
    </w:lvl>
    <w:lvl w:ilvl="5" w:tplc="B658C542">
      <w:start w:val="1"/>
      <w:numFmt w:val="decimal"/>
      <w:lvlText w:val="%6."/>
      <w:lvlJc w:val="left"/>
      <w:pPr>
        <w:ind w:left="720" w:hanging="360"/>
      </w:pPr>
    </w:lvl>
    <w:lvl w:ilvl="6" w:tplc="1C286964">
      <w:start w:val="1"/>
      <w:numFmt w:val="decimal"/>
      <w:lvlText w:val="%7."/>
      <w:lvlJc w:val="left"/>
      <w:pPr>
        <w:ind w:left="720" w:hanging="360"/>
      </w:pPr>
    </w:lvl>
    <w:lvl w:ilvl="7" w:tplc="8FC86ECE">
      <w:start w:val="1"/>
      <w:numFmt w:val="decimal"/>
      <w:lvlText w:val="%8."/>
      <w:lvlJc w:val="left"/>
      <w:pPr>
        <w:ind w:left="720" w:hanging="360"/>
      </w:pPr>
    </w:lvl>
    <w:lvl w:ilvl="8" w:tplc="765E5E70">
      <w:start w:val="1"/>
      <w:numFmt w:val="decimal"/>
      <w:lvlText w:val="%9."/>
      <w:lvlJc w:val="left"/>
      <w:pPr>
        <w:ind w:left="720" w:hanging="360"/>
      </w:pPr>
    </w:lvl>
  </w:abstractNum>
  <w:abstractNum w:abstractNumId="19" w15:restartNumberingAfterBreak="0">
    <w:nsid w:val="31C0423F"/>
    <w:multiLevelType w:val="hybridMultilevel"/>
    <w:tmpl w:val="4B648A52"/>
    <w:lvl w:ilvl="0" w:tplc="0862D078">
      <w:start w:val="1"/>
      <w:numFmt w:val="decimal"/>
      <w:lvlText w:val="%1."/>
      <w:lvlJc w:val="left"/>
      <w:pPr>
        <w:ind w:left="720" w:hanging="360"/>
      </w:pPr>
    </w:lvl>
    <w:lvl w:ilvl="1" w:tplc="3BE88518">
      <w:start w:val="1"/>
      <w:numFmt w:val="decimal"/>
      <w:lvlText w:val="%2."/>
      <w:lvlJc w:val="left"/>
      <w:pPr>
        <w:ind w:left="720" w:hanging="360"/>
      </w:pPr>
    </w:lvl>
    <w:lvl w:ilvl="2" w:tplc="88E433DA">
      <w:start w:val="1"/>
      <w:numFmt w:val="decimal"/>
      <w:lvlText w:val="%3."/>
      <w:lvlJc w:val="left"/>
      <w:pPr>
        <w:ind w:left="720" w:hanging="360"/>
      </w:pPr>
    </w:lvl>
    <w:lvl w:ilvl="3" w:tplc="C22A7794">
      <w:start w:val="1"/>
      <w:numFmt w:val="decimal"/>
      <w:lvlText w:val="%4."/>
      <w:lvlJc w:val="left"/>
      <w:pPr>
        <w:ind w:left="720" w:hanging="360"/>
      </w:pPr>
    </w:lvl>
    <w:lvl w:ilvl="4" w:tplc="0414E3B4">
      <w:start w:val="1"/>
      <w:numFmt w:val="decimal"/>
      <w:lvlText w:val="%5."/>
      <w:lvlJc w:val="left"/>
      <w:pPr>
        <w:ind w:left="720" w:hanging="360"/>
      </w:pPr>
    </w:lvl>
    <w:lvl w:ilvl="5" w:tplc="125E0A5A">
      <w:start w:val="1"/>
      <w:numFmt w:val="decimal"/>
      <w:lvlText w:val="%6."/>
      <w:lvlJc w:val="left"/>
      <w:pPr>
        <w:ind w:left="720" w:hanging="360"/>
      </w:pPr>
    </w:lvl>
    <w:lvl w:ilvl="6" w:tplc="5D70EE94">
      <w:start w:val="1"/>
      <w:numFmt w:val="decimal"/>
      <w:lvlText w:val="%7."/>
      <w:lvlJc w:val="left"/>
      <w:pPr>
        <w:ind w:left="720" w:hanging="360"/>
      </w:pPr>
    </w:lvl>
    <w:lvl w:ilvl="7" w:tplc="3332646E">
      <w:start w:val="1"/>
      <w:numFmt w:val="decimal"/>
      <w:lvlText w:val="%8."/>
      <w:lvlJc w:val="left"/>
      <w:pPr>
        <w:ind w:left="720" w:hanging="360"/>
      </w:pPr>
    </w:lvl>
    <w:lvl w:ilvl="8" w:tplc="420C48BA">
      <w:start w:val="1"/>
      <w:numFmt w:val="decimal"/>
      <w:lvlText w:val="%9."/>
      <w:lvlJc w:val="left"/>
      <w:pPr>
        <w:ind w:left="720" w:hanging="360"/>
      </w:pPr>
    </w:lvl>
  </w:abstractNum>
  <w:abstractNum w:abstractNumId="20" w15:restartNumberingAfterBreak="0">
    <w:nsid w:val="367553A9"/>
    <w:multiLevelType w:val="hybridMultilevel"/>
    <w:tmpl w:val="A8D6BAF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1">
      <w:start w:val="1"/>
      <w:numFmt w:val="bullet"/>
      <w:lvlText w:val=""/>
      <w:lvlJc w:val="left"/>
      <w:pPr>
        <w:ind w:left="2160" w:hanging="360"/>
      </w:pPr>
      <w:rPr>
        <w:rFonts w:ascii="Symbol" w:hAnsi="Symbol"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 w15:restartNumberingAfterBreak="0">
    <w:nsid w:val="374B67CB"/>
    <w:multiLevelType w:val="hybridMultilevel"/>
    <w:tmpl w:val="58DA03B2"/>
    <w:lvl w:ilvl="0" w:tplc="08C02AC0">
      <w:start w:val="1"/>
      <w:numFmt w:val="decimal"/>
      <w:lvlText w:val="%1."/>
      <w:lvlJc w:val="left"/>
      <w:pPr>
        <w:ind w:left="720" w:hanging="360"/>
      </w:pPr>
    </w:lvl>
    <w:lvl w:ilvl="1" w:tplc="558C6932">
      <w:start w:val="1"/>
      <w:numFmt w:val="decimal"/>
      <w:lvlText w:val="%2."/>
      <w:lvlJc w:val="left"/>
      <w:pPr>
        <w:ind w:left="720" w:hanging="360"/>
      </w:pPr>
    </w:lvl>
    <w:lvl w:ilvl="2" w:tplc="FD7E759C">
      <w:start w:val="1"/>
      <w:numFmt w:val="decimal"/>
      <w:lvlText w:val="%3."/>
      <w:lvlJc w:val="left"/>
      <w:pPr>
        <w:ind w:left="720" w:hanging="360"/>
      </w:pPr>
    </w:lvl>
    <w:lvl w:ilvl="3" w:tplc="467EE034">
      <w:start w:val="1"/>
      <w:numFmt w:val="decimal"/>
      <w:lvlText w:val="%4."/>
      <w:lvlJc w:val="left"/>
      <w:pPr>
        <w:ind w:left="720" w:hanging="360"/>
      </w:pPr>
    </w:lvl>
    <w:lvl w:ilvl="4" w:tplc="A468D3FC">
      <w:start w:val="1"/>
      <w:numFmt w:val="decimal"/>
      <w:lvlText w:val="%5."/>
      <w:lvlJc w:val="left"/>
      <w:pPr>
        <w:ind w:left="720" w:hanging="360"/>
      </w:pPr>
    </w:lvl>
    <w:lvl w:ilvl="5" w:tplc="E4C02182">
      <w:start w:val="1"/>
      <w:numFmt w:val="decimal"/>
      <w:lvlText w:val="%6."/>
      <w:lvlJc w:val="left"/>
      <w:pPr>
        <w:ind w:left="720" w:hanging="360"/>
      </w:pPr>
    </w:lvl>
    <w:lvl w:ilvl="6" w:tplc="F3583010">
      <w:start w:val="1"/>
      <w:numFmt w:val="decimal"/>
      <w:lvlText w:val="%7."/>
      <w:lvlJc w:val="left"/>
      <w:pPr>
        <w:ind w:left="720" w:hanging="360"/>
      </w:pPr>
    </w:lvl>
    <w:lvl w:ilvl="7" w:tplc="303CE97E">
      <w:start w:val="1"/>
      <w:numFmt w:val="decimal"/>
      <w:lvlText w:val="%8."/>
      <w:lvlJc w:val="left"/>
      <w:pPr>
        <w:ind w:left="720" w:hanging="360"/>
      </w:pPr>
    </w:lvl>
    <w:lvl w:ilvl="8" w:tplc="4E4060D2">
      <w:start w:val="1"/>
      <w:numFmt w:val="decimal"/>
      <w:lvlText w:val="%9."/>
      <w:lvlJc w:val="left"/>
      <w:pPr>
        <w:ind w:left="720" w:hanging="360"/>
      </w:pPr>
    </w:lvl>
  </w:abstractNum>
  <w:abstractNum w:abstractNumId="22" w15:restartNumberingAfterBreak="0">
    <w:nsid w:val="3A481F4C"/>
    <w:multiLevelType w:val="hybridMultilevel"/>
    <w:tmpl w:val="A8929C90"/>
    <w:lvl w:ilvl="0" w:tplc="A608FD08">
      <w:start w:val="1"/>
      <w:numFmt w:val="decimal"/>
      <w:lvlText w:val="%1."/>
      <w:lvlJc w:val="left"/>
      <w:pPr>
        <w:ind w:left="720" w:hanging="360"/>
      </w:pPr>
    </w:lvl>
    <w:lvl w:ilvl="1" w:tplc="AFAE5BA0">
      <w:start w:val="1"/>
      <w:numFmt w:val="decimal"/>
      <w:lvlText w:val="%2."/>
      <w:lvlJc w:val="left"/>
      <w:pPr>
        <w:ind w:left="720" w:hanging="360"/>
      </w:pPr>
    </w:lvl>
    <w:lvl w:ilvl="2" w:tplc="87567E2C">
      <w:start w:val="1"/>
      <w:numFmt w:val="decimal"/>
      <w:lvlText w:val="%3."/>
      <w:lvlJc w:val="left"/>
      <w:pPr>
        <w:ind w:left="720" w:hanging="360"/>
      </w:pPr>
    </w:lvl>
    <w:lvl w:ilvl="3" w:tplc="F64C7702">
      <w:start w:val="1"/>
      <w:numFmt w:val="decimal"/>
      <w:lvlText w:val="%4."/>
      <w:lvlJc w:val="left"/>
      <w:pPr>
        <w:ind w:left="720" w:hanging="360"/>
      </w:pPr>
    </w:lvl>
    <w:lvl w:ilvl="4" w:tplc="EEB2D70A">
      <w:start w:val="1"/>
      <w:numFmt w:val="decimal"/>
      <w:lvlText w:val="%5."/>
      <w:lvlJc w:val="left"/>
      <w:pPr>
        <w:ind w:left="720" w:hanging="360"/>
      </w:pPr>
    </w:lvl>
    <w:lvl w:ilvl="5" w:tplc="50F67736">
      <w:start w:val="1"/>
      <w:numFmt w:val="decimal"/>
      <w:lvlText w:val="%6."/>
      <w:lvlJc w:val="left"/>
      <w:pPr>
        <w:ind w:left="720" w:hanging="360"/>
      </w:pPr>
    </w:lvl>
    <w:lvl w:ilvl="6" w:tplc="ACA23B04">
      <w:start w:val="1"/>
      <w:numFmt w:val="decimal"/>
      <w:lvlText w:val="%7."/>
      <w:lvlJc w:val="left"/>
      <w:pPr>
        <w:ind w:left="720" w:hanging="360"/>
      </w:pPr>
    </w:lvl>
    <w:lvl w:ilvl="7" w:tplc="5980F262">
      <w:start w:val="1"/>
      <w:numFmt w:val="decimal"/>
      <w:lvlText w:val="%8."/>
      <w:lvlJc w:val="left"/>
      <w:pPr>
        <w:ind w:left="720" w:hanging="360"/>
      </w:pPr>
    </w:lvl>
    <w:lvl w:ilvl="8" w:tplc="56289D26">
      <w:start w:val="1"/>
      <w:numFmt w:val="decimal"/>
      <w:lvlText w:val="%9."/>
      <w:lvlJc w:val="left"/>
      <w:pPr>
        <w:ind w:left="720" w:hanging="360"/>
      </w:pPr>
    </w:lvl>
  </w:abstractNum>
  <w:abstractNum w:abstractNumId="23" w15:restartNumberingAfterBreak="0">
    <w:nsid w:val="3AAB693D"/>
    <w:multiLevelType w:val="hybridMultilevel"/>
    <w:tmpl w:val="1CA2E7A2"/>
    <w:lvl w:ilvl="0" w:tplc="C3F4EB0C">
      <w:start w:val="1"/>
      <w:numFmt w:val="decimal"/>
      <w:lvlText w:val="%1."/>
      <w:lvlJc w:val="left"/>
      <w:pPr>
        <w:ind w:left="720" w:hanging="360"/>
      </w:pPr>
    </w:lvl>
    <w:lvl w:ilvl="1" w:tplc="EBCA4FA8">
      <w:start w:val="1"/>
      <w:numFmt w:val="decimal"/>
      <w:lvlText w:val="%2."/>
      <w:lvlJc w:val="left"/>
      <w:pPr>
        <w:ind w:left="720" w:hanging="360"/>
      </w:pPr>
    </w:lvl>
    <w:lvl w:ilvl="2" w:tplc="598E2882">
      <w:start w:val="1"/>
      <w:numFmt w:val="decimal"/>
      <w:lvlText w:val="%3."/>
      <w:lvlJc w:val="left"/>
      <w:pPr>
        <w:ind w:left="720" w:hanging="360"/>
      </w:pPr>
    </w:lvl>
    <w:lvl w:ilvl="3" w:tplc="539E379A">
      <w:start w:val="1"/>
      <w:numFmt w:val="decimal"/>
      <w:lvlText w:val="%4."/>
      <w:lvlJc w:val="left"/>
      <w:pPr>
        <w:ind w:left="720" w:hanging="360"/>
      </w:pPr>
    </w:lvl>
    <w:lvl w:ilvl="4" w:tplc="61BCF944">
      <w:start w:val="1"/>
      <w:numFmt w:val="decimal"/>
      <w:lvlText w:val="%5."/>
      <w:lvlJc w:val="left"/>
      <w:pPr>
        <w:ind w:left="720" w:hanging="360"/>
      </w:pPr>
    </w:lvl>
    <w:lvl w:ilvl="5" w:tplc="3AA899F4">
      <w:start w:val="1"/>
      <w:numFmt w:val="decimal"/>
      <w:lvlText w:val="%6."/>
      <w:lvlJc w:val="left"/>
      <w:pPr>
        <w:ind w:left="720" w:hanging="360"/>
      </w:pPr>
    </w:lvl>
    <w:lvl w:ilvl="6" w:tplc="9368A58C">
      <w:start w:val="1"/>
      <w:numFmt w:val="decimal"/>
      <w:lvlText w:val="%7."/>
      <w:lvlJc w:val="left"/>
      <w:pPr>
        <w:ind w:left="720" w:hanging="360"/>
      </w:pPr>
    </w:lvl>
    <w:lvl w:ilvl="7" w:tplc="57082946">
      <w:start w:val="1"/>
      <w:numFmt w:val="decimal"/>
      <w:lvlText w:val="%8."/>
      <w:lvlJc w:val="left"/>
      <w:pPr>
        <w:ind w:left="720" w:hanging="360"/>
      </w:pPr>
    </w:lvl>
    <w:lvl w:ilvl="8" w:tplc="A8E4DBC6">
      <w:start w:val="1"/>
      <w:numFmt w:val="decimal"/>
      <w:lvlText w:val="%9."/>
      <w:lvlJc w:val="left"/>
      <w:pPr>
        <w:ind w:left="720" w:hanging="360"/>
      </w:pPr>
    </w:lvl>
  </w:abstractNum>
  <w:abstractNum w:abstractNumId="24" w15:restartNumberingAfterBreak="0">
    <w:nsid w:val="3EBE4350"/>
    <w:multiLevelType w:val="hybridMultilevel"/>
    <w:tmpl w:val="0934547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1">
      <w:start w:val="1"/>
      <w:numFmt w:val="bullet"/>
      <w:lvlText w:val=""/>
      <w:lvlJc w:val="left"/>
      <w:pPr>
        <w:ind w:left="2160" w:hanging="360"/>
      </w:pPr>
      <w:rPr>
        <w:rFonts w:ascii="Symbol" w:hAnsi="Symbol"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5" w15:restartNumberingAfterBreak="0">
    <w:nsid w:val="41BF0AFD"/>
    <w:multiLevelType w:val="hybridMultilevel"/>
    <w:tmpl w:val="7CA446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3C34132"/>
    <w:multiLevelType w:val="hybridMultilevel"/>
    <w:tmpl w:val="A7CA8404"/>
    <w:lvl w:ilvl="0" w:tplc="1262AD72">
      <w:start w:val="1"/>
      <w:numFmt w:val="bullet"/>
      <w:lvlText w:val=""/>
      <w:lvlJc w:val="left"/>
      <w:pPr>
        <w:ind w:left="1000" w:hanging="360"/>
      </w:pPr>
      <w:rPr>
        <w:rFonts w:ascii="Symbol" w:hAnsi="Symbol" w:hint="default"/>
      </w:rPr>
    </w:lvl>
    <w:lvl w:ilvl="1" w:tplc="04150003">
      <w:start w:val="1"/>
      <w:numFmt w:val="bullet"/>
      <w:lvlText w:val="o"/>
      <w:lvlJc w:val="left"/>
      <w:pPr>
        <w:ind w:left="1720" w:hanging="360"/>
      </w:pPr>
      <w:rPr>
        <w:rFonts w:ascii="Courier New" w:hAnsi="Courier New" w:cs="Courier New" w:hint="default"/>
      </w:rPr>
    </w:lvl>
    <w:lvl w:ilvl="2" w:tplc="04150005">
      <w:start w:val="1"/>
      <w:numFmt w:val="bullet"/>
      <w:lvlText w:val=""/>
      <w:lvlJc w:val="left"/>
      <w:pPr>
        <w:ind w:left="2440" w:hanging="360"/>
      </w:pPr>
      <w:rPr>
        <w:rFonts w:ascii="Wingdings" w:hAnsi="Wingdings" w:hint="default"/>
      </w:rPr>
    </w:lvl>
    <w:lvl w:ilvl="3" w:tplc="04150001">
      <w:start w:val="1"/>
      <w:numFmt w:val="bullet"/>
      <w:lvlText w:val=""/>
      <w:lvlJc w:val="left"/>
      <w:pPr>
        <w:ind w:left="3160" w:hanging="360"/>
      </w:pPr>
      <w:rPr>
        <w:rFonts w:ascii="Symbol" w:hAnsi="Symbol" w:hint="default"/>
      </w:rPr>
    </w:lvl>
    <w:lvl w:ilvl="4" w:tplc="04150003">
      <w:start w:val="1"/>
      <w:numFmt w:val="bullet"/>
      <w:lvlText w:val="o"/>
      <w:lvlJc w:val="left"/>
      <w:pPr>
        <w:ind w:left="3880" w:hanging="360"/>
      </w:pPr>
      <w:rPr>
        <w:rFonts w:ascii="Courier New" w:hAnsi="Courier New" w:cs="Courier New" w:hint="default"/>
      </w:rPr>
    </w:lvl>
    <w:lvl w:ilvl="5" w:tplc="04150005">
      <w:start w:val="1"/>
      <w:numFmt w:val="bullet"/>
      <w:lvlText w:val=""/>
      <w:lvlJc w:val="left"/>
      <w:pPr>
        <w:ind w:left="4600" w:hanging="360"/>
      </w:pPr>
      <w:rPr>
        <w:rFonts w:ascii="Wingdings" w:hAnsi="Wingdings" w:hint="default"/>
      </w:rPr>
    </w:lvl>
    <w:lvl w:ilvl="6" w:tplc="04150001">
      <w:start w:val="1"/>
      <w:numFmt w:val="bullet"/>
      <w:lvlText w:val=""/>
      <w:lvlJc w:val="left"/>
      <w:pPr>
        <w:ind w:left="5320" w:hanging="360"/>
      </w:pPr>
      <w:rPr>
        <w:rFonts w:ascii="Symbol" w:hAnsi="Symbol" w:hint="default"/>
      </w:rPr>
    </w:lvl>
    <w:lvl w:ilvl="7" w:tplc="04150003">
      <w:start w:val="1"/>
      <w:numFmt w:val="bullet"/>
      <w:lvlText w:val="o"/>
      <w:lvlJc w:val="left"/>
      <w:pPr>
        <w:ind w:left="6040" w:hanging="360"/>
      </w:pPr>
      <w:rPr>
        <w:rFonts w:ascii="Courier New" w:hAnsi="Courier New" w:cs="Courier New" w:hint="default"/>
      </w:rPr>
    </w:lvl>
    <w:lvl w:ilvl="8" w:tplc="04150005">
      <w:start w:val="1"/>
      <w:numFmt w:val="bullet"/>
      <w:lvlText w:val=""/>
      <w:lvlJc w:val="left"/>
      <w:pPr>
        <w:ind w:left="6760" w:hanging="360"/>
      </w:pPr>
      <w:rPr>
        <w:rFonts w:ascii="Wingdings" w:hAnsi="Wingdings" w:hint="default"/>
      </w:rPr>
    </w:lvl>
  </w:abstractNum>
  <w:abstractNum w:abstractNumId="27" w15:restartNumberingAfterBreak="0">
    <w:nsid w:val="45F508B9"/>
    <w:multiLevelType w:val="hybridMultilevel"/>
    <w:tmpl w:val="86A00FE8"/>
    <w:lvl w:ilvl="0" w:tplc="9B3CC444">
      <w:start w:val="1"/>
      <w:numFmt w:val="decimal"/>
      <w:lvlText w:val="%1."/>
      <w:lvlJc w:val="left"/>
      <w:pPr>
        <w:ind w:left="720" w:hanging="360"/>
      </w:pPr>
    </w:lvl>
    <w:lvl w:ilvl="1" w:tplc="FCAC05E4">
      <w:start w:val="1"/>
      <w:numFmt w:val="decimal"/>
      <w:lvlText w:val="%2."/>
      <w:lvlJc w:val="left"/>
      <w:pPr>
        <w:ind w:left="720" w:hanging="360"/>
      </w:pPr>
    </w:lvl>
    <w:lvl w:ilvl="2" w:tplc="7EB2F72A">
      <w:start w:val="1"/>
      <w:numFmt w:val="decimal"/>
      <w:lvlText w:val="%3."/>
      <w:lvlJc w:val="left"/>
      <w:pPr>
        <w:ind w:left="720" w:hanging="360"/>
      </w:pPr>
    </w:lvl>
    <w:lvl w:ilvl="3" w:tplc="C03EB388">
      <w:start w:val="1"/>
      <w:numFmt w:val="decimal"/>
      <w:lvlText w:val="%4."/>
      <w:lvlJc w:val="left"/>
      <w:pPr>
        <w:ind w:left="720" w:hanging="360"/>
      </w:pPr>
    </w:lvl>
    <w:lvl w:ilvl="4" w:tplc="0812E794">
      <w:start w:val="1"/>
      <w:numFmt w:val="decimal"/>
      <w:lvlText w:val="%5."/>
      <w:lvlJc w:val="left"/>
      <w:pPr>
        <w:ind w:left="720" w:hanging="360"/>
      </w:pPr>
    </w:lvl>
    <w:lvl w:ilvl="5" w:tplc="A1303064">
      <w:start w:val="1"/>
      <w:numFmt w:val="decimal"/>
      <w:lvlText w:val="%6."/>
      <w:lvlJc w:val="left"/>
      <w:pPr>
        <w:ind w:left="720" w:hanging="360"/>
      </w:pPr>
    </w:lvl>
    <w:lvl w:ilvl="6" w:tplc="C6649C58">
      <w:start w:val="1"/>
      <w:numFmt w:val="decimal"/>
      <w:lvlText w:val="%7."/>
      <w:lvlJc w:val="left"/>
      <w:pPr>
        <w:ind w:left="720" w:hanging="360"/>
      </w:pPr>
    </w:lvl>
    <w:lvl w:ilvl="7" w:tplc="6DA838CE">
      <w:start w:val="1"/>
      <w:numFmt w:val="decimal"/>
      <w:lvlText w:val="%8."/>
      <w:lvlJc w:val="left"/>
      <w:pPr>
        <w:ind w:left="720" w:hanging="360"/>
      </w:pPr>
    </w:lvl>
    <w:lvl w:ilvl="8" w:tplc="82685674">
      <w:start w:val="1"/>
      <w:numFmt w:val="decimal"/>
      <w:lvlText w:val="%9."/>
      <w:lvlJc w:val="left"/>
      <w:pPr>
        <w:ind w:left="720" w:hanging="360"/>
      </w:pPr>
    </w:lvl>
  </w:abstractNum>
  <w:abstractNum w:abstractNumId="28" w15:restartNumberingAfterBreak="0">
    <w:nsid w:val="4CB86E6C"/>
    <w:multiLevelType w:val="hybridMultilevel"/>
    <w:tmpl w:val="D0CCA6E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1">
      <w:start w:val="1"/>
      <w:numFmt w:val="bullet"/>
      <w:lvlText w:val=""/>
      <w:lvlJc w:val="left"/>
      <w:pPr>
        <w:ind w:left="2160" w:hanging="360"/>
      </w:pPr>
      <w:rPr>
        <w:rFonts w:ascii="Symbol" w:hAnsi="Symbol"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9" w15:restartNumberingAfterBreak="0">
    <w:nsid w:val="4F5250E5"/>
    <w:multiLevelType w:val="hybridMultilevel"/>
    <w:tmpl w:val="371CAB7E"/>
    <w:lvl w:ilvl="0" w:tplc="8FD8CB84">
      <w:start w:val="1"/>
      <w:numFmt w:val="decimal"/>
      <w:lvlText w:val="%1."/>
      <w:lvlJc w:val="left"/>
      <w:pPr>
        <w:ind w:left="720" w:hanging="360"/>
      </w:pPr>
    </w:lvl>
    <w:lvl w:ilvl="1" w:tplc="05EA2120">
      <w:start w:val="1"/>
      <w:numFmt w:val="decimal"/>
      <w:lvlText w:val="%2."/>
      <w:lvlJc w:val="left"/>
      <w:pPr>
        <w:ind w:left="720" w:hanging="360"/>
      </w:pPr>
    </w:lvl>
    <w:lvl w:ilvl="2" w:tplc="4D9009AC">
      <w:start w:val="1"/>
      <w:numFmt w:val="decimal"/>
      <w:lvlText w:val="%3."/>
      <w:lvlJc w:val="left"/>
      <w:pPr>
        <w:ind w:left="720" w:hanging="360"/>
      </w:pPr>
    </w:lvl>
    <w:lvl w:ilvl="3" w:tplc="49860DCC">
      <w:start w:val="1"/>
      <w:numFmt w:val="decimal"/>
      <w:lvlText w:val="%4."/>
      <w:lvlJc w:val="left"/>
      <w:pPr>
        <w:ind w:left="720" w:hanging="360"/>
      </w:pPr>
    </w:lvl>
    <w:lvl w:ilvl="4" w:tplc="A62675A8">
      <w:start w:val="1"/>
      <w:numFmt w:val="decimal"/>
      <w:lvlText w:val="%5."/>
      <w:lvlJc w:val="left"/>
      <w:pPr>
        <w:ind w:left="720" w:hanging="360"/>
      </w:pPr>
    </w:lvl>
    <w:lvl w:ilvl="5" w:tplc="47B2FA94">
      <w:start w:val="1"/>
      <w:numFmt w:val="decimal"/>
      <w:lvlText w:val="%6."/>
      <w:lvlJc w:val="left"/>
      <w:pPr>
        <w:ind w:left="720" w:hanging="360"/>
      </w:pPr>
    </w:lvl>
    <w:lvl w:ilvl="6" w:tplc="900CA6B6">
      <w:start w:val="1"/>
      <w:numFmt w:val="decimal"/>
      <w:lvlText w:val="%7."/>
      <w:lvlJc w:val="left"/>
      <w:pPr>
        <w:ind w:left="720" w:hanging="360"/>
      </w:pPr>
    </w:lvl>
    <w:lvl w:ilvl="7" w:tplc="FE522A2E">
      <w:start w:val="1"/>
      <w:numFmt w:val="decimal"/>
      <w:lvlText w:val="%8."/>
      <w:lvlJc w:val="left"/>
      <w:pPr>
        <w:ind w:left="720" w:hanging="360"/>
      </w:pPr>
    </w:lvl>
    <w:lvl w:ilvl="8" w:tplc="7548DE24">
      <w:start w:val="1"/>
      <w:numFmt w:val="decimal"/>
      <w:lvlText w:val="%9."/>
      <w:lvlJc w:val="left"/>
      <w:pPr>
        <w:ind w:left="720" w:hanging="360"/>
      </w:pPr>
    </w:lvl>
  </w:abstractNum>
  <w:abstractNum w:abstractNumId="30" w15:restartNumberingAfterBreak="0">
    <w:nsid w:val="4FD60329"/>
    <w:multiLevelType w:val="hybridMultilevel"/>
    <w:tmpl w:val="B99C0A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1044F91"/>
    <w:multiLevelType w:val="hybridMultilevel"/>
    <w:tmpl w:val="89445796"/>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2" w15:restartNumberingAfterBreak="0">
    <w:nsid w:val="51E74591"/>
    <w:multiLevelType w:val="hybridMultilevel"/>
    <w:tmpl w:val="141CCE94"/>
    <w:lvl w:ilvl="0" w:tplc="B1E29FEC">
      <w:start w:val="1"/>
      <w:numFmt w:val="decimal"/>
      <w:lvlText w:val="%1."/>
      <w:lvlJc w:val="left"/>
      <w:pPr>
        <w:ind w:left="720" w:hanging="360"/>
      </w:pPr>
    </w:lvl>
    <w:lvl w:ilvl="1" w:tplc="9708ADBE">
      <w:start w:val="1"/>
      <w:numFmt w:val="decimal"/>
      <w:lvlText w:val="%2."/>
      <w:lvlJc w:val="left"/>
      <w:pPr>
        <w:ind w:left="720" w:hanging="360"/>
      </w:pPr>
    </w:lvl>
    <w:lvl w:ilvl="2" w:tplc="C9C421C0">
      <w:start w:val="1"/>
      <w:numFmt w:val="decimal"/>
      <w:lvlText w:val="%3."/>
      <w:lvlJc w:val="left"/>
      <w:pPr>
        <w:ind w:left="720" w:hanging="360"/>
      </w:pPr>
    </w:lvl>
    <w:lvl w:ilvl="3" w:tplc="290C302C">
      <w:start w:val="1"/>
      <w:numFmt w:val="decimal"/>
      <w:lvlText w:val="%4."/>
      <w:lvlJc w:val="left"/>
      <w:pPr>
        <w:ind w:left="720" w:hanging="360"/>
      </w:pPr>
    </w:lvl>
    <w:lvl w:ilvl="4" w:tplc="85F8F6CC">
      <w:start w:val="1"/>
      <w:numFmt w:val="decimal"/>
      <w:lvlText w:val="%5."/>
      <w:lvlJc w:val="left"/>
      <w:pPr>
        <w:ind w:left="720" w:hanging="360"/>
      </w:pPr>
    </w:lvl>
    <w:lvl w:ilvl="5" w:tplc="9C482446">
      <w:start w:val="1"/>
      <w:numFmt w:val="decimal"/>
      <w:lvlText w:val="%6."/>
      <w:lvlJc w:val="left"/>
      <w:pPr>
        <w:ind w:left="720" w:hanging="360"/>
      </w:pPr>
    </w:lvl>
    <w:lvl w:ilvl="6" w:tplc="19B82C7E">
      <w:start w:val="1"/>
      <w:numFmt w:val="decimal"/>
      <w:lvlText w:val="%7."/>
      <w:lvlJc w:val="left"/>
      <w:pPr>
        <w:ind w:left="720" w:hanging="360"/>
      </w:pPr>
    </w:lvl>
    <w:lvl w:ilvl="7" w:tplc="609A4EDC">
      <w:start w:val="1"/>
      <w:numFmt w:val="decimal"/>
      <w:lvlText w:val="%8."/>
      <w:lvlJc w:val="left"/>
      <w:pPr>
        <w:ind w:left="720" w:hanging="360"/>
      </w:pPr>
    </w:lvl>
    <w:lvl w:ilvl="8" w:tplc="DCFC435E">
      <w:start w:val="1"/>
      <w:numFmt w:val="decimal"/>
      <w:lvlText w:val="%9."/>
      <w:lvlJc w:val="left"/>
      <w:pPr>
        <w:ind w:left="720" w:hanging="360"/>
      </w:pPr>
    </w:lvl>
  </w:abstractNum>
  <w:abstractNum w:abstractNumId="33" w15:restartNumberingAfterBreak="0">
    <w:nsid w:val="54FC0824"/>
    <w:multiLevelType w:val="hybridMultilevel"/>
    <w:tmpl w:val="1AD48B5E"/>
    <w:lvl w:ilvl="0" w:tplc="12C0BB96">
      <w:start w:val="1"/>
      <w:numFmt w:val="decimal"/>
      <w:lvlText w:val="%1."/>
      <w:lvlJc w:val="left"/>
      <w:pPr>
        <w:ind w:left="720" w:hanging="360"/>
      </w:pPr>
    </w:lvl>
    <w:lvl w:ilvl="1" w:tplc="105CDD5A">
      <w:start w:val="1"/>
      <w:numFmt w:val="decimal"/>
      <w:lvlText w:val="%2."/>
      <w:lvlJc w:val="left"/>
      <w:pPr>
        <w:ind w:left="720" w:hanging="360"/>
      </w:pPr>
    </w:lvl>
    <w:lvl w:ilvl="2" w:tplc="67FED160">
      <w:start w:val="1"/>
      <w:numFmt w:val="decimal"/>
      <w:lvlText w:val="%3."/>
      <w:lvlJc w:val="left"/>
      <w:pPr>
        <w:ind w:left="720" w:hanging="360"/>
      </w:pPr>
    </w:lvl>
    <w:lvl w:ilvl="3" w:tplc="F5E28208">
      <w:start w:val="1"/>
      <w:numFmt w:val="decimal"/>
      <w:lvlText w:val="%4."/>
      <w:lvlJc w:val="left"/>
      <w:pPr>
        <w:ind w:left="720" w:hanging="360"/>
      </w:pPr>
    </w:lvl>
    <w:lvl w:ilvl="4" w:tplc="D38C30AE">
      <w:start w:val="1"/>
      <w:numFmt w:val="decimal"/>
      <w:lvlText w:val="%5."/>
      <w:lvlJc w:val="left"/>
      <w:pPr>
        <w:ind w:left="720" w:hanging="360"/>
      </w:pPr>
    </w:lvl>
    <w:lvl w:ilvl="5" w:tplc="CD1C5F0E">
      <w:start w:val="1"/>
      <w:numFmt w:val="decimal"/>
      <w:lvlText w:val="%6."/>
      <w:lvlJc w:val="left"/>
      <w:pPr>
        <w:ind w:left="720" w:hanging="360"/>
      </w:pPr>
    </w:lvl>
    <w:lvl w:ilvl="6" w:tplc="276E1A1A">
      <w:start w:val="1"/>
      <w:numFmt w:val="decimal"/>
      <w:lvlText w:val="%7."/>
      <w:lvlJc w:val="left"/>
      <w:pPr>
        <w:ind w:left="720" w:hanging="360"/>
      </w:pPr>
    </w:lvl>
    <w:lvl w:ilvl="7" w:tplc="BFC6C41C">
      <w:start w:val="1"/>
      <w:numFmt w:val="decimal"/>
      <w:lvlText w:val="%8."/>
      <w:lvlJc w:val="left"/>
      <w:pPr>
        <w:ind w:left="720" w:hanging="360"/>
      </w:pPr>
    </w:lvl>
    <w:lvl w:ilvl="8" w:tplc="DBF6038A">
      <w:start w:val="1"/>
      <w:numFmt w:val="decimal"/>
      <w:lvlText w:val="%9."/>
      <w:lvlJc w:val="left"/>
      <w:pPr>
        <w:ind w:left="720" w:hanging="360"/>
      </w:pPr>
    </w:lvl>
  </w:abstractNum>
  <w:abstractNum w:abstractNumId="34" w15:restartNumberingAfterBreak="0">
    <w:nsid w:val="55A1436E"/>
    <w:multiLevelType w:val="hybridMultilevel"/>
    <w:tmpl w:val="42145090"/>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5" w15:restartNumberingAfterBreak="0">
    <w:nsid w:val="583001AF"/>
    <w:multiLevelType w:val="hybridMultilevel"/>
    <w:tmpl w:val="7DDE35F2"/>
    <w:lvl w:ilvl="0" w:tplc="DB722942">
      <w:start w:val="1"/>
      <w:numFmt w:val="decimal"/>
      <w:lvlText w:val="%1."/>
      <w:lvlJc w:val="left"/>
      <w:pPr>
        <w:ind w:left="720" w:hanging="360"/>
      </w:pPr>
    </w:lvl>
    <w:lvl w:ilvl="1" w:tplc="3774EC7C">
      <w:start w:val="1"/>
      <w:numFmt w:val="decimal"/>
      <w:lvlText w:val="%2."/>
      <w:lvlJc w:val="left"/>
      <w:pPr>
        <w:ind w:left="720" w:hanging="360"/>
      </w:pPr>
    </w:lvl>
    <w:lvl w:ilvl="2" w:tplc="13006D72">
      <w:start w:val="1"/>
      <w:numFmt w:val="decimal"/>
      <w:lvlText w:val="%3."/>
      <w:lvlJc w:val="left"/>
      <w:pPr>
        <w:ind w:left="720" w:hanging="360"/>
      </w:pPr>
    </w:lvl>
    <w:lvl w:ilvl="3" w:tplc="0BEA869A">
      <w:start w:val="1"/>
      <w:numFmt w:val="decimal"/>
      <w:lvlText w:val="%4."/>
      <w:lvlJc w:val="left"/>
      <w:pPr>
        <w:ind w:left="720" w:hanging="360"/>
      </w:pPr>
    </w:lvl>
    <w:lvl w:ilvl="4" w:tplc="38B03FEC">
      <w:start w:val="1"/>
      <w:numFmt w:val="decimal"/>
      <w:lvlText w:val="%5."/>
      <w:lvlJc w:val="left"/>
      <w:pPr>
        <w:ind w:left="720" w:hanging="360"/>
      </w:pPr>
    </w:lvl>
    <w:lvl w:ilvl="5" w:tplc="9E0001BE">
      <w:start w:val="1"/>
      <w:numFmt w:val="decimal"/>
      <w:lvlText w:val="%6."/>
      <w:lvlJc w:val="left"/>
      <w:pPr>
        <w:ind w:left="720" w:hanging="360"/>
      </w:pPr>
    </w:lvl>
    <w:lvl w:ilvl="6" w:tplc="2222C892">
      <w:start w:val="1"/>
      <w:numFmt w:val="decimal"/>
      <w:lvlText w:val="%7."/>
      <w:lvlJc w:val="left"/>
      <w:pPr>
        <w:ind w:left="720" w:hanging="360"/>
      </w:pPr>
    </w:lvl>
    <w:lvl w:ilvl="7" w:tplc="03263D22">
      <w:start w:val="1"/>
      <w:numFmt w:val="decimal"/>
      <w:lvlText w:val="%8."/>
      <w:lvlJc w:val="left"/>
      <w:pPr>
        <w:ind w:left="720" w:hanging="360"/>
      </w:pPr>
    </w:lvl>
    <w:lvl w:ilvl="8" w:tplc="A65497B6">
      <w:start w:val="1"/>
      <w:numFmt w:val="decimal"/>
      <w:lvlText w:val="%9."/>
      <w:lvlJc w:val="left"/>
      <w:pPr>
        <w:ind w:left="720" w:hanging="360"/>
      </w:pPr>
    </w:lvl>
  </w:abstractNum>
  <w:abstractNum w:abstractNumId="36" w15:restartNumberingAfterBreak="0">
    <w:nsid w:val="5CBA16DA"/>
    <w:multiLevelType w:val="hybridMultilevel"/>
    <w:tmpl w:val="D778A7BE"/>
    <w:lvl w:ilvl="0" w:tplc="C1EAD964">
      <w:start w:val="1"/>
      <w:numFmt w:val="decimal"/>
      <w:lvlText w:val="%1."/>
      <w:lvlJc w:val="left"/>
      <w:pPr>
        <w:ind w:left="720" w:hanging="360"/>
      </w:pPr>
    </w:lvl>
    <w:lvl w:ilvl="1" w:tplc="8438F152">
      <w:start w:val="1"/>
      <w:numFmt w:val="decimal"/>
      <w:lvlText w:val="%2."/>
      <w:lvlJc w:val="left"/>
      <w:pPr>
        <w:ind w:left="720" w:hanging="360"/>
      </w:pPr>
    </w:lvl>
    <w:lvl w:ilvl="2" w:tplc="71D2001A">
      <w:start w:val="1"/>
      <w:numFmt w:val="decimal"/>
      <w:lvlText w:val="%3."/>
      <w:lvlJc w:val="left"/>
      <w:pPr>
        <w:ind w:left="720" w:hanging="360"/>
      </w:pPr>
    </w:lvl>
    <w:lvl w:ilvl="3" w:tplc="333A90CA">
      <w:start w:val="1"/>
      <w:numFmt w:val="decimal"/>
      <w:lvlText w:val="%4."/>
      <w:lvlJc w:val="left"/>
      <w:pPr>
        <w:ind w:left="720" w:hanging="360"/>
      </w:pPr>
    </w:lvl>
    <w:lvl w:ilvl="4" w:tplc="3C0CF4B8">
      <w:start w:val="1"/>
      <w:numFmt w:val="decimal"/>
      <w:lvlText w:val="%5."/>
      <w:lvlJc w:val="left"/>
      <w:pPr>
        <w:ind w:left="720" w:hanging="360"/>
      </w:pPr>
    </w:lvl>
    <w:lvl w:ilvl="5" w:tplc="DC96FE94">
      <w:start w:val="1"/>
      <w:numFmt w:val="decimal"/>
      <w:lvlText w:val="%6."/>
      <w:lvlJc w:val="left"/>
      <w:pPr>
        <w:ind w:left="720" w:hanging="360"/>
      </w:pPr>
    </w:lvl>
    <w:lvl w:ilvl="6" w:tplc="1804BD68">
      <w:start w:val="1"/>
      <w:numFmt w:val="decimal"/>
      <w:lvlText w:val="%7."/>
      <w:lvlJc w:val="left"/>
      <w:pPr>
        <w:ind w:left="720" w:hanging="360"/>
      </w:pPr>
    </w:lvl>
    <w:lvl w:ilvl="7" w:tplc="C8C84536">
      <w:start w:val="1"/>
      <w:numFmt w:val="decimal"/>
      <w:lvlText w:val="%8."/>
      <w:lvlJc w:val="left"/>
      <w:pPr>
        <w:ind w:left="720" w:hanging="360"/>
      </w:pPr>
    </w:lvl>
    <w:lvl w:ilvl="8" w:tplc="74ECF0B8">
      <w:start w:val="1"/>
      <w:numFmt w:val="decimal"/>
      <w:lvlText w:val="%9."/>
      <w:lvlJc w:val="left"/>
      <w:pPr>
        <w:ind w:left="720" w:hanging="360"/>
      </w:pPr>
    </w:lvl>
  </w:abstractNum>
  <w:abstractNum w:abstractNumId="37" w15:restartNumberingAfterBreak="0">
    <w:nsid w:val="5EE675F4"/>
    <w:multiLevelType w:val="hybridMultilevel"/>
    <w:tmpl w:val="E82ED75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1">
      <w:start w:val="1"/>
      <w:numFmt w:val="bullet"/>
      <w:lvlText w:val=""/>
      <w:lvlJc w:val="left"/>
      <w:pPr>
        <w:ind w:left="2160" w:hanging="360"/>
      </w:pPr>
      <w:rPr>
        <w:rFonts w:ascii="Symbol" w:hAnsi="Symbol"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8" w15:restartNumberingAfterBreak="0">
    <w:nsid w:val="5F3719A4"/>
    <w:multiLevelType w:val="hybridMultilevel"/>
    <w:tmpl w:val="BAEC802A"/>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5F9C2571"/>
    <w:multiLevelType w:val="hybridMultilevel"/>
    <w:tmpl w:val="1974D35C"/>
    <w:lvl w:ilvl="0" w:tplc="04150001">
      <w:start w:val="1"/>
      <w:numFmt w:val="bullet"/>
      <w:lvlText w:val=""/>
      <w:lvlJc w:val="left"/>
      <w:pPr>
        <w:tabs>
          <w:tab w:val="num" w:pos="360"/>
        </w:tabs>
        <w:ind w:left="360" w:hanging="360"/>
      </w:pPr>
      <w:rPr>
        <w:rFonts w:ascii="Symbol" w:hAnsi="Symbol" w:hint="default"/>
      </w:rPr>
    </w:lvl>
    <w:lvl w:ilvl="1" w:tplc="04150003">
      <w:start w:val="1"/>
      <w:numFmt w:val="bullet"/>
      <w:lvlText w:val="o"/>
      <w:lvlJc w:val="left"/>
      <w:pPr>
        <w:tabs>
          <w:tab w:val="num" w:pos="1080"/>
        </w:tabs>
        <w:ind w:left="1080" w:hanging="360"/>
      </w:pPr>
      <w:rPr>
        <w:rFonts w:ascii="Courier New" w:hAnsi="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0AE329A"/>
    <w:multiLevelType w:val="hybridMultilevel"/>
    <w:tmpl w:val="DFF8A7C8"/>
    <w:lvl w:ilvl="0" w:tplc="49F477F4">
      <w:start w:val="1"/>
      <w:numFmt w:val="decimal"/>
      <w:lvlText w:val="%1."/>
      <w:lvlJc w:val="left"/>
      <w:pPr>
        <w:ind w:left="720" w:hanging="360"/>
      </w:pPr>
    </w:lvl>
    <w:lvl w:ilvl="1" w:tplc="56182E06">
      <w:start w:val="1"/>
      <w:numFmt w:val="decimal"/>
      <w:lvlText w:val="%2."/>
      <w:lvlJc w:val="left"/>
      <w:pPr>
        <w:ind w:left="720" w:hanging="360"/>
      </w:pPr>
    </w:lvl>
    <w:lvl w:ilvl="2" w:tplc="FC0CE066">
      <w:start w:val="1"/>
      <w:numFmt w:val="decimal"/>
      <w:lvlText w:val="%3."/>
      <w:lvlJc w:val="left"/>
      <w:pPr>
        <w:ind w:left="720" w:hanging="360"/>
      </w:pPr>
    </w:lvl>
    <w:lvl w:ilvl="3" w:tplc="59CA2FAC">
      <w:start w:val="1"/>
      <w:numFmt w:val="decimal"/>
      <w:lvlText w:val="%4."/>
      <w:lvlJc w:val="left"/>
      <w:pPr>
        <w:ind w:left="720" w:hanging="360"/>
      </w:pPr>
    </w:lvl>
    <w:lvl w:ilvl="4" w:tplc="5E160D5C">
      <w:start w:val="1"/>
      <w:numFmt w:val="decimal"/>
      <w:lvlText w:val="%5."/>
      <w:lvlJc w:val="left"/>
      <w:pPr>
        <w:ind w:left="720" w:hanging="360"/>
      </w:pPr>
    </w:lvl>
    <w:lvl w:ilvl="5" w:tplc="C4B4E8C8">
      <w:start w:val="1"/>
      <w:numFmt w:val="decimal"/>
      <w:lvlText w:val="%6."/>
      <w:lvlJc w:val="left"/>
      <w:pPr>
        <w:ind w:left="720" w:hanging="360"/>
      </w:pPr>
    </w:lvl>
    <w:lvl w:ilvl="6" w:tplc="CFF43ECE">
      <w:start w:val="1"/>
      <w:numFmt w:val="decimal"/>
      <w:lvlText w:val="%7."/>
      <w:lvlJc w:val="left"/>
      <w:pPr>
        <w:ind w:left="720" w:hanging="360"/>
      </w:pPr>
    </w:lvl>
    <w:lvl w:ilvl="7" w:tplc="C102E94C">
      <w:start w:val="1"/>
      <w:numFmt w:val="decimal"/>
      <w:lvlText w:val="%8."/>
      <w:lvlJc w:val="left"/>
      <w:pPr>
        <w:ind w:left="720" w:hanging="360"/>
      </w:pPr>
    </w:lvl>
    <w:lvl w:ilvl="8" w:tplc="C98ECDD4">
      <w:start w:val="1"/>
      <w:numFmt w:val="decimal"/>
      <w:lvlText w:val="%9."/>
      <w:lvlJc w:val="left"/>
      <w:pPr>
        <w:ind w:left="720" w:hanging="360"/>
      </w:pPr>
    </w:lvl>
  </w:abstractNum>
  <w:abstractNum w:abstractNumId="41" w15:restartNumberingAfterBreak="0">
    <w:nsid w:val="62AF2A37"/>
    <w:multiLevelType w:val="hybridMultilevel"/>
    <w:tmpl w:val="8C58844C"/>
    <w:lvl w:ilvl="0" w:tplc="E288202A">
      <w:start w:val="1"/>
      <w:numFmt w:val="decimal"/>
      <w:lvlText w:val="%1."/>
      <w:lvlJc w:val="left"/>
      <w:pPr>
        <w:ind w:left="720" w:hanging="360"/>
      </w:pPr>
    </w:lvl>
    <w:lvl w:ilvl="1" w:tplc="50B83CAE">
      <w:start w:val="1"/>
      <w:numFmt w:val="decimal"/>
      <w:lvlText w:val="%2."/>
      <w:lvlJc w:val="left"/>
      <w:pPr>
        <w:ind w:left="720" w:hanging="360"/>
      </w:pPr>
    </w:lvl>
    <w:lvl w:ilvl="2" w:tplc="4614BD08">
      <w:start w:val="1"/>
      <w:numFmt w:val="decimal"/>
      <w:lvlText w:val="%3."/>
      <w:lvlJc w:val="left"/>
      <w:pPr>
        <w:ind w:left="720" w:hanging="360"/>
      </w:pPr>
    </w:lvl>
    <w:lvl w:ilvl="3" w:tplc="7B502CE8">
      <w:start w:val="1"/>
      <w:numFmt w:val="decimal"/>
      <w:lvlText w:val="%4."/>
      <w:lvlJc w:val="left"/>
      <w:pPr>
        <w:ind w:left="720" w:hanging="360"/>
      </w:pPr>
    </w:lvl>
    <w:lvl w:ilvl="4" w:tplc="4260C73A">
      <w:start w:val="1"/>
      <w:numFmt w:val="decimal"/>
      <w:lvlText w:val="%5."/>
      <w:lvlJc w:val="left"/>
      <w:pPr>
        <w:ind w:left="720" w:hanging="360"/>
      </w:pPr>
    </w:lvl>
    <w:lvl w:ilvl="5" w:tplc="8CC4D0AC">
      <w:start w:val="1"/>
      <w:numFmt w:val="decimal"/>
      <w:lvlText w:val="%6."/>
      <w:lvlJc w:val="left"/>
      <w:pPr>
        <w:ind w:left="720" w:hanging="360"/>
      </w:pPr>
    </w:lvl>
    <w:lvl w:ilvl="6" w:tplc="DF1CD72C">
      <w:start w:val="1"/>
      <w:numFmt w:val="decimal"/>
      <w:lvlText w:val="%7."/>
      <w:lvlJc w:val="left"/>
      <w:pPr>
        <w:ind w:left="720" w:hanging="360"/>
      </w:pPr>
    </w:lvl>
    <w:lvl w:ilvl="7" w:tplc="5BEE3730">
      <w:start w:val="1"/>
      <w:numFmt w:val="decimal"/>
      <w:lvlText w:val="%8."/>
      <w:lvlJc w:val="left"/>
      <w:pPr>
        <w:ind w:left="720" w:hanging="360"/>
      </w:pPr>
    </w:lvl>
    <w:lvl w:ilvl="8" w:tplc="7EFAC352">
      <w:start w:val="1"/>
      <w:numFmt w:val="decimal"/>
      <w:lvlText w:val="%9."/>
      <w:lvlJc w:val="left"/>
      <w:pPr>
        <w:ind w:left="720" w:hanging="360"/>
      </w:pPr>
    </w:lvl>
  </w:abstractNum>
  <w:abstractNum w:abstractNumId="42" w15:restartNumberingAfterBreak="0">
    <w:nsid w:val="69122D76"/>
    <w:multiLevelType w:val="hybridMultilevel"/>
    <w:tmpl w:val="68064D40"/>
    <w:lvl w:ilvl="0" w:tplc="1ABE4FE0">
      <w:start w:val="1"/>
      <w:numFmt w:val="bullet"/>
      <w:lvlText w:val=""/>
      <w:lvlJc w:val="left"/>
      <w:pPr>
        <w:ind w:left="794" w:hanging="397"/>
      </w:pPr>
      <w:rPr>
        <w:rFonts w:ascii="Symbol" w:hAnsi="Symbol" w:hint="default"/>
      </w:rPr>
    </w:lvl>
    <w:lvl w:ilvl="1" w:tplc="04150003" w:tentative="1">
      <w:start w:val="1"/>
      <w:numFmt w:val="bullet"/>
      <w:lvlText w:val="o"/>
      <w:lvlJc w:val="left"/>
      <w:pPr>
        <w:tabs>
          <w:tab w:val="num" w:pos="2728"/>
        </w:tabs>
        <w:ind w:left="2728" w:hanging="360"/>
      </w:pPr>
      <w:rPr>
        <w:rFonts w:ascii="Courier New" w:hAnsi="Courier New" w:hint="default"/>
      </w:rPr>
    </w:lvl>
    <w:lvl w:ilvl="2" w:tplc="04150005" w:tentative="1">
      <w:start w:val="1"/>
      <w:numFmt w:val="bullet"/>
      <w:lvlText w:val=""/>
      <w:lvlJc w:val="left"/>
      <w:pPr>
        <w:tabs>
          <w:tab w:val="num" w:pos="3448"/>
        </w:tabs>
        <w:ind w:left="3448" w:hanging="360"/>
      </w:pPr>
      <w:rPr>
        <w:rFonts w:ascii="Wingdings" w:hAnsi="Wingdings" w:hint="default"/>
      </w:rPr>
    </w:lvl>
    <w:lvl w:ilvl="3" w:tplc="04150001" w:tentative="1">
      <w:start w:val="1"/>
      <w:numFmt w:val="bullet"/>
      <w:lvlText w:val=""/>
      <w:lvlJc w:val="left"/>
      <w:pPr>
        <w:tabs>
          <w:tab w:val="num" w:pos="4168"/>
        </w:tabs>
        <w:ind w:left="4168" w:hanging="360"/>
      </w:pPr>
      <w:rPr>
        <w:rFonts w:ascii="Symbol" w:hAnsi="Symbol" w:hint="default"/>
      </w:rPr>
    </w:lvl>
    <w:lvl w:ilvl="4" w:tplc="04150003" w:tentative="1">
      <w:start w:val="1"/>
      <w:numFmt w:val="bullet"/>
      <w:lvlText w:val="o"/>
      <w:lvlJc w:val="left"/>
      <w:pPr>
        <w:tabs>
          <w:tab w:val="num" w:pos="4888"/>
        </w:tabs>
        <w:ind w:left="4888" w:hanging="360"/>
      </w:pPr>
      <w:rPr>
        <w:rFonts w:ascii="Courier New" w:hAnsi="Courier New" w:hint="default"/>
      </w:rPr>
    </w:lvl>
    <w:lvl w:ilvl="5" w:tplc="04150005" w:tentative="1">
      <w:start w:val="1"/>
      <w:numFmt w:val="bullet"/>
      <w:lvlText w:val=""/>
      <w:lvlJc w:val="left"/>
      <w:pPr>
        <w:tabs>
          <w:tab w:val="num" w:pos="5608"/>
        </w:tabs>
        <w:ind w:left="5608" w:hanging="360"/>
      </w:pPr>
      <w:rPr>
        <w:rFonts w:ascii="Wingdings" w:hAnsi="Wingdings" w:hint="default"/>
      </w:rPr>
    </w:lvl>
    <w:lvl w:ilvl="6" w:tplc="04150001" w:tentative="1">
      <w:start w:val="1"/>
      <w:numFmt w:val="bullet"/>
      <w:lvlText w:val=""/>
      <w:lvlJc w:val="left"/>
      <w:pPr>
        <w:tabs>
          <w:tab w:val="num" w:pos="6328"/>
        </w:tabs>
        <w:ind w:left="6328" w:hanging="360"/>
      </w:pPr>
      <w:rPr>
        <w:rFonts w:ascii="Symbol" w:hAnsi="Symbol" w:hint="default"/>
      </w:rPr>
    </w:lvl>
    <w:lvl w:ilvl="7" w:tplc="04150003" w:tentative="1">
      <w:start w:val="1"/>
      <w:numFmt w:val="bullet"/>
      <w:lvlText w:val="o"/>
      <w:lvlJc w:val="left"/>
      <w:pPr>
        <w:tabs>
          <w:tab w:val="num" w:pos="7048"/>
        </w:tabs>
        <w:ind w:left="7048" w:hanging="360"/>
      </w:pPr>
      <w:rPr>
        <w:rFonts w:ascii="Courier New" w:hAnsi="Courier New" w:hint="default"/>
      </w:rPr>
    </w:lvl>
    <w:lvl w:ilvl="8" w:tplc="04150005" w:tentative="1">
      <w:start w:val="1"/>
      <w:numFmt w:val="bullet"/>
      <w:lvlText w:val=""/>
      <w:lvlJc w:val="left"/>
      <w:pPr>
        <w:tabs>
          <w:tab w:val="num" w:pos="7768"/>
        </w:tabs>
        <w:ind w:left="7768" w:hanging="360"/>
      </w:pPr>
      <w:rPr>
        <w:rFonts w:ascii="Wingdings" w:hAnsi="Wingdings" w:hint="default"/>
      </w:rPr>
    </w:lvl>
  </w:abstractNum>
  <w:abstractNum w:abstractNumId="43" w15:restartNumberingAfterBreak="0">
    <w:nsid w:val="69291C63"/>
    <w:multiLevelType w:val="hybridMultilevel"/>
    <w:tmpl w:val="5988245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1">
      <w:start w:val="1"/>
      <w:numFmt w:val="bullet"/>
      <w:lvlText w:val=""/>
      <w:lvlJc w:val="left"/>
      <w:pPr>
        <w:ind w:left="2160" w:hanging="360"/>
      </w:pPr>
      <w:rPr>
        <w:rFonts w:ascii="Symbol" w:hAnsi="Symbol"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4" w15:restartNumberingAfterBreak="0">
    <w:nsid w:val="6BD2341A"/>
    <w:multiLevelType w:val="hybridMultilevel"/>
    <w:tmpl w:val="29E81CE6"/>
    <w:lvl w:ilvl="0" w:tplc="1262AD7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5" w15:restartNumberingAfterBreak="0">
    <w:nsid w:val="70291B85"/>
    <w:multiLevelType w:val="hybridMultilevel"/>
    <w:tmpl w:val="E9A619C0"/>
    <w:lvl w:ilvl="0" w:tplc="19A64BB6">
      <w:start w:val="1"/>
      <w:numFmt w:val="decimal"/>
      <w:lvlText w:val="%1."/>
      <w:lvlJc w:val="left"/>
      <w:pPr>
        <w:ind w:left="720" w:hanging="360"/>
      </w:pPr>
    </w:lvl>
    <w:lvl w:ilvl="1" w:tplc="DB1439C6">
      <w:start w:val="1"/>
      <w:numFmt w:val="decimal"/>
      <w:lvlText w:val="%2."/>
      <w:lvlJc w:val="left"/>
      <w:pPr>
        <w:ind w:left="720" w:hanging="360"/>
      </w:pPr>
    </w:lvl>
    <w:lvl w:ilvl="2" w:tplc="EC647948">
      <w:start w:val="1"/>
      <w:numFmt w:val="decimal"/>
      <w:lvlText w:val="%3."/>
      <w:lvlJc w:val="left"/>
      <w:pPr>
        <w:ind w:left="720" w:hanging="360"/>
      </w:pPr>
    </w:lvl>
    <w:lvl w:ilvl="3" w:tplc="2FE824BA">
      <w:start w:val="1"/>
      <w:numFmt w:val="decimal"/>
      <w:lvlText w:val="%4."/>
      <w:lvlJc w:val="left"/>
      <w:pPr>
        <w:ind w:left="720" w:hanging="360"/>
      </w:pPr>
    </w:lvl>
    <w:lvl w:ilvl="4" w:tplc="79844CA2">
      <w:start w:val="1"/>
      <w:numFmt w:val="decimal"/>
      <w:lvlText w:val="%5."/>
      <w:lvlJc w:val="left"/>
      <w:pPr>
        <w:ind w:left="720" w:hanging="360"/>
      </w:pPr>
    </w:lvl>
    <w:lvl w:ilvl="5" w:tplc="4CC8F5AE">
      <w:start w:val="1"/>
      <w:numFmt w:val="decimal"/>
      <w:lvlText w:val="%6."/>
      <w:lvlJc w:val="left"/>
      <w:pPr>
        <w:ind w:left="720" w:hanging="360"/>
      </w:pPr>
    </w:lvl>
    <w:lvl w:ilvl="6" w:tplc="DBA04D32">
      <w:start w:val="1"/>
      <w:numFmt w:val="decimal"/>
      <w:lvlText w:val="%7."/>
      <w:lvlJc w:val="left"/>
      <w:pPr>
        <w:ind w:left="720" w:hanging="360"/>
      </w:pPr>
    </w:lvl>
    <w:lvl w:ilvl="7" w:tplc="05FE43E4">
      <w:start w:val="1"/>
      <w:numFmt w:val="decimal"/>
      <w:lvlText w:val="%8."/>
      <w:lvlJc w:val="left"/>
      <w:pPr>
        <w:ind w:left="720" w:hanging="360"/>
      </w:pPr>
    </w:lvl>
    <w:lvl w:ilvl="8" w:tplc="F020A4FA">
      <w:start w:val="1"/>
      <w:numFmt w:val="decimal"/>
      <w:lvlText w:val="%9."/>
      <w:lvlJc w:val="left"/>
      <w:pPr>
        <w:ind w:left="720" w:hanging="360"/>
      </w:pPr>
    </w:lvl>
  </w:abstractNum>
  <w:abstractNum w:abstractNumId="46" w15:restartNumberingAfterBreak="0">
    <w:nsid w:val="74D56048"/>
    <w:multiLevelType w:val="hybridMultilevel"/>
    <w:tmpl w:val="E174BB8E"/>
    <w:lvl w:ilvl="0" w:tplc="1262AD7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7" w15:restartNumberingAfterBreak="0">
    <w:nsid w:val="753D04EF"/>
    <w:multiLevelType w:val="hybridMultilevel"/>
    <w:tmpl w:val="9AF058B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1">
      <w:start w:val="1"/>
      <w:numFmt w:val="bullet"/>
      <w:lvlText w:val=""/>
      <w:lvlJc w:val="left"/>
      <w:pPr>
        <w:ind w:left="2160" w:hanging="360"/>
      </w:pPr>
      <w:rPr>
        <w:rFonts w:ascii="Symbol" w:hAnsi="Symbol"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8" w15:restartNumberingAfterBreak="0">
    <w:nsid w:val="78825FD4"/>
    <w:multiLevelType w:val="hybridMultilevel"/>
    <w:tmpl w:val="12A0CEB6"/>
    <w:lvl w:ilvl="0" w:tplc="04150001">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49" w15:restartNumberingAfterBreak="0">
    <w:nsid w:val="7FAE1D37"/>
    <w:multiLevelType w:val="hybridMultilevel"/>
    <w:tmpl w:val="950428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010865907">
    <w:abstractNumId w:val="38"/>
  </w:num>
  <w:num w:numId="2" w16cid:durableId="1287159081">
    <w:abstractNumId w:val="39"/>
  </w:num>
  <w:num w:numId="3" w16cid:durableId="399598253">
    <w:abstractNumId w:val="9"/>
  </w:num>
  <w:num w:numId="4" w16cid:durableId="104424455">
    <w:abstractNumId w:val="31"/>
  </w:num>
  <w:num w:numId="5" w16cid:durableId="1479229870">
    <w:abstractNumId w:val="34"/>
  </w:num>
  <w:num w:numId="6" w16cid:durableId="697396556">
    <w:abstractNumId w:val="5"/>
  </w:num>
  <w:num w:numId="7" w16cid:durableId="1102993779">
    <w:abstractNumId w:val="2"/>
  </w:num>
  <w:num w:numId="8" w16cid:durableId="745802943">
    <w:abstractNumId w:val="48"/>
  </w:num>
  <w:num w:numId="9" w16cid:durableId="1309171493">
    <w:abstractNumId w:val="13"/>
  </w:num>
  <w:num w:numId="10" w16cid:durableId="1645810658">
    <w:abstractNumId w:val="49"/>
  </w:num>
  <w:num w:numId="11" w16cid:durableId="110708352">
    <w:abstractNumId w:val="46"/>
  </w:num>
  <w:num w:numId="12" w16cid:durableId="2092657585">
    <w:abstractNumId w:val="11"/>
  </w:num>
  <w:num w:numId="13" w16cid:durableId="1761829158">
    <w:abstractNumId w:val="25"/>
  </w:num>
  <w:num w:numId="14" w16cid:durableId="191382615">
    <w:abstractNumId w:val="30"/>
  </w:num>
  <w:num w:numId="15" w16cid:durableId="823815607">
    <w:abstractNumId w:val="42"/>
  </w:num>
  <w:num w:numId="16" w16cid:durableId="141317459">
    <w:abstractNumId w:val="10"/>
  </w:num>
  <w:num w:numId="17" w16cid:durableId="1085610989">
    <w:abstractNumId w:val="16"/>
  </w:num>
  <w:num w:numId="18" w16cid:durableId="158351501">
    <w:abstractNumId w:val="44"/>
  </w:num>
  <w:num w:numId="19" w16cid:durableId="1978410025">
    <w:abstractNumId w:val="28"/>
  </w:num>
  <w:num w:numId="20" w16cid:durableId="1970163696">
    <w:abstractNumId w:val="24"/>
  </w:num>
  <w:num w:numId="21" w16cid:durableId="1736589537">
    <w:abstractNumId w:val="43"/>
  </w:num>
  <w:num w:numId="22" w16cid:durableId="341081796">
    <w:abstractNumId w:val="47"/>
  </w:num>
  <w:num w:numId="23" w16cid:durableId="497773774">
    <w:abstractNumId w:val="20"/>
  </w:num>
  <w:num w:numId="24" w16cid:durableId="752972618">
    <w:abstractNumId w:val="8"/>
  </w:num>
  <w:num w:numId="25" w16cid:durableId="1826700972">
    <w:abstractNumId w:val="26"/>
  </w:num>
  <w:num w:numId="26" w16cid:durableId="1835223414">
    <w:abstractNumId w:val="37"/>
  </w:num>
  <w:num w:numId="27" w16cid:durableId="1656761894">
    <w:abstractNumId w:val="15"/>
  </w:num>
  <w:num w:numId="28" w16cid:durableId="1267343236">
    <w:abstractNumId w:val="7"/>
  </w:num>
  <w:num w:numId="29" w16cid:durableId="1204712269">
    <w:abstractNumId w:val="45"/>
  </w:num>
  <w:num w:numId="30" w16cid:durableId="1833332239">
    <w:abstractNumId w:val="32"/>
  </w:num>
  <w:num w:numId="31" w16cid:durableId="1161971913">
    <w:abstractNumId w:val="29"/>
  </w:num>
  <w:num w:numId="32" w16cid:durableId="1618834327">
    <w:abstractNumId w:val="21"/>
  </w:num>
  <w:num w:numId="33" w16cid:durableId="1558854505">
    <w:abstractNumId w:val="40"/>
  </w:num>
  <w:num w:numId="34" w16cid:durableId="722755172">
    <w:abstractNumId w:val="17"/>
  </w:num>
  <w:num w:numId="35" w16cid:durableId="1993361601">
    <w:abstractNumId w:val="4"/>
  </w:num>
  <w:num w:numId="36" w16cid:durableId="1682662052">
    <w:abstractNumId w:val="1"/>
  </w:num>
  <w:num w:numId="37" w16cid:durableId="2048291474">
    <w:abstractNumId w:val="27"/>
  </w:num>
  <w:num w:numId="38" w16cid:durableId="1034189756">
    <w:abstractNumId w:val="6"/>
  </w:num>
  <w:num w:numId="39" w16cid:durableId="1296913316">
    <w:abstractNumId w:val="14"/>
  </w:num>
  <w:num w:numId="40" w16cid:durableId="1050109780">
    <w:abstractNumId w:val="18"/>
  </w:num>
  <w:num w:numId="41" w16cid:durableId="1151681169">
    <w:abstractNumId w:val="12"/>
  </w:num>
  <w:num w:numId="42" w16cid:durableId="752360639">
    <w:abstractNumId w:val="3"/>
  </w:num>
  <w:num w:numId="43" w16cid:durableId="2022930382">
    <w:abstractNumId w:val="23"/>
  </w:num>
  <w:num w:numId="44" w16cid:durableId="195194603">
    <w:abstractNumId w:val="33"/>
  </w:num>
  <w:num w:numId="45" w16cid:durableId="775953193">
    <w:abstractNumId w:val="22"/>
  </w:num>
  <w:num w:numId="46" w16cid:durableId="860777532">
    <w:abstractNumId w:val="36"/>
  </w:num>
  <w:num w:numId="47" w16cid:durableId="1247762040">
    <w:abstractNumId w:val="41"/>
  </w:num>
  <w:num w:numId="48" w16cid:durableId="1332836909">
    <w:abstractNumId w:val="0"/>
  </w:num>
  <w:num w:numId="49" w16cid:durableId="729809048">
    <w:abstractNumId w:val="19"/>
  </w:num>
  <w:num w:numId="50" w16cid:durableId="1131820941">
    <w:abstractNumId w:val="3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1D4"/>
    <w:rsid w:val="000006AC"/>
    <w:rsid w:val="0000136F"/>
    <w:rsid w:val="00002E59"/>
    <w:rsid w:val="00005A05"/>
    <w:rsid w:val="00016A79"/>
    <w:rsid w:val="00021BD4"/>
    <w:rsid w:val="00026C1F"/>
    <w:rsid w:val="00026D94"/>
    <w:rsid w:val="0003192B"/>
    <w:rsid w:val="00036CA8"/>
    <w:rsid w:val="00036D6C"/>
    <w:rsid w:val="00041326"/>
    <w:rsid w:val="00043901"/>
    <w:rsid w:val="0004457C"/>
    <w:rsid w:val="00051082"/>
    <w:rsid w:val="000530C0"/>
    <w:rsid w:val="00056D06"/>
    <w:rsid w:val="00056D15"/>
    <w:rsid w:val="000609B7"/>
    <w:rsid w:val="000612BA"/>
    <w:rsid w:val="00064405"/>
    <w:rsid w:val="00066D12"/>
    <w:rsid w:val="00070CB5"/>
    <w:rsid w:val="00071136"/>
    <w:rsid w:val="00071E2B"/>
    <w:rsid w:val="00076ABC"/>
    <w:rsid w:val="00080CB7"/>
    <w:rsid w:val="00080FBC"/>
    <w:rsid w:val="0008207D"/>
    <w:rsid w:val="000839A2"/>
    <w:rsid w:val="00094789"/>
    <w:rsid w:val="00094793"/>
    <w:rsid w:val="000A076A"/>
    <w:rsid w:val="000A0F3E"/>
    <w:rsid w:val="000A1C3D"/>
    <w:rsid w:val="000A50B6"/>
    <w:rsid w:val="000A6B93"/>
    <w:rsid w:val="000B1066"/>
    <w:rsid w:val="000B6DD8"/>
    <w:rsid w:val="000C1610"/>
    <w:rsid w:val="000C5CDC"/>
    <w:rsid w:val="000C653F"/>
    <w:rsid w:val="000C6C81"/>
    <w:rsid w:val="000C7383"/>
    <w:rsid w:val="000C7DC0"/>
    <w:rsid w:val="000D0EB4"/>
    <w:rsid w:val="000D25EF"/>
    <w:rsid w:val="000D3405"/>
    <w:rsid w:val="000D3CDF"/>
    <w:rsid w:val="000E131D"/>
    <w:rsid w:val="000E5A9D"/>
    <w:rsid w:val="000E67DD"/>
    <w:rsid w:val="000E7002"/>
    <w:rsid w:val="000E7BB8"/>
    <w:rsid w:val="000F19BA"/>
    <w:rsid w:val="000F1D72"/>
    <w:rsid w:val="000F4D55"/>
    <w:rsid w:val="000F6DA9"/>
    <w:rsid w:val="00100233"/>
    <w:rsid w:val="00101DBB"/>
    <w:rsid w:val="001025A9"/>
    <w:rsid w:val="001037C6"/>
    <w:rsid w:val="00105D1D"/>
    <w:rsid w:val="00105F94"/>
    <w:rsid w:val="0010771A"/>
    <w:rsid w:val="0011110C"/>
    <w:rsid w:val="0011266D"/>
    <w:rsid w:val="0011556B"/>
    <w:rsid w:val="001159F8"/>
    <w:rsid w:val="00116C9B"/>
    <w:rsid w:val="00116DA2"/>
    <w:rsid w:val="001203B3"/>
    <w:rsid w:val="00122861"/>
    <w:rsid w:val="0012377E"/>
    <w:rsid w:val="00124675"/>
    <w:rsid w:val="00125A51"/>
    <w:rsid w:val="00126673"/>
    <w:rsid w:val="00131C4B"/>
    <w:rsid w:val="00132939"/>
    <w:rsid w:val="00135237"/>
    <w:rsid w:val="001354AD"/>
    <w:rsid w:val="001370B2"/>
    <w:rsid w:val="001377CC"/>
    <w:rsid w:val="001402D7"/>
    <w:rsid w:val="001419D6"/>
    <w:rsid w:val="00143773"/>
    <w:rsid w:val="001457EB"/>
    <w:rsid w:val="0015081F"/>
    <w:rsid w:val="00150A3E"/>
    <w:rsid w:val="001557EB"/>
    <w:rsid w:val="0015665A"/>
    <w:rsid w:val="00156B91"/>
    <w:rsid w:val="00160E38"/>
    <w:rsid w:val="00161216"/>
    <w:rsid w:val="00164206"/>
    <w:rsid w:val="00164D55"/>
    <w:rsid w:val="001656C6"/>
    <w:rsid w:val="00165942"/>
    <w:rsid w:val="00167C1E"/>
    <w:rsid w:val="00175FA0"/>
    <w:rsid w:val="001778FB"/>
    <w:rsid w:val="00184513"/>
    <w:rsid w:val="001859FE"/>
    <w:rsid w:val="00185CD9"/>
    <w:rsid w:val="001876FA"/>
    <w:rsid w:val="00187CEE"/>
    <w:rsid w:val="001917B0"/>
    <w:rsid w:val="00192AA3"/>
    <w:rsid w:val="00193791"/>
    <w:rsid w:val="00196118"/>
    <w:rsid w:val="001A05CB"/>
    <w:rsid w:val="001A4888"/>
    <w:rsid w:val="001A492D"/>
    <w:rsid w:val="001A4C74"/>
    <w:rsid w:val="001A4DBC"/>
    <w:rsid w:val="001A7F9F"/>
    <w:rsid w:val="001B1170"/>
    <w:rsid w:val="001B16F8"/>
    <w:rsid w:val="001B5093"/>
    <w:rsid w:val="001C0A9C"/>
    <w:rsid w:val="001C1178"/>
    <w:rsid w:val="001C1570"/>
    <w:rsid w:val="001D0F80"/>
    <w:rsid w:val="001D133E"/>
    <w:rsid w:val="001D199D"/>
    <w:rsid w:val="001D491B"/>
    <w:rsid w:val="001D7D2A"/>
    <w:rsid w:val="001E455E"/>
    <w:rsid w:val="001E6662"/>
    <w:rsid w:val="001E75BD"/>
    <w:rsid w:val="001F0325"/>
    <w:rsid w:val="001F5E05"/>
    <w:rsid w:val="001F76E1"/>
    <w:rsid w:val="002012B3"/>
    <w:rsid w:val="00201C6B"/>
    <w:rsid w:val="00202DE3"/>
    <w:rsid w:val="00202F13"/>
    <w:rsid w:val="00203809"/>
    <w:rsid w:val="0021526E"/>
    <w:rsid w:val="002203F3"/>
    <w:rsid w:val="00221236"/>
    <w:rsid w:val="00221BBB"/>
    <w:rsid w:val="002234DA"/>
    <w:rsid w:val="00223E41"/>
    <w:rsid w:val="00226181"/>
    <w:rsid w:val="0022767E"/>
    <w:rsid w:val="00234435"/>
    <w:rsid w:val="00245952"/>
    <w:rsid w:val="00247D1F"/>
    <w:rsid w:val="00251ABB"/>
    <w:rsid w:val="00252CFF"/>
    <w:rsid w:val="00255E84"/>
    <w:rsid w:val="00261AFD"/>
    <w:rsid w:val="00267760"/>
    <w:rsid w:val="00272BD4"/>
    <w:rsid w:val="002841B8"/>
    <w:rsid w:val="0028473B"/>
    <w:rsid w:val="00284BA1"/>
    <w:rsid w:val="00286833"/>
    <w:rsid w:val="00292E98"/>
    <w:rsid w:val="002936DF"/>
    <w:rsid w:val="0029380F"/>
    <w:rsid w:val="00296427"/>
    <w:rsid w:val="002A0275"/>
    <w:rsid w:val="002A0967"/>
    <w:rsid w:val="002A0ABD"/>
    <w:rsid w:val="002A22E8"/>
    <w:rsid w:val="002A34FC"/>
    <w:rsid w:val="002A35DF"/>
    <w:rsid w:val="002A3953"/>
    <w:rsid w:val="002B09A6"/>
    <w:rsid w:val="002B2A59"/>
    <w:rsid w:val="002C20CC"/>
    <w:rsid w:val="002C423B"/>
    <w:rsid w:val="002C7EA6"/>
    <w:rsid w:val="002D0B19"/>
    <w:rsid w:val="002D2D3E"/>
    <w:rsid w:val="002D4024"/>
    <w:rsid w:val="002D580B"/>
    <w:rsid w:val="002D5D2E"/>
    <w:rsid w:val="002D651B"/>
    <w:rsid w:val="002E3B4B"/>
    <w:rsid w:val="002E5307"/>
    <w:rsid w:val="002F0421"/>
    <w:rsid w:val="002F77AF"/>
    <w:rsid w:val="0031298D"/>
    <w:rsid w:val="003129AA"/>
    <w:rsid w:val="00313B8E"/>
    <w:rsid w:val="00315C6E"/>
    <w:rsid w:val="003162DB"/>
    <w:rsid w:val="00321099"/>
    <w:rsid w:val="0032285A"/>
    <w:rsid w:val="00322D80"/>
    <w:rsid w:val="00323023"/>
    <w:rsid w:val="00323AC6"/>
    <w:rsid w:val="00326D00"/>
    <w:rsid w:val="0032794A"/>
    <w:rsid w:val="003307DE"/>
    <w:rsid w:val="00331053"/>
    <w:rsid w:val="00332329"/>
    <w:rsid w:val="003328CB"/>
    <w:rsid w:val="00332D58"/>
    <w:rsid w:val="0033395A"/>
    <w:rsid w:val="0033426A"/>
    <w:rsid w:val="0033701B"/>
    <w:rsid w:val="0034042E"/>
    <w:rsid w:val="0034182E"/>
    <w:rsid w:val="003419CF"/>
    <w:rsid w:val="0034218A"/>
    <w:rsid w:val="0034234B"/>
    <w:rsid w:val="00345632"/>
    <w:rsid w:val="003456BC"/>
    <w:rsid w:val="00345807"/>
    <w:rsid w:val="00347DA4"/>
    <w:rsid w:val="00352325"/>
    <w:rsid w:val="00355D22"/>
    <w:rsid w:val="0035648E"/>
    <w:rsid w:val="00356BC9"/>
    <w:rsid w:val="00357C73"/>
    <w:rsid w:val="0036239E"/>
    <w:rsid w:val="00362F9F"/>
    <w:rsid w:val="00363C12"/>
    <w:rsid w:val="00366A54"/>
    <w:rsid w:val="00376923"/>
    <w:rsid w:val="00382DD9"/>
    <w:rsid w:val="0038475E"/>
    <w:rsid w:val="00386961"/>
    <w:rsid w:val="00386EA7"/>
    <w:rsid w:val="00392838"/>
    <w:rsid w:val="003940CE"/>
    <w:rsid w:val="00396986"/>
    <w:rsid w:val="003A1850"/>
    <w:rsid w:val="003A5EBD"/>
    <w:rsid w:val="003A6F0E"/>
    <w:rsid w:val="003A7BB6"/>
    <w:rsid w:val="003B01F6"/>
    <w:rsid w:val="003B0208"/>
    <w:rsid w:val="003B0BF6"/>
    <w:rsid w:val="003B210B"/>
    <w:rsid w:val="003B48FA"/>
    <w:rsid w:val="003B4C47"/>
    <w:rsid w:val="003B589F"/>
    <w:rsid w:val="003B60FE"/>
    <w:rsid w:val="003B7ABF"/>
    <w:rsid w:val="003C1B0C"/>
    <w:rsid w:val="003C2C4F"/>
    <w:rsid w:val="003C4EC7"/>
    <w:rsid w:val="003C52B1"/>
    <w:rsid w:val="003D00C1"/>
    <w:rsid w:val="003D5917"/>
    <w:rsid w:val="003E1B89"/>
    <w:rsid w:val="003E3F6F"/>
    <w:rsid w:val="003E46DA"/>
    <w:rsid w:val="003E4D87"/>
    <w:rsid w:val="003E4E5F"/>
    <w:rsid w:val="003E614F"/>
    <w:rsid w:val="003E7ACC"/>
    <w:rsid w:val="003F1AF5"/>
    <w:rsid w:val="003F2AA6"/>
    <w:rsid w:val="003F4574"/>
    <w:rsid w:val="003F6F9D"/>
    <w:rsid w:val="003F76F9"/>
    <w:rsid w:val="0040047E"/>
    <w:rsid w:val="00401D98"/>
    <w:rsid w:val="004102F1"/>
    <w:rsid w:val="004135FB"/>
    <w:rsid w:val="00413ABB"/>
    <w:rsid w:val="00420681"/>
    <w:rsid w:val="00422EE5"/>
    <w:rsid w:val="0042689D"/>
    <w:rsid w:val="00427736"/>
    <w:rsid w:val="00427882"/>
    <w:rsid w:val="00431C5F"/>
    <w:rsid w:val="0043259B"/>
    <w:rsid w:val="004328D2"/>
    <w:rsid w:val="0043704F"/>
    <w:rsid w:val="0044018C"/>
    <w:rsid w:val="0044394F"/>
    <w:rsid w:val="00443F4A"/>
    <w:rsid w:val="0044516E"/>
    <w:rsid w:val="00450A4E"/>
    <w:rsid w:val="00453F4B"/>
    <w:rsid w:val="004564B5"/>
    <w:rsid w:val="00456D3B"/>
    <w:rsid w:val="004640B1"/>
    <w:rsid w:val="00464A94"/>
    <w:rsid w:val="00464AC2"/>
    <w:rsid w:val="004650ED"/>
    <w:rsid w:val="00465530"/>
    <w:rsid w:val="00467DE1"/>
    <w:rsid w:val="004711FB"/>
    <w:rsid w:val="00471B1D"/>
    <w:rsid w:val="004721D4"/>
    <w:rsid w:val="004742FF"/>
    <w:rsid w:val="00476C09"/>
    <w:rsid w:val="00483F8E"/>
    <w:rsid w:val="00485FB3"/>
    <w:rsid w:val="00493055"/>
    <w:rsid w:val="00493564"/>
    <w:rsid w:val="00494CDC"/>
    <w:rsid w:val="00496F59"/>
    <w:rsid w:val="004A0315"/>
    <w:rsid w:val="004A2878"/>
    <w:rsid w:val="004A2D88"/>
    <w:rsid w:val="004A31F7"/>
    <w:rsid w:val="004A3F6C"/>
    <w:rsid w:val="004A5BAD"/>
    <w:rsid w:val="004A60FF"/>
    <w:rsid w:val="004A7C97"/>
    <w:rsid w:val="004B071B"/>
    <w:rsid w:val="004B3BB6"/>
    <w:rsid w:val="004B3FB2"/>
    <w:rsid w:val="004C2489"/>
    <w:rsid w:val="004C2B5C"/>
    <w:rsid w:val="004C788D"/>
    <w:rsid w:val="004D2F80"/>
    <w:rsid w:val="004D50AE"/>
    <w:rsid w:val="004E17C0"/>
    <w:rsid w:val="004E27A6"/>
    <w:rsid w:val="004E3BC0"/>
    <w:rsid w:val="004E4BF2"/>
    <w:rsid w:val="004E70B4"/>
    <w:rsid w:val="004E79E9"/>
    <w:rsid w:val="004F127B"/>
    <w:rsid w:val="004F1F57"/>
    <w:rsid w:val="004F2E00"/>
    <w:rsid w:val="004F67BC"/>
    <w:rsid w:val="00504F6C"/>
    <w:rsid w:val="00510708"/>
    <w:rsid w:val="00511B14"/>
    <w:rsid w:val="00515FA6"/>
    <w:rsid w:val="00517A86"/>
    <w:rsid w:val="00521E48"/>
    <w:rsid w:val="00523A05"/>
    <w:rsid w:val="00525750"/>
    <w:rsid w:val="00525CE4"/>
    <w:rsid w:val="0053217D"/>
    <w:rsid w:val="00532C13"/>
    <w:rsid w:val="005340FE"/>
    <w:rsid w:val="00535640"/>
    <w:rsid w:val="00537907"/>
    <w:rsid w:val="00541A5A"/>
    <w:rsid w:val="00541BE8"/>
    <w:rsid w:val="005425B0"/>
    <w:rsid w:val="00543310"/>
    <w:rsid w:val="00546685"/>
    <w:rsid w:val="005541F5"/>
    <w:rsid w:val="005576C1"/>
    <w:rsid w:val="00560061"/>
    <w:rsid w:val="00560FCB"/>
    <w:rsid w:val="00565E77"/>
    <w:rsid w:val="00571815"/>
    <w:rsid w:val="00573372"/>
    <w:rsid w:val="0057402B"/>
    <w:rsid w:val="0057711B"/>
    <w:rsid w:val="00582A45"/>
    <w:rsid w:val="005836CE"/>
    <w:rsid w:val="00583A63"/>
    <w:rsid w:val="00587135"/>
    <w:rsid w:val="00587F62"/>
    <w:rsid w:val="00591E0B"/>
    <w:rsid w:val="00593C34"/>
    <w:rsid w:val="0059415D"/>
    <w:rsid w:val="00595202"/>
    <w:rsid w:val="0059615F"/>
    <w:rsid w:val="00596819"/>
    <w:rsid w:val="005A074C"/>
    <w:rsid w:val="005A2B6E"/>
    <w:rsid w:val="005A6AB1"/>
    <w:rsid w:val="005B1FB8"/>
    <w:rsid w:val="005B31CC"/>
    <w:rsid w:val="005B3DFF"/>
    <w:rsid w:val="005B4F2A"/>
    <w:rsid w:val="005C09CA"/>
    <w:rsid w:val="005C3FB8"/>
    <w:rsid w:val="005C78AC"/>
    <w:rsid w:val="005D2148"/>
    <w:rsid w:val="005D4019"/>
    <w:rsid w:val="005D442E"/>
    <w:rsid w:val="005D7D76"/>
    <w:rsid w:val="005E09E2"/>
    <w:rsid w:val="005E0BA7"/>
    <w:rsid w:val="005E1F25"/>
    <w:rsid w:val="005E2150"/>
    <w:rsid w:val="005E77B0"/>
    <w:rsid w:val="005F02AF"/>
    <w:rsid w:val="005F5040"/>
    <w:rsid w:val="005F691F"/>
    <w:rsid w:val="00600365"/>
    <w:rsid w:val="00602BC3"/>
    <w:rsid w:val="00605E06"/>
    <w:rsid w:val="00606128"/>
    <w:rsid w:val="00607D51"/>
    <w:rsid w:val="00612E6C"/>
    <w:rsid w:val="0061615C"/>
    <w:rsid w:val="00620529"/>
    <w:rsid w:val="00621514"/>
    <w:rsid w:val="006219FB"/>
    <w:rsid w:val="00621D14"/>
    <w:rsid w:val="00623FBF"/>
    <w:rsid w:val="0062512D"/>
    <w:rsid w:val="00625C0F"/>
    <w:rsid w:val="00626B16"/>
    <w:rsid w:val="00635948"/>
    <w:rsid w:val="00637131"/>
    <w:rsid w:val="00640633"/>
    <w:rsid w:val="006429DC"/>
    <w:rsid w:val="00642DE5"/>
    <w:rsid w:val="00643672"/>
    <w:rsid w:val="00646324"/>
    <w:rsid w:val="00650650"/>
    <w:rsid w:val="00650727"/>
    <w:rsid w:val="006509A7"/>
    <w:rsid w:val="006552D8"/>
    <w:rsid w:val="00655A65"/>
    <w:rsid w:val="00655D25"/>
    <w:rsid w:val="00662D33"/>
    <w:rsid w:val="006637CD"/>
    <w:rsid w:val="0066567E"/>
    <w:rsid w:val="0066685C"/>
    <w:rsid w:val="006732C7"/>
    <w:rsid w:val="00676102"/>
    <w:rsid w:val="00676B3B"/>
    <w:rsid w:val="00682A19"/>
    <w:rsid w:val="0069582A"/>
    <w:rsid w:val="00696875"/>
    <w:rsid w:val="006A0597"/>
    <w:rsid w:val="006A193F"/>
    <w:rsid w:val="006A44A5"/>
    <w:rsid w:val="006B264D"/>
    <w:rsid w:val="006B3A8B"/>
    <w:rsid w:val="006B4618"/>
    <w:rsid w:val="006B79AE"/>
    <w:rsid w:val="006C183E"/>
    <w:rsid w:val="006C1A30"/>
    <w:rsid w:val="006C680C"/>
    <w:rsid w:val="006C7432"/>
    <w:rsid w:val="006D0E4F"/>
    <w:rsid w:val="006D2815"/>
    <w:rsid w:val="006D36BE"/>
    <w:rsid w:val="006D4232"/>
    <w:rsid w:val="006D50B6"/>
    <w:rsid w:val="006D7DDE"/>
    <w:rsid w:val="006E156F"/>
    <w:rsid w:val="006E1AE4"/>
    <w:rsid w:val="006E246E"/>
    <w:rsid w:val="006F07D4"/>
    <w:rsid w:val="006F2074"/>
    <w:rsid w:val="006F3263"/>
    <w:rsid w:val="006F3ACE"/>
    <w:rsid w:val="006F594B"/>
    <w:rsid w:val="00702561"/>
    <w:rsid w:val="00704057"/>
    <w:rsid w:val="00704168"/>
    <w:rsid w:val="00705D29"/>
    <w:rsid w:val="00706A26"/>
    <w:rsid w:val="007075AA"/>
    <w:rsid w:val="00710D51"/>
    <w:rsid w:val="007112D5"/>
    <w:rsid w:val="00712BA2"/>
    <w:rsid w:val="007151DE"/>
    <w:rsid w:val="0071557C"/>
    <w:rsid w:val="00716B68"/>
    <w:rsid w:val="00717123"/>
    <w:rsid w:val="0072063C"/>
    <w:rsid w:val="007214EA"/>
    <w:rsid w:val="007239A3"/>
    <w:rsid w:val="0073048D"/>
    <w:rsid w:val="00730EFD"/>
    <w:rsid w:val="00731618"/>
    <w:rsid w:val="00735FD5"/>
    <w:rsid w:val="0073732D"/>
    <w:rsid w:val="00740C43"/>
    <w:rsid w:val="00742212"/>
    <w:rsid w:val="00745437"/>
    <w:rsid w:val="00746996"/>
    <w:rsid w:val="00746B57"/>
    <w:rsid w:val="007507E9"/>
    <w:rsid w:val="00751CF9"/>
    <w:rsid w:val="00755DA4"/>
    <w:rsid w:val="00757952"/>
    <w:rsid w:val="00760824"/>
    <w:rsid w:val="00764548"/>
    <w:rsid w:val="00765617"/>
    <w:rsid w:val="00770B37"/>
    <w:rsid w:val="0077133A"/>
    <w:rsid w:val="00774A49"/>
    <w:rsid w:val="00776C8B"/>
    <w:rsid w:val="00783AF7"/>
    <w:rsid w:val="00785C8E"/>
    <w:rsid w:val="00785D21"/>
    <w:rsid w:val="0079169D"/>
    <w:rsid w:val="0079268B"/>
    <w:rsid w:val="007931AB"/>
    <w:rsid w:val="007943D4"/>
    <w:rsid w:val="00795786"/>
    <w:rsid w:val="00795B9A"/>
    <w:rsid w:val="00796371"/>
    <w:rsid w:val="007A2DB3"/>
    <w:rsid w:val="007A38EB"/>
    <w:rsid w:val="007A534D"/>
    <w:rsid w:val="007A5E95"/>
    <w:rsid w:val="007B0017"/>
    <w:rsid w:val="007B01FE"/>
    <w:rsid w:val="007B5EAD"/>
    <w:rsid w:val="007D0CA0"/>
    <w:rsid w:val="007D2345"/>
    <w:rsid w:val="007D29D9"/>
    <w:rsid w:val="007E2328"/>
    <w:rsid w:val="007E51C5"/>
    <w:rsid w:val="007E6A6E"/>
    <w:rsid w:val="007F3C1A"/>
    <w:rsid w:val="007F5005"/>
    <w:rsid w:val="007F5435"/>
    <w:rsid w:val="007F7775"/>
    <w:rsid w:val="00800FD2"/>
    <w:rsid w:val="0080150B"/>
    <w:rsid w:val="00802F46"/>
    <w:rsid w:val="008046E9"/>
    <w:rsid w:val="00806A0E"/>
    <w:rsid w:val="00813DF8"/>
    <w:rsid w:val="008143C5"/>
    <w:rsid w:val="008172B3"/>
    <w:rsid w:val="00822FE2"/>
    <w:rsid w:val="0082418F"/>
    <w:rsid w:val="00824674"/>
    <w:rsid w:val="008267F1"/>
    <w:rsid w:val="0083112C"/>
    <w:rsid w:val="00832132"/>
    <w:rsid w:val="0083351F"/>
    <w:rsid w:val="00840DA4"/>
    <w:rsid w:val="008412A7"/>
    <w:rsid w:val="00843011"/>
    <w:rsid w:val="00843056"/>
    <w:rsid w:val="008442AB"/>
    <w:rsid w:val="008532D8"/>
    <w:rsid w:val="008671D9"/>
    <w:rsid w:val="00867227"/>
    <w:rsid w:val="00870C70"/>
    <w:rsid w:val="00873DCB"/>
    <w:rsid w:val="00877D1B"/>
    <w:rsid w:val="0088040C"/>
    <w:rsid w:val="00883912"/>
    <w:rsid w:val="00884472"/>
    <w:rsid w:val="00885CA8"/>
    <w:rsid w:val="00887F29"/>
    <w:rsid w:val="00897FF7"/>
    <w:rsid w:val="008A1E78"/>
    <w:rsid w:val="008A4367"/>
    <w:rsid w:val="008A70C7"/>
    <w:rsid w:val="008B0D37"/>
    <w:rsid w:val="008B3D61"/>
    <w:rsid w:val="008B69F8"/>
    <w:rsid w:val="008C0244"/>
    <w:rsid w:val="008C0330"/>
    <w:rsid w:val="008C0399"/>
    <w:rsid w:val="008C22D5"/>
    <w:rsid w:val="008C3BE2"/>
    <w:rsid w:val="008C5A22"/>
    <w:rsid w:val="008C6919"/>
    <w:rsid w:val="008D0649"/>
    <w:rsid w:val="008D3901"/>
    <w:rsid w:val="008E087F"/>
    <w:rsid w:val="008E20D9"/>
    <w:rsid w:val="008F1268"/>
    <w:rsid w:val="008F2745"/>
    <w:rsid w:val="008F60D0"/>
    <w:rsid w:val="009006E9"/>
    <w:rsid w:val="00900AAF"/>
    <w:rsid w:val="00902747"/>
    <w:rsid w:val="00902BC6"/>
    <w:rsid w:val="00903BE4"/>
    <w:rsid w:val="00906163"/>
    <w:rsid w:val="009065B7"/>
    <w:rsid w:val="00910F41"/>
    <w:rsid w:val="00912979"/>
    <w:rsid w:val="009144DD"/>
    <w:rsid w:val="00914559"/>
    <w:rsid w:val="0092072C"/>
    <w:rsid w:val="0092168F"/>
    <w:rsid w:val="009242E3"/>
    <w:rsid w:val="00924FE4"/>
    <w:rsid w:val="00927693"/>
    <w:rsid w:val="00930799"/>
    <w:rsid w:val="00931201"/>
    <w:rsid w:val="009316BC"/>
    <w:rsid w:val="00932DB9"/>
    <w:rsid w:val="00933543"/>
    <w:rsid w:val="00935824"/>
    <w:rsid w:val="00935CC5"/>
    <w:rsid w:val="00935CF7"/>
    <w:rsid w:val="00937809"/>
    <w:rsid w:val="00943A49"/>
    <w:rsid w:val="0094423F"/>
    <w:rsid w:val="009445D3"/>
    <w:rsid w:val="00944915"/>
    <w:rsid w:val="00951461"/>
    <w:rsid w:val="009514E9"/>
    <w:rsid w:val="009600F3"/>
    <w:rsid w:val="00960AFB"/>
    <w:rsid w:val="0096258D"/>
    <w:rsid w:val="00965604"/>
    <w:rsid w:val="00965829"/>
    <w:rsid w:val="00966BE5"/>
    <w:rsid w:val="00967EAA"/>
    <w:rsid w:val="00972085"/>
    <w:rsid w:val="00973C6F"/>
    <w:rsid w:val="00973ECC"/>
    <w:rsid w:val="0097568F"/>
    <w:rsid w:val="0097644B"/>
    <w:rsid w:val="00980CE1"/>
    <w:rsid w:val="0098284C"/>
    <w:rsid w:val="0098318F"/>
    <w:rsid w:val="009860B8"/>
    <w:rsid w:val="009924D4"/>
    <w:rsid w:val="00993D4A"/>
    <w:rsid w:val="00993DF5"/>
    <w:rsid w:val="00993FD6"/>
    <w:rsid w:val="0099422D"/>
    <w:rsid w:val="0099498E"/>
    <w:rsid w:val="009A1C6C"/>
    <w:rsid w:val="009A3183"/>
    <w:rsid w:val="009A485E"/>
    <w:rsid w:val="009A78D1"/>
    <w:rsid w:val="009B72AE"/>
    <w:rsid w:val="009C250A"/>
    <w:rsid w:val="009C624C"/>
    <w:rsid w:val="009C6B02"/>
    <w:rsid w:val="009D0703"/>
    <w:rsid w:val="009D2AFD"/>
    <w:rsid w:val="009D2E88"/>
    <w:rsid w:val="009D3206"/>
    <w:rsid w:val="009D46B3"/>
    <w:rsid w:val="009D72FD"/>
    <w:rsid w:val="009D7714"/>
    <w:rsid w:val="009E02F2"/>
    <w:rsid w:val="009E0602"/>
    <w:rsid w:val="009E0D60"/>
    <w:rsid w:val="009E455F"/>
    <w:rsid w:val="009E4E2E"/>
    <w:rsid w:val="009F0225"/>
    <w:rsid w:val="009F3A4E"/>
    <w:rsid w:val="009F7D57"/>
    <w:rsid w:val="00A04372"/>
    <w:rsid w:val="00A05411"/>
    <w:rsid w:val="00A05774"/>
    <w:rsid w:val="00A058A0"/>
    <w:rsid w:val="00A103B4"/>
    <w:rsid w:val="00A17D37"/>
    <w:rsid w:val="00A3160A"/>
    <w:rsid w:val="00A321C2"/>
    <w:rsid w:val="00A338A0"/>
    <w:rsid w:val="00A34E8C"/>
    <w:rsid w:val="00A35556"/>
    <w:rsid w:val="00A40A4D"/>
    <w:rsid w:val="00A4254A"/>
    <w:rsid w:val="00A42BE3"/>
    <w:rsid w:val="00A47982"/>
    <w:rsid w:val="00A53384"/>
    <w:rsid w:val="00A545D5"/>
    <w:rsid w:val="00A556BB"/>
    <w:rsid w:val="00A622DE"/>
    <w:rsid w:val="00A63AB6"/>
    <w:rsid w:val="00A66F36"/>
    <w:rsid w:val="00A72505"/>
    <w:rsid w:val="00A73ACF"/>
    <w:rsid w:val="00A74FE5"/>
    <w:rsid w:val="00A85BAA"/>
    <w:rsid w:val="00A864F2"/>
    <w:rsid w:val="00A93B67"/>
    <w:rsid w:val="00A97BD7"/>
    <w:rsid w:val="00AA031A"/>
    <w:rsid w:val="00AA186C"/>
    <w:rsid w:val="00AB288B"/>
    <w:rsid w:val="00AB7566"/>
    <w:rsid w:val="00AD054E"/>
    <w:rsid w:val="00AE0F8C"/>
    <w:rsid w:val="00AE2CB4"/>
    <w:rsid w:val="00AE5F6B"/>
    <w:rsid w:val="00AE626A"/>
    <w:rsid w:val="00AE683D"/>
    <w:rsid w:val="00AE7A3F"/>
    <w:rsid w:val="00AF117C"/>
    <w:rsid w:val="00AF3D2D"/>
    <w:rsid w:val="00AF7E18"/>
    <w:rsid w:val="00B004CD"/>
    <w:rsid w:val="00B00C3B"/>
    <w:rsid w:val="00B031CC"/>
    <w:rsid w:val="00B1694A"/>
    <w:rsid w:val="00B2417B"/>
    <w:rsid w:val="00B25581"/>
    <w:rsid w:val="00B337FD"/>
    <w:rsid w:val="00B349DB"/>
    <w:rsid w:val="00B3726B"/>
    <w:rsid w:val="00B37361"/>
    <w:rsid w:val="00B405B3"/>
    <w:rsid w:val="00B42870"/>
    <w:rsid w:val="00B42C22"/>
    <w:rsid w:val="00B45386"/>
    <w:rsid w:val="00B502C0"/>
    <w:rsid w:val="00B50BEC"/>
    <w:rsid w:val="00B52CF5"/>
    <w:rsid w:val="00B62B43"/>
    <w:rsid w:val="00B6488B"/>
    <w:rsid w:val="00B648D2"/>
    <w:rsid w:val="00B65A46"/>
    <w:rsid w:val="00B7308F"/>
    <w:rsid w:val="00B743BB"/>
    <w:rsid w:val="00B75D87"/>
    <w:rsid w:val="00B776B2"/>
    <w:rsid w:val="00B778D0"/>
    <w:rsid w:val="00B80581"/>
    <w:rsid w:val="00B80C12"/>
    <w:rsid w:val="00B80C97"/>
    <w:rsid w:val="00B83FBE"/>
    <w:rsid w:val="00B84295"/>
    <w:rsid w:val="00B8650A"/>
    <w:rsid w:val="00B86D37"/>
    <w:rsid w:val="00B87A2C"/>
    <w:rsid w:val="00B903D2"/>
    <w:rsid w:val="00B93810"/>
    <w:rsid w:val="00BB10F7"/>
    <w:rsid w:val="00BB1B26"/>
    <w:rsid w:val="00BB68FF"/>
    <w:rsid w:val="00BC0FC1"/>
    <w:rsid w:val="00BC1134"/>
    <w:rsid w:val="00BC4959"/>
    <w:rsid w:val="00BC67A7"/>
    <w:rsid w:val="00BC75C0"/>
    <w:rsid w:val="00BD02F0"/>
    <w:rsid w:val="00BD1763"/>
    <w:rsid w:val="00BD27F5"/>
    <w:rsid w:val="00BD565C"/>
    <w:rsid w:val="00BD72AB"/>
    <w:rsid w:val="00BE14A9"/>
    <w:rsid w:val="00BE5AA4"/>
    <w:rsid w:val="00BE5D9D"/>
    <w:rsid w:val="00BE602B"/>
    <w:rsid w:val="00BF0890"/>
    <w:rsid w:val="00BF255A"/>
    <w:rsid w:val="00BF494E"/>
    <w:rsid w:val="00C04E99"/>
    <w:rsid w:val="00C05ECC"/>
    <w:rsid w:val="00C05F32"/>
    <w:rsid w:val="00C062C7"/>
    <w:rsid w:val="00C105A3"/>
    <w:rsid w:val="00C112A1"/>
    <w:rsid w:val="00C14E06"/>
    <w:rsid w:val="00C15E66"/>
    <w:rsid w:val="00C21B34"/>
    <w:rsid w:val="00C23394"/>
    <w:rsid w:val="00C23CD9"/>
    <w:rsid w:val="00C34722"/>
    <w:rsid w:val="00C4336E"/>
    <w:rsid w:val="00C437D5"/>
    <w:rsid w:val="00C444E9"/>
    <w:rsid w:val="00C4598C"/>
    <w:rsid w:val="00C478D2"/>
    <w:rsid w:val="00C6190A"/>
    <w:rsid w:val="00C63C98"/>
    <w:rsid w:val="00C70878"/>
    <w:rsid w:val="00C70E62"/>
    <w:rsid w:val="00C713EB"/>
    <w:rsid w:val="00C72552"/>
    <w:rsid w:val="00C77354"/>
    <w:rsid w:val="00C77722"/>
    <w:rsid w:val="00C834E9"/>
    <w:rsid w:val="00C83C62"/>
    <w:rsid w:val="00C8757E"/>
    <w:rsid w:val="00C92AA6"/>
    <w:rsid w:val="00C93FC0"/>
    <w:rsid w:val="00C97253"/>
    <w:rsid w:val="00CA14E4"/>
    <w:rsid w:val="00CA48C0"/>
    <w:rsid w:val="00CA5994"/>
    <w:rsid w:val="00CB14D1"/>
    <w:rsid w:val="00CC09F0"/>
    <w:rsid w:val="00CC253B"/>
    <w:rsid w:val="00CC3B17"/>
    <w:rsid w:val="00CC5CE8"/>
    <w:rsid w:val="00CD0CA2"/>
    <w:rsid w:val="00CD0CAD"/>
    <w:rsid w:val="00CD3F02"/>
    <w:rsid w:val="00CD4EE6"/>
    <w:rsid w:val="00CD659B"/>
    <w:rsid w:val="00CD7C49"/>
    <w:rsid w:val="00CE26BB"/>
    <w:rsid w:val="00CE305B"/>
    <w:rsid w:val="00CE44B0"/>
    <w:rsid w:val="00CF23B0"/>
    <w:rsid w:val="00CF4536"/>
    <w:rsid w:val="00CF46CF"/>
    <w:rsid w:val="00CF4C8C"/>
    <w:rsid w:val="00CF5CCE"/>
    <w:rsid w:val="00D0366E"/>
    <w:rsid w:val="00D04096"/>
    <w:rsid w:val="00D05D83"/>
    <w:rsid w:val="00D05F58"/>
    <w:rsid w:val="00D06B60"/>
    <w:rsid w:val="00D06D16"/>
    <w:rsid w:val="00D072D4"/>
    <w:rsid w:val="00D10376"/>
    <w:rsid w:val="00D109C5"/>
    <w:rsid w:val="00D11C3A"/>
    <w:rsid w:val="00D1344D"/>
    <w:rsid w:val="00D14DF7"/>
    <w:rsid w:val="00D170CC"/>
    <w:rsid w:val="00D22D21"/>
    <w:rsid w:val="00D23781"/>
    <w:rsid w:val="00D240FB"/>
    <w:rsid w:val="00D30D17"/>
    <w:rsid w:val="00D329E2"/>
    <w:rsid w:val="00D32ED6"/>
    <w:rsid w:val="00D33255"/>
    <w:rsid w:val="00D33F96"/>
    <w:rsid w:val="00D35A19"/>
    <w:rsid w:val="00D37F03"/>
    <w:rsid w:val="00D404A0"/>
    <w:rsid w:val="00D4219B"/>
    <w:rsid w:val="00D43164"/>
    <w:rsid w:val="00D45330"/>
    <w:rsid w:val="00D45965"/>
    <w:rsid w:val="00D477AD"/>
    <w:rsid w:val="00D51820"/>
    <w:rsid w:val="00D52423"/>
    <w:rsid w:val="00D52D1D"/>
    <w:rsid w:val="00D56170"/>
    <w:rsid w:val="00D60E42"/>
    <w:rsid w:val="00D650C4"/>
    <w:rsid w:val="00D65A9A"/>
    <w:rsid w:val="00D66312"/>
    <w:rsid w:val="00D72543"/>
    <w:rsid w:val="00D738FA"/>
    <w:rsid w:val="00D739DB"/>
    <w:rsid w:val="00D74CE4"/>
    <w:rsid w:val="00D774CA"/>
    <w:rsid w:val="00D84256"/>
    <w:rsid w:val="00D84AEC"/>
    <w:rsid w:val="00D8550F"/>
    <w:rsid w:val="00D8656C"/>
    <w:rsid w:val="00D86ABA"/>
    <w:rsid w:val="00D929B9"/>
    <w:rsid w:val="00D93D94"/>
    <w:rsid w:val="00DA1CA2"/>
    <w:rsid w:val="00DA564A"/>
    <w:rsid w:val="00DA65E5"/>
    <w:rsid w:val="00DA7A0C"/>
    <w:rsid w:val="00DB0CE4"/>
    <w:rsid w:val="00DB2A78"/>
    <w:rsid w:val="00DB30C2"/>
    <w:rsid w:val="00DB46C9"/>
    <w:rsid w:val="00DB5B6B"/>
    <w:rsid w:val="00DB759E"/>
    <w:rsid w:val="00DC1F27"/>
    <w:rsid w:val="00DC2492"/>
    <w:rsid w:val="00DC2A2B"/>
    <w:rsid w:val="00DC6842"/>
    <w:rsid w:val="00DD26F8"/>
    <w:rsid w:val="00DD361E"/>
    <w:rsid w:val="00DD3CB0"/>
    <w:rsid w:val="00DD3D85"/>
    <w:rsid w:val="00DD5A0C"/>
    <w:rsid w:val="00DD6A77"/>
    <w:rsid w:val="00DE5A40"/>
    <w:rsid w:val="00DE79C9"/>
    <w:rsid w:val="00DF09F6"/>
    <w:rsid w:val="00DF3968"/>
    <w:rsid w:val="00DF58BC"/>
    <w:rsid w:val="00DF7D8B"/>
    <w:rsid w:val="00E01859"/>
    <w:rsid w:val="00E01864"/>
    <w:rsid w:val="00E0409B"/>
    <w:rsid w:val="00E07A29"/>
    <w:rsid w:val="00E1023D"/>
    <w:rsid w:val="00E136F7"/>
    <w:rsid w:val="00E1412A"/>
    <w:rsid w:val="00E1468B"/>
    <w:rsid w:val="00E14D5C"/>
    <w:rsid w:val="00E157BD"/>
    <w:rsid w:val="00E1642D"/>
    <w:rsid w:val="00E16F5A"/>
    <w:rsid w:val="00E20E92"/>
    <w:rsid w:val="00E235A0"/>
    <w:rsid w:val="00E2572B"/>
    <w:rsid w:val="00E30189"/>
    <w:rsid w:val="00E31079"/>
    <w:rsid w:val="00E31C54"/>
    <w:rsid w:val="00E34D81"/>
    <w:rsid w:val="00E35835"/>
    <w:rsid w:val="00E3721B"/>
    <w:rsid w:val="00E3753A"/>
    <w:rsid w:val="00E43F62"/>
    <w:rsid w:val="00E4535C"/>
    <w:rsid w:val="00E477A8"/>
    <w:rsid w:val="00E52E04"/>
    <w:rsid w:val="00E5586C"/>
    <w:rsid w:val="00E56B91"/>
    <w:rsid w:val="00E61B41"/>
    <w:rsid w:val="00E62055"/>
    <w:rsid w:val="00E625CB"/>
    <w:rsid w:val="00E626F9"/>
    <w:rsid w:val="00E63936"/>
    <w:rsid w:val="00E63FB1"/>
    <w:rsid w:val="00E65124"/>
    <w:rsid w:val="00E65805"/>
    <w:rsid w:val="00E70417"/>
    <w:rsid w:val="00E710D9"/>
    <w:rsid w:val="00E72461"/>
    <w:rsid w:val="00E72A2B"/>
    <w:rsid w:val="00E72BBE"/>
    <w:rsid w:val="00E73136"/>
    <w:rsid w:val="00E84886"/>
    <w:rsid w:val="00E85679"/>
    <w:rsid w:val="00E86175"/>
    <w:rsid w:val="00E923E5"/>
    <w:rsid w:val="00E938E7"/>
    <w:rsid w:val="00E9568A"/>
    <w:rsid w:val="00E9646A"/>
    <w:rsid w:val="00E96DD0"/>
    <w:rsid w:val="00EA169E"/>
    <w:rsid w:val="00EA480B"/>
    <w:rsid w:val="00EA5CCA"/>
    <w:rsid w:val="00EB1590"/>
    <w:rsid w:val="00EB2489"/>
    <w:rsid w:val="00EB7CDE"/>
    <w:rsid w:val="00EC34C6"/>
    <w:rsid w:val="00EC68CA"/>
    <w:rsid w:val="00EC7F27"/>
    <w:rsid w:val="00EC7F93"/>
    <w:rsid w:val="00ED0EB7"/>
    <w:rsid w:val="00ED23A7"/>
    <w:rsid w:val="00ED2E6D"/>
    <w:rsid w:val="00ED466C"/>
    <w:rsid w:val="00ED4B93"/>
    <w:rsid w:val="00ED676A"/>
    <w:rsid w:val="00EE10D1"/>
    <w:rsid w:val="00EE186A"/>
    <w:rsid w:val="00EE4ECB"/>
    <w:rsid w:val="00EE5FA9"/>
    <w:rsid w:val="00EE65B7"/>
    <w:rsid w:val="00EE7456"/>
    <w:rsid w:val="00EF12A8"/>
    <w:rsid w:val="00EF3885"/>
    <w:rsid w:val="00EF61F9"/>
    <w:rsid w:val="00EF6F4C"/>
    <w:rsid w:val="00EF7523"/>
    <w:rsid w:val="00F00BF7"/>
    <w:rsid w:val="00F00FF4"/>
    <w:rsid w:val="00F04A01"/>
    <w:rsid w:val="00F1430A"/>
    <w:rsid w:val="00F14B3C"/>
    <w:rsid w:val="00F1515D"/>
    <w:rsid w:val="00F15B52"/>
    <w:rsid w:val="00F16CEB"/>
    <w:rsid w:val="00F2034B"/>
    <w:rsid w:val="00F225C7"/>
    <w:rsid w:val="00F32F3B"/>
    <w:rsid w:val="00F33423"/>
    <w:rsid w:val="00F3478A"/>
    <w:rsid w:val="00F35E9D"/>
    <w:rsid w:val="00F361DA"/>
    <w:rsid w:val="00F4119D"/>
    <w:rsid w:val="00F41D98"/>
    <w:rsid w:val="00F422BE"/>
    <w:rsid w:val="00F51045"/>
    <w:rsid w:val="00F523FB"/>
    <w:rsid w:val="00F553F2"/>
    <w:rsid w:val="00F568FE"/>
    <w:rsid w:val="00F57E47"/>
    <w:rsid w:val="00F632E2"/>
    <w:rsid w:val="00F67DA8"/>
    <w:rsid w:val="00F701A6"/>
    <w:rsid w:val="00F72431"/>
    <w:rsid w:val="00F725F3"/>
    <w:rsid w:val="00F73556"/>
    <w:rsid w:val="00F73E15"/>
    <w:rsid w:val="00F82316"/>
    <w:rsid w:val="00F86543"/>
    <w:rsid w:val="00F97564"/>
    <w:rsid w:val="00FA0905"/>
    <w:rsid w:val="00FA1130"/>
    <w:rsid w:val="00FA221F"/>
    <w:rsid w:val="00FA68D1"/>
    <w:rsid w:val="00FB0174"/>
    <w:rsid w:val="00FB1221"/>
    <w:rsid w:val="00FB1C07"/>
    <w:rsid w:val="00FB2567"/>
    <w:rsid w:val="00FB2B0C"/>
    <w:rsid w:val="00FB3287"/>
    <w:rsid w:val="00FB39A9"/>
    <w:rsid w:val="00FC450A"/>
    <w:rsid w:val="00FC4D92"/>
    <w:rsid w:val="00FC7399"/>
    <w:rsid w:val="00FC7BBF"/>
    <w:rsid w:val="00FD0E1B"/>
    <w:rsid w:val="00FD1C96"/>
    <w:rsid w:val="00FD3B32"/>
    <w:rsid w:val="00FD3BCB"/>
    <w:rsid w:val="00FD7EB0"/>
    <w:rsid w:val="00FE4394"/>
    <w:rsid w:val="00FE4490"/>
    <w:rsid w:val="00FF0944"/>
    <w:rsid w:val="00FF330B"/>
    <w:rsid w:val="00FF3A5E"/>
    <w:rsid w:val="00FF3F81"/>
    <w:rsid w:val="00FF516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85652F"/>
  <w15:docId w15:val="{9FE0C6B3-9251-4BE7-A532-DDC95273C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F7D57"/>
    <w:rPr>
      <w:sz w:val="24"/>
      <w:szCs w:val="24"/>
    </w:rPr>
  </w:style>
  <w:style w:type="paragraph" w:styleId="Nagwek1">
    <w:name w:val="heading 1"/>
    <w:basedOn w:val="Normalny"/>
    <w:next w:val="Normalny"/>
    <w:qFormat/>
    <w:rsid w:val="0083351F"/>
    <w:pPr>
      <w:keepNext/>
      <w:outlineLvl w:val="0"/>
    </w:pPr>
    <w:rPr>
      <w:b/>
      <w:bCs/>
      <w:u w:val="single"/>
    </w:rPr>
  </w:style>
  <w:style w:type="paragraph" w:styleId="Nagwek2">
    <w:name w:val="heading 2"/>
    <w:basedOn w:val="Normalny"/>
    <w:next w:val="Normalny"/>
    <w:qFormat/>
    <w:rsid w:val="0083351F"/>
    <w:pPr>
      <w:keepNext/>
      <w:jc w:val="center"/>
      <w:outlineLvl w:val="1"/>
    </w:pPr>
    <w:rPr>
      <w:rFonts w:ascii="Verdana" w:hAnsi="Verdana"/>
      <w:b/>
      <w:szCs w:val="32"/>
    </w:rPr>
  </w:style>
  <w:style w:type="paragraph" w:styleId="Nagwek3">
    <w:name w:val="heading 3"/>
    <w:basedOn w:val="Normalny"/>
    <w:next w:val="Normalny"/>
    <w:qFormat/>
    <w:rsid w:val="0083351F"/>
    <w:pPr>
      <w:keepNext/>
      <w:spacing w:line="360" w:lineRule="auto"/>
      <w:jc w:val="center"/>
      <w:outlineLvl w:val="2"/>
    </w:pPr>
    <w:rPr>
      <w:rFonts w:ascii="Verdana" w:hAnsi="Verdana"/>
      <w:b/>
      <w:sz w:val="20"/>
    </w:rPr>
  </w:style>
  <w:style w:type="paragraph" w:styleId="Nagwek4">
    <w:name w:val="heading 4"/>
    <w:basedOn w:val="Normalny"/>
    <w:next w:val="Normalny"/>
    <w:qFormat/>
    <w:rsid w:val="0083351F"/>
    <w:pPr>
      <w:keepNext/>
      <w:spacing w:line="360" w:lineRule="auto"/>
      <w:jc w:val="both"/>
      <w:outlineLvl w:val="3"/>
    </w:pPr>
    <w:rPr>
      <w:rFonts w:ascii="Verdana" w:hAnsi="Verdana"/>
      <w:b/>
      <w:bCs/>
      <w:sz w:val="18"/>
    </w:rPr>
  </w:style>
  <w:style w:type="paragraph" w:styleId="Nagwek5">
    <w:name w:val="heading 5"/>
    <w:basedOn w:val="Normalny"/>
    <w:next w:val="Normalny"/>
    <w:qFormat/>
    <w:rsid w:val="0083351F"/>
    <w:pPr>
      <w:keepNext/>
      <w:jc w:val="both"/>
      <w:outlineLvl w:val="4"/>
    </w:pPr>
    <w:rPr>
      <w:rFonts w:ascii="Verdana" w:hAnsi="Verdana"/>
      <w:b/>
      <w:bCs/>
      <w:sz w:val="20"/>
    </w:rPr>
  </w:style>
  <w:style w:type="paragraph" w:styleId="Nagwek8">
    <w:name w:val="heading 8"/>
    <w:basedOn w:val="Normalny"/>
    <w:next w:val="Normalny"/>
    <w:qFormat/>
    <w:rsid w:val="0083351F"/>
    <w:pPr>
      <w:keepNext/>
      <w:spacing w:line="360" w:lineRule="auto"/>
      <w:jc w:val="both"/>
      <w:outlineLvl w:val="7"/>
    </w:pPr>
    <w:rPr>
      <w:rFonts w:ascii="Arial" w:hAnsi="Arial" w:cs="Arial"/>
      <w:b/>
      <w:bCs/>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semiHidden/>
    <w:rsid w:val="0083351F"/>
    <w:pPr>
      <w:jc w:val="both"/>
    </w:pPr>
    <w:rPr>
      <w:color w:val="000000"/>
      <w:szCs w:val="17"/>
    </w:rPr>
  </w:style>
  <w:style w:type="paragraph" w:styleId="Tekstpodstawowy2">
    <w:name w:val="Body Text 2"/>
    <w:basedOn w:val="Normalny"/>
    <w:link w:val="Tekstpodstawowy2Znak"/>
    <w:semiHidden/>
    <w:rsid w:val="0083351F"/>
    <w:pPr>
      <w:jc w:val="both"/>
    </w:pPr>
  </w:style>
  <w:style w:type="paragraph" w:styleId="Tytu">
    <w:name w:val="Title"/>
    <w:basedOn w:val="Normalny"/>
    <w:qFormat/>
    <w:rsid w:val="0083351F"/>
    <w:pPr>
      <w:jc w:val="center"/>
    </w:pPr>
    <w:rPr>
      <w:b/>
      <w:sz w:val="32"/>
      <w:szCs w:val="32"/>
    </w:rPr>
  </w:style>
  <w:style w:type="paragraph" w:styleId="Stopka">
    <w:name w:val="footer"/>
    <w:basedOn w:val="Normalny"/>
    <w:semiHidden/>
    <w:rsid w:val="0083351F"/>
    <w:pPr>
      <w:tabs>
        <w:tab w:val="center" w:pos="4536"/>
        <w:tab w:val="right" w:pos="9072"/>
      </w:tabs>
    </w:pPr>
  </w:style>
  <w:style w:type="character" w:styleId="Numerstrony">
    <w:name w:val="page number"/>
    <w:basedOn w:val="Domylnaczcionkaakapitu"/>
    <w:semiHidden/>
    <w:rsid w:val="0083351F"/>
  </w:style>
  <w:style w:type="paragraph" w:styleId="Nagwek">
    <w:name w:val="header"/>
    <w:basedOn w:val="Normalny"/>
    <w:semiHidden/>
    <w:rsid w:val="0083351F"/>
    <w:pPr>
      <w:tabs>
        <w:tab w:val="center" w:pos="4536"/>
        <w:tab w:val="right" w:pos="9072"/>
      </w:tabs>
    </w:pPr>
  </w:style>
  <w:style w:type="paragraph" w:styleId="Tekstprzypisudolnego">
    <w:name w:val="footnote text"/>
    <w:basedOn w:val="Normalny"/>
    <w:link w:val="TekstprzypisudolnegoZnak"/>
    <w:semiHidden/>
    <w:rsid w:val="0083351F"/>
    <w:rPr>
      <w:sz w:val="20"/>
      <w:szCs w:val="20"/>
    </w:rPr>
  </w:style>
  <w:style w:type="character" w:styleId="Odwoanieprzypisudolnego">
    <w:name w:val="footnote reference"/>
    <w:semiHidden/>
    <w:rsid w:val="0083351F"/>
    <w:rPr>
      <w:vertAlign w:val="superscript"/>
    </w:rPr>
  </w:style>
  <w:style w:type="paragraph" w:styleId="Akapitzlist">
    <w:name w:val="List Paragraph"/>
    <w:basedOn w:val="Normalny"/>
    <w:uiPriority w:val="34"/>
    <w:qFormat/>
    <w:rsid w:val="0083351F"/>
    <w:pPr>
      <w:spacing w:after="200" w:line="276" w:lineRule="auto"/>
      <w:ind w:left="720"/>
    </w:pPr>
    <w:rPr>
      <w:rFonts w:ascii="Calibri" w:eastAsia="Calibri" w:hAnsi="Calibri"/>
      <w:sz w:val="22"/>
      <w:szCs w:val="22"/>
      <w:lang w:eastAsia="en-US"/>
    </w:rPr>
  </w:style>
  <w:style w:type="paragraph" w:styleId="Tekstpodstawowy3">
    <w:name w:val="Body Text 3"/>
    <w:basedOn w:val="Normalny"/>
    <w:link w:val="Tekstpodstawowy3Znak"/>
    <w:semiHidden/>
    <w:rsid w:val="0083351F"/>
    <w:pPr>
      <w:jc w:val="both"/>
    </w:pPr>
    <w:rPr>
      <w:rFonts w:ascii="Verdana" w:hAnsi="Verdana"/>
      <w:sz w:val="18"/>
      <w:szCs w:val="18"/>
    </w:rPr>
  </w:style>
  <w:style w:type="character" w:styleId="Odwoaniedokomentarza">
    <w:name w:val="annotation reference"/>
    <w:uiPriority w:val="99"/>
    <w:semiHidden/>
    <w:unhideWhenUsed/>
    <w:rsid w:val="00C97253"/>
    <w:rPr>
      <w:sz w:val="16"/>
      <w:szCs w:val="16"/>
    </w:rPr>
  </w:style>
  <w:style w:type="paragraph" w:styleId="Tekstkomentarza">
    <w:name w:val="annotation text"/>
    <w:basedOn w:val="Normalny"/>
    <w:link w:val="TekstkomentarzaZnak"/>
    <w:uiPriority w:val="99"/>
    <w:unhideWhenUsed/>
    <w:rsid w:val="00C97253"/>
    <w:rPr>
      <w:sz w:val="20"/>
      <w:szCs w:val="20"/>
    </w:rPr>
  </w:style>
  <w:style w:type="character" w:customStyle="1" w:styleId="TekstkomentarzaZnak">
    <w:name w:val="Tekst komentarza Znak"/>
    <w:basedOn w:val="Domylnaczcionkaakapitu"/>
    <w:link w:val="Tekstkomentarza"/>
    <w:uiPriority w:val="99"/>
    <w:rsid w:val="00C97253"/>
  </w:style>
  <w:style w:type="paragraph" w:styleId="Tematkomentarza">
    <w:name w:val="annotation subject"/>
    <w:basedOn w:val="Tekstkomentarza"/>
    <w:next w:val="Tekstkomentarza"/>
    <w:link w:val="TematkomentarzaZnak"/>
    <w:uiPriority w:val="99"/>
    <w:semiHidden/>
    <w:unhideWhenUsed/>
    <w:rsid w:val="00C97253"/>
    <w:rPr>
      <w:b/>
      <w:bCs/>
    </w:rPr>
  </w:style>
  <w:style w:type="character" w:customStyle="1" w:styleId="TematkomentarzaZnak">
    <w:name w:val="Temat komentarza Znak"/>
    <w:link w:val="Tematkomentarza"/>
    <w:uiPriority w:val="99"/>
    <w:semiHidden/>
    <w:rsid w:val="00C97253"/>
    <w:rPr>
      <w:b/>
      <w:bCs/>
    </w:rPr>
  </w:style>
  <w:style w:type="paragraph" w:styleId="Tekstdymka">
    <w:name w:val="Balloon Text"/>
    <w:basedOn w:val="Normalny"/>
    <w:link w:val="TekstdymkaZnak"/>
    <w:unhideWhenUsed/>
    <w:rsid w:val="00C97253"/>
    <w:rPr>
      <w:rFonts w:ascii="Segoe UI" w:hAnsi="Segoe UI" w:cs="Segoe UI"/>
      <w:sz w:val="18"/>
      <w:szCs w:val="18"/>
    </w:rPr>
  </w:style>
  <w:style w:type="character" w:customStyle="1" w:styleId="TekstdymkaZnak">
    <w:name w:val="Tekst dymka Znak"/>
    <w:link w:val="Tekstdymka"/>
    <w:uiPriority w:val="99"/>
    <w:semiHidden/>
    <w:rsid w:val="00C97253"/>
    <w:rPr>
      <w:rFonts w:ascii="Segoe UI" w:hAnsi="Segoe UI" w:cs="Segoe UI"/>
      <w:sz w:val="18"/>
      <w:szCs w:val="18"/>
    </w:rPr>
  </w:style>
  <w:style w:type="character" w:customStyle="1" w:styleId="TekstprzypisudolnegoZnak">
    <w:name w:val="Tekst przypisu dolnego Znak"/>
    <w:link w:val="Tekstprzypisudolnego"/>
    <w:semiHidden/>
    <w:rsid w:val="004742FF"/>
  </w:style>
  <w:style w:type="paragraph" w:customStyle="1" w:styleId="Style8">
    <w:name w:val="Style8"/>
    <w:basedOn w:val="Normalny"/>
    <w:rsid w:val="00B50BEC"/>
    <w:pPr>
      <w:widowControl w:val="0"/>
      <w:autoSpaceDE w:val="0"/>
      <w:autoSpaceDN w:val="0"/>
      <w:adjustRightInd w:val="0"/>
      <w:spacing w:line="259" w:lineRule="exact"/>
      <w:ind w:firstLine="389"/>
      <w:jc w:val="both"/>
    </w:pPr>
    <w:rPr>
      <w:rFonts w:ascii="Arial Narrow" w:hAnsi="Arial Narrow"/>
    </w:rPr>
  </w:style>
  <w:style w:type="paragraph" w:customStyle="1" w:styleId="Style7">
    <w:name w:val="Style7"/>
    <w:basedOn w:val="Normalny"/>
    <w:rsid w:val="00B50BEC"/>
    <w:pPr>
      <w:widowControl w:val="0"/>
      <w:autoSpaceDE w:val="0"/>
      <w:autoSpaceDN w:val="0"/>
      <w:adjustRightInd w:val="0"/>
      <w:spacing w:line="230" w:lineRule="exact"/>
      <w:jc w:val="both"/>
    </w:pPr>
  </w:style>
  <w:style w:type="character" w:customStyle="1" w:styleId="FontStyle18">
    <w:name w:val="Font Style18"/>
    <w:rsid w:val="00B50BEC"/>
    <w:rPr>
      <w:rFonts w:ascii="Times New Roman" w:hAnsi="Times New Roman" w:cs="Times New Roman"/>
      <w:b/>
      <w:bCs/>
      <w:sz w:val="20"/>
      <w:szCs w:val="20"/>
    </w:rPr>
  </w:style>
  <w:style w:type="character" w:customStyle="1" w:styleId="FontStyle19">
    <w:name w:val="Font Style19"/>
    <w:rsid w:val="00B50BEC"/>
    <w:rPr>
      <w:rFonts w:ascii="Times New Roman" w:hAnsi="Times New Roman" w:cs="Times New Roman"/>
      <w:sz w:val="20"/>
      <w:szCs w:val="20"/>
    </w:rPr>
  </w:style>
  <w:style w:type="character" w:styleId="Pogrubienie">
    <w:name w:val="Strong"/>
    <w:qFormat/>
    <w:rsid w:val="002F0421"/>
    <w:rPr>
      <w:rFonts w:ascii="Times New Roman" w:hAnsi="Times New Roman" w:cs="Times New Roman"/>
      <w:b/>
      <w:bCs/>
    </w:rPr>
  </w:style>
  <w:style w:type="character" w:customStyle="1" w:styleId="texttitle">
    <w:name w:val="texttitle"/>
    <w:basedOn w:val="Domylnaczcionkaakapitu"/>
    <w:rsid w:val="003B210B"/>
  </w:style>
  <w:style w:type="character" w:styleId="Hipercze">
    <w:name w:val="Hyperlink"/>
    <w:semiHidden/>
    <w:rsid w:val="001C0A9C"/>
    <w:rPr>
      <w:color w:val="0000FF"/>
      <w:u w:val="single"/>
    </w:rPr>
  </w:style>
  <w:style w:type="character" w:customStyle="1" w:styleId="Nierozpoznanawzmianka1">
    <w:name w:val="Nierozpoznana wzmianka1"/>
    <w:basedOn w:val="Domylnaczcionkaakapitu"/>
    <w:uiPriority w:val="99"/>
    <w:semiHidden/>
    <w:unhideWhenUsed/>
    <w:rsid w:val="008267F1"/>
    <w:rPr>
      <w:color w:val="605E5C"/>
      <w:shd w:val="clear" w:color="auto" w:fill="E1DFDD"/>
    </w:rPr>
  </w:style>
  <w:style w:type="table" w:styleId="Tabela-Siatka">
    <w:name w:val="Table Grid"/>
    <w:basedOn w:val="Standardowy"/>
    <w:uiPriority w:val="39"/>
    <w:rsid w:val="00900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odstawowy2Znak">
    <w:name w:val="Tekst podstawowy 2 Znak"/>
    <w:basedOn w:val="Domylnaczcionkaakapitu"/>
    <w:link w:val="Tekstpodstawowy2"/>
    <w:semiHidden/>
    <w:rsid w:val="00272BD4"/>
    <w:rPr>
      <w:sz w:val="24"/>
      <w:szCs w:val="24"/>
    </w:rPr>
  </w:style>
  <w:style w:type="character" w:customStyle="1" w:styleId="Tekstpodstawowy3Znak">
    <w:name w:val="Tekst podstawowy 3 Znak"/>
    <w:basedOn w:val="Domylnaczcionkaakapitu"/>
    <w:link w:val="Tekstpodstawowy3"/>
    <w:semiHidden/>
    <w:rsid w:val="00272BD4"/>
    <w:rPr>
      <w:rFonts w:ascii="Verdana" w:hAnsi="Verdana"/>
      <w:sz w:val="18"/>
      <w:szCs w:val="18"/>
    </w:rPr>
  </w:style>
  <w:style w:type="character" w:customStyle="1" w:styleId="TekstpodstawowyZnak">
    <w:name w:val="Tekst podstawowy Znak"/>
    <w:basedOn w:val="Domylnaczcionkaakapitu"/>
    <w:link w:val="Tekstpodstawowy"/>
    <w:semiHidden/>
    <w:rsid w:val="0098318F"/>
    <w:rPr>
      <w:color w:val="000000"/>
      <w:sz w:val="24"/>
      <w:szCs w:val="17"/>
    </w:rPr>
  </w:style>
  <w:style w:type="character" w:styleId="Uwydatnienie">
    <w:name w:val="Emphasis"/>
    <w:uiPriority w:val="20"/>
    <w:qFormat/>
    <w:rsid w:val="001876FA"/>
    <w:rPr>
      <w:i/>
      <w:iCs/>
    </w:rPr>
  </w:style>
  <w:style w:type="character" w:styleId="UyteHipercze">
    <w:name w:val="FollowedHyperlink"/>
    <w:basedOn w:val="Domylnaczcionkaakapitu"/>
    <w:uiPriority w:val="99"/>
    <w:semiHidden/>
    <w:unhideWhenUsed/>
    <w:rsid w:val="00BD02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494051">
      <w:bodyDiv w:val="1"/>
      <w:marLeft w:val="0"/>
      <w:marRight w:val="0"/>
      <w:marTop w:val="0"/>
      <w:marBottom w:val="0"/>
      <w:divBdr>
        <w:top w:val="none" w:sz="0" w:space="0" w:color="auto"/>
        <w:left w:val="none" w:sz="0" w:space="0" w:color="auto"/>
        <w:bottom w:val="none" w:sz="0" w:space="0" w:color="auto"/>
        <w:right w:val="none" w:sz="0" w:space="0" w:color="auto"/>
      </w:divBdr>
    </w:div>
    <w:div w:id="863834063">
      <w:bodyDiv w:val="1"/>
      <w:marLeft w:val="0"/>
      <w:marRight w:val="0"/>
      <w:marTop w:val="0"/>
      <w:marBottom w:val="0"/>
      <w:divBdr>
        <w:top w:val="none" w:sz="0" w:space="0" w:color="auto"/>
        <w:left w:val="none" w:sz="0" w:space="0" w:color="auto"/>
        <w:bottom w:val="none" w:sz="0" w:space="0" w:color="auto"/>
        <w:right w:val="none" w:sz="0" w:space="0" w:color="auto"/>
      </w:divBdr>
    </w:div>
    <w:div w:id="1311136317">
      <w:bodyDiv w:val="1"/>
      <w:marLeft w:val="0"/>
      <w:marRight w:val="0"/>
      <w:marTop w:val="0"/>
      <w:marBottom w:val="0"/>
      <w:divBdr>
        <w:top w:val="none" w:sz="0" w:space="0" w:color="auto"/>
        <w:left w:val="none" w:sz="0" w:space="0" w:color="auto"/>
        <w:bottom w:val="none" w:sz="0" w:space="0" w:color="auto"/>
        <w:right w:val="none" w:sz="0" w:space="0" w:color="auto"/>
      </w:divBdr>
    </w:div>
    <w:div w:id="1696225782">
      <w:bodyDiv w:val="1"/>
      <w:marLeft w:val="0"/>
      <w:marRight w:val="0"/>
      <w:marTop w:val="0"/>
      <w:marBottom w:val="0"/>
      <w:divBdr>
        <w:top w:val="none" w:sz="0" w:space="0" w:color="auto"/>
        <w:left w:val="none" w:sz="0" w:space="0" w:color="auto"/>
        <w:bottom w:val="none" w:sz="0" w:space="0" w:color="auto"/>
        <w:right w:val="none" w:sz="0" w:space="0" w:color="auto"/>
      </w:divBdr>
    </w:div>
    <w:div w:id="1766414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264618-BC19-418D-904E-6A98397DC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17</Pages>
  <Words>8181</Words>
  <Characters>49087</Characters>
  <Application>Microsoft Office Word</Application>
  <DocSecurity>0</DocSecurity>
  <Lines>409</Lines>
  <Paragraphs>114</Paragraphs>
  <ScaleCrop>false</ScaleCrop>
  <HeadingPairs>
    <vt:vector size="2" baseType="variant">
      <vt:variant>
        <vt:lpstr>Tytuł</vt:lpstr>
      </vt:variant>
      <vt:variant>
        <vt:i4>1</vt:i4>
      </vt:variant>
    </vt:vector>
  </HeadingPairs>
  <TitlesOfParts>
    <vt:vector size="1" baseType="lpstr">
      <vt:lpstr>Program ksztalcenia</vt:lpstr>
    </vt:vector>
  </TitlesOfParts>
  <Company>PWSZ Konin</Company>
  <LinksUpToDate>false</LinksUpToDate>
  <CharactersWithSpaces>57154</CharactersWithSpaces>
  <SharedDoc>false</SharedDoc>
  <HLinks>
    <vt:vector size="6" baseType="variant">
      <vt:variant>
        <vt:i4>6291554</vt:i4>
      </vt:variant>
      <vt:variant>
        <vt:i4>2691</vt:i4>
      </vt:variant>
      <vt:variant>
        <vt:i4>1025</vt:i4>
      </vt:variant>
      <vt:variant>
        <vt:i4>1</vt:i4>
      </vt:variant>
      <vt:variant>
        <vt:lpwstr>http://www.pwsz.konin.edu.pl/images/PWSZ%20Konin%20LOGO.gif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ksztalcenia</dc:title>
  <dc:subject/>
  <dc:creator>Artur Zimny</dc:creator>
  <cp:keywords/>
  <cp:lastModifiedBy>Anna Kotfas</cp:lastModifiedBy>
  <cp:revision>313</cp:revision>
  <cp:lastPrinted>2011-12-02T10:37:00Z</cp:lastPrinted>
  <dcterms:created xsi:type="dcterms:W3CDTF">2019-01-31T07:12:00Z</dcterms:created>
  <dcterms:modified xsi:type="dcterms:W3CDTF">2024-04-09T12:39:00Z</dcterms:modified>
</cp:coreProperties>
</file>