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5DB3201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6204CBB6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9C6C11">
        <w:rPr>
          <w:rFonts w:ascii="Times New Roman" w:hAnsi="Times New Roman"/>
          <w:b/>
        </w:rPr>
        <w:t xml:space="preserve"> </w:t>
      </w:r>
      <w:r w:rsidRPr="004068DC">
        <w:rPr>
          <w:rFonts w:ascii="Times New Roman" w:hAnsi="Times New Roman"/>
          <w:b/>
        </w:rPr>
        <w:t xml:space="preserve"> </w:t>
      </w:r>
      <w:r w:rsidR="00491616">
        <w:rPr>
          <w:rFonts w:ascii="Times New Roman" w:hAnsi="Times New Roman"/>
          <w:b/>
        </w:rPr>
        <w:t xml:space="preserve">BEZPIECZEŃSTWO </w:t>
      </w:r>
      <w:r w:rsidR="009C6C11">
        <w:rPr>
          <w:rFonts w:ascii="Times New Roman" w:hAnsi="Times New Roman"/>
          <w:b/>
        </w:rPr>
        <w:t xml:space="preserve"> </w:t>
      </w:r>
      <w:r w:rsidR="00491616">
        <w:rPr>
          <w:rFonts w:ascii="Times New Roman" w:hAnsi="Times New Roman"/>
          <w:b/>
        </w:rPr>
        <w:t>WEWNĘTRZE</w:t>
      </w:r>
    </w:p>
    <w:p w14:paraId="65169DF6" w14:textId="0215B0FA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491616" w:rsidRPr="004D2663">
        <w:rPr>
          <w:rFonts w:ascii="Times New Roman" w:hAnsi="Times New Roman"/>
          <w:shd w:val="clear" w:color="auto" w:fill="FFFFFF"/>
        </w:rPr>
        <w:t>FORMACJE UMUNDUROWANE I UZBROJONE</w:t>
      </w:r>
    </w:p>
    <w:p w14:paraId="2FB6DFE7" w14:textId="58E5B6D8" w:rsidR="00265D63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9D1806">
        <w:rPr>
          <w:rFonts w:ascii="Times New Roman" w:hAnsi="Times New Roman"/>
        </w:rPr>
        <w:t>STUDIA NIESTACJONARNE</w:t>
      </w:r>
    </w:p>
    <w:p w14:paraId="15B86C39" w14:textId="7FA45C8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</w:t>
      </w:r>
      <w:bookmarkStart w:id="1" w:name="_GoBack"/>
      <w:bookmarkEnd w:id="1"/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57AB1231" w:rsidR="00265D63" w:rsidRPr="002B3135" w:rsidRDefault="009C6C11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</w:t>
      </w:r>
      <w:r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kierunkowe: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 xml:space="preserve">120 </w:t>
      </w:r>
      <w:r w:rsidR="00265D63" w:rsidRPr="002B3135">
        <w:rPr>
          <w:rFonts w:ascii="Times New Roman" w:hAnsi="Times New Roman"/>
        </w:rPr>
        <w:t xml:space="preserve">godzin, rok </w:t>
      </w:r>
      <w:r w:rsidR="004D2663">
        <w:rPr>
          <w:rFonts w:ascii="Times New Roman" w:hAnsi="Times New Roman"/>
        </w:rPr>
        <w:t>III</w:t>
      </w:r>
      <w:r w:rsidR="00265D63" w:rsidRPr="002B3135">
        <w:rPr>
          <w:rFonts w:ascii="Times New Roman" w:hAnsi="Times New Roman"/>
        </w:rPr>
        <w:t xml:space="preserve">, semestr </w:t>
      </w:r>
      <w:r>
        <w:rPr>
          <w:rFonts w:ascii="Times New Roman" w:hAnsi="Times New Roman"/>
        </w:rPr>
        <w:t>6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4CC4D3C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wiedzę dotyczącą funkcjonowania administracji publicznej, specjalistycznych służb, inspekcji i straży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5FDF31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zna i rozumie zasady prawa własności intelektualnej, pozyskiwania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1DCD148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ma 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F98B8AF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00F1FC47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DB6092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posiada umiejętność identyfikowania i diagnozowania procesów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zjawisk w zakresie bezpieczeństwa i systemów ochrony w powiązaniu z umiejętnościami uzyskanymi 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508CB68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41422DC2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22E23C7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C36D55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EA3F76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doskonalić nabytą wiedzę 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B894C2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jest gotów do podjęcia pracy w organizacjach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16F374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 wiedzy i umiejętności 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22A8C609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91616"/>
    <w:rsid w:val="004C28EE"/>
    <w:rsid w:val="004D2663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77B20"/>
    <w:rsid w:val="009B3D95"/>
    <w:rsid w:val="009C6C11"/>
    <w:rsid w:val="009D00D8"/>
    <w:rsid w:val="009D1806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Iwona Ziarnecka-Matczak</cp:lastModifiedBy>
  <cp:revision>2</cp:revision>
  <dcterms:created xsi:type="dcterms:W3CDTF">2025-10-29T08:53:00Z</dcterms:created>
  <dcterms:modified xsi:type="dcterms:W3CDTF">2025-10-29T08:53:00Z</dcterms:modified>
</cp:coreProperties>
</file>